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2BC0" w14:textId="77777777" w:rsidR="00341F8F" w:rsidRPr="00341F8F" w:rsidRDefault="00341F8F">
      <w:pPr>
        <w:rPr>
          <w:rFonts w:cstheme="minorHAnsi"/>
          <w:sz w:val="20"/>
          <w:szCs w:val="20"/>
        </w:rPr>
      </w:pPr>
      <w:r w:rsidRPr="00341F8F">
        <w:rPr>
          <w:rFonts w:cstheme="minorHAnsi"/>
          <w:sz w:val="20"/>
          <w:szCs w:val="20"/>
        </w:rPr>
        <w:t>Add:</w:t>
      </w:r>
    </w:p>
    <w:p w14:paraId="596923E5" w14:textId="77777777" w:rsidR="00341F8F" w:rsidRPr="00341F8F" w:rsidRDefault="00341F8F" w:rsidP="00341F8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41F8F">
        <w:rPr>
          <w:rFonts w:cstheme="minorHAnsi"/>
          <w:sz w:val="20"/>
          <w:szCs w:val="20"/>
        </w:rPr>
        <w:t>Skills:</w:t>
      </w:r>
    </w:p>
    <w:p w14:paraId="10A242CB" w14:textId="77777777" w:rsidR="00341F8F" w:rsidRPr="00341F8F" w:rsidRDefault="00341F8F" w:rsidP="00341F8F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41F8F">
        <w:rPr>
          <w:rFonts w:cstheme="minorHAnsi"/>
          <w:sz w:val="20"/>
          <w:szCs w:val="20"/>
        </w:rPr>
        <w:t xml:space="preserve"> First Aid, CPR, &amp; BLS certified</w:t>
      </w:r>
    </w:p>
    <w:p w14:paraId="20135BF0" w14:textId="47CF6103" w:rsidR="00341F8F" w:rsidRPr="00341F8F" w:rsidRDefault="00341F8F" w:rsidP="00341F8F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41F8F">
        <w:rPr>
          <w:rFonts w:cstheme="minorHAnsi"/>
          <w:sz w:val="20"/>
          <w:szCs w:val="20"/>
        </w:rPr>
        <w:t>Nitrous &amp; LA certified</w:t>
      </w:r>
    </w:p>
    <w:p w14:paraId="48ECB851" w14:textId="2D57AFB6" w:rsidR="00341F8F" w:rsidRPr="00341F8F" w:rsidRDefault="00341F8F" w:rsidP="00341F8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341F8F">
        <w:rPr>
          <w:rFonts w:cstheme="minorHAnsi"/>
          <w:sz w:val="20"/>
          <w:szCs w:val="20"/>
        </w:rPr>
        <w:t>Volunter</w:t>
      </w:r>
      <w:proofErr w:type="spellEnd"/>
      <w:r w:rsidRPr="00341F8F">
        <w:rPr>
          <w:rFonts w:cstheme="minorHAnsi"/>
          <w:sz w:val="20"/>
          <w:szCs w:val="20"/>
        </w:rPr>
        <w:t xml:space="preserve"> /Community outreach:</w:t>
      </w:r>
    </w:p>
    <w:p w14:paraId="7E867ED2" w14:textId="77777777" w:rsidR="00341F8F" w:rsidRPr="00341F8F" w:rsidRDefault="00341F8F" w:rsidP="00341F8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41F8F">
        <w:rPr>
          <w:rFonts w:cstheme="minorHAnsi"/>
          <w:sz w:val="20"/>
          <w:szCs w:val="20"/>
        </w:rPr>
        <w:t>References:</w:t>
      </w:r>
    </w:p>
    <w:p w14:paraId="01A21FA1" w14:textId="49A27947" w:rsidR="00341F8F" w:rsidRPr="00341F8F" w:rsidRDefault="00341F8F" w:rsidP="00341F8F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341F8F">
        <w:rPr>
          <w:rFonts w:eastAsia="Times New Roman" w:cstheme="minorHAnsi"/>
          <w:color w:val="736F64"/>
          <w:spacing w:val="3"/>
          <w:sz w:val="20"/>
          <w:szCs w:val="20"/>
        </w:rPr>
        <w:t>Kjersta</w:t>
      </w:r>
      <w:proofErr w:type="spellEnd"/>
      <w:r w:rsidRPr="00341F8F">
        <w:rPr>
          <w:rFonts w:eastAsia="Times New Roman" w:cstheme="minorHAnsi"/>
          <w:color w:val="736F64"/>
          <w:spacing w:val="3"/>
          <w:sz w:val="20"/>
          <w:szCs w:val="20"/>
        </w:rPr>
        <w:t xml:space="preserve"> Watt: </w:t>
      </w:r>
      <w:hyperlink r:id="rId5" w:history="1">
        <w:r w:rsidRPr="00341F8F">
          <w:rPr>
            <w:rStyle w:val="Hyperlink"/>
            <w:rFonts w:eastAsia="Times New Roman" w:cstheme="minorHAnsi"/>
            <w:spacing w:val="3"/>
            <w:sz w:val="20"/>
            <w:szCs w:val="20"/>
          </w:rPr>
          <w:t>Kjersta.watt@lsc.edu</w:t>
        </w:r>
      </w:hyperlink>
    </w:p>
    <w:p w14:paraId="4CB20E5B" w14:textId="09BF6B36" w:rsidR="00341F8F" w:rsidRPr="00341F8F" w:rsidRDefault="00341F8F" w:rsidP="00341F8F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41F8F">
        <w:rPr>
          <w:rFonts w:eastAsia="Times New Roman" w:cstheme="minorHAnsi"/>
          <w:color w:val="736F64"/>
          <w:spacing w:val="3"/>
          <w:sz w:val="20"/>
          <w:szCs w:val="20"/>
        </w:rPr>
        <w:t xml:space="preserve">Lorie Gerard: </w:t>
      </w:r>
      <w:hyperlink r:id="rId6" w:history="1">
        <w:r w:rsidRPr="00341F8F">
          <w:rPr>
            <w:rStyle w:val="Hyperlink"/>
            <w:rFonts w:eastAsia="Times New Roman" w:cstheme="minorHAnsi"/>
            <w:spacing w:val="3"/>
            <w:sz w:val="20"/>
            <w:szCs w:val="20"/>
          </w:rPr>
          <w:t>Lorie.gerard@lsc.edu</w:t>
        </w:r>
      </w:hyperlink>
    </w:p>
    <w:p w14:paraId="3CD41080" w14:textId="69239120" w:rsidR="00341F8F" w:rsidRPr="00341F8F" w:rsidRDefault="00341F8F" w:rsidP="00341F8F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41F8F">
        <w:rPr>
          <w:rFonts w:eastAsia="Times New Roman" w:cstheme="minorHAnsi"/>
          <w:color w:val="736F64"/>
          <w:spacing w:val="3"/>
          <w:sz w:val="20"/>
          <w:szCs w:val="20"/>
        </w:rPr>
        <w:t xml:space="preserve">Tess </w:t>
      </w:r>
      <w:proofErr w:type="spellStart"/>
      <w:r w:rsidRPr="00341F8F">
        <w:rPr>
          <w:rFonts w:eastAsia="Times New Roman" w:cstheme="minorHAnsi"/>
          <w:color w:val="736F64"/>
          <w:spacing w:val="3"/>
          <w:sz w:val="20"/>
          <w:szCs w:val="20"/>
        </w:rPr>
        <w:t>Caywood</w:t>
      </w:r>
      <w:proofErr w:type="spellEnd"/>
      <w:r w:rsidRPr="00341F8F">
        <w:rPr>
          <w:rFonts w:eastAsia="Times New Roman" w:cstheme="minorHAnsi"/>
          <w:color w:val="736F64"/>
          <w:spacing w:val="3"/>
          <w:sz w:val="20"/>
          <w:szCs w:val="20"/>
        </w:rPr>
        <w:t>: Terease.caywood@lsc.edu</w:t>
      </w:r>
    </w:p>
    <w:p w14:paraId="2E89DC50" w14:textId="77777777" w:rsidR="00341F8F" w:rsidRPr="00341F8F" w:rsidRDefault="00341F8F" w:rsidP="00341F8F">
      <w:pPr>
        <w:rPr>
          <w:rFonts w:eastAsia="Times New Roman" w:cstheme="minorHAnsi"/>
          <w:sz w:val="20"/>
          <w:szCs w:val="20"/>
        </w:rPr>
      </w:pPr>
    </w:p>
    <w:p w14:paraId="60DA6286" w14:textId="0B15AAED" w:rsidR="00341F8F" w:rsidRPr="00341F8F" w:rsidRDefault="00341F8F" w:rsidP="00341F8F">
      <w:pPr>
        <w:rPr>
          <w:rFonts w:cstheme="minorHAnsi"/>
          <w:sz w:val="20"/>
          <w:szCs w:val="20"/>
        </w:rPr>
      </w:pPr>
      <w:r w:rsidRPr="00341F8F">
        <w:rPr>
          <w:rFonts w:cstheme="minorHAnsi"/>
          <w:sz w:val="20"/>
          <w:szCs w:val="20"/>
        </w:rPr>
        <w:t>Outcome 1:</w:t>
      </w:r>
    </w:p>
    <w:p w14:paraId="53714A48" w14:textId="2CA87384" w:rsidR="00341F8F" w:rsidRDefault="00341F8F" w:rsidP="00341F8F">
      <w:pPr>
        <w:pStyle w:val="ListParagraph"/>
        <w:numPr>
          <w:ilvl w:val="0"/>
          <w:numId w:val="1"/>
        </w:numPr>
        <w:spacing w:before="281" w:after="281" w:line="345" w:lineRule="atLeast"/>
        <w:outlineLvl w:val="2"/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</w:pPr>
      <w:r w:rsidRPr="00341F8F"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  <w:t xml:space="preserve">Attached below includes proof of clinical skills growth throughout my program. </w:t>
      </w:r>
    </w:p>
    <w:p w14:paraId="55645E00" w14:textId="17FC7B23" w:rsidR="00341F8F" w:rsidRDefault="0060514C" w:rsidP="00341F8F">
      <w:pPr>
        <w:pStyle w:val="ListParagraph"/>
        <w:numPr>
          <w:ilvl w:val="1"/>
          <w:numId w:val="1"/>
        </w:numPr>
        <w:spacing w:before="281" w:after="281" w:line="345" w:lineRule="atLeast"/>
        <w:outlineLvl w:val="2"/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</w:pPr>
      <w:r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  <w:t>DAC I</w:t>
      </w:r>
      <w:r w:rsidR="00146868"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  <w:t xml:space="preserve"> – Time management</w:t>
      </w:r>
    </w:p>
    <w:p w14:paraId="4C0CA8AF" w14:textId="77777777" w:rsidR="00146868" w:rsidRDefault="00146868" w:rsidP="00146868">
      <w:pPr>
        <w:pStyle w:val="ListParagraph"/>
        <w:numPr>
          <w:ilvl w:val="2"/>
          <w:numId w:val="1"/>
        </w:numPr>
        <w:spacing w:before="281" w:after="281" w:line="345" w:lineRule="atLeast"/>
        <w:outlineLvl w:val="2"/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</w:pPr>
    </w:p>
    <w:p w14:paraId="1E1C3655" w14:textId="67504006" w:rsidR="00146868" w:rsidRDefault="00146868" w:rsidP="00146868">
      <w:pPr>
        <w:pStyle w:val="ListParagraph"/>
        <w:numPr>
          <w:ilvl w:val="1"/>
          <w:numId w:val="1"/>
        </w:numPr>
        <w:spacing w:before="281" w:after="281" w:line="345" w:lineRule="atLeast"/>
        <w:outlineLvl w:val="2"/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</w:pPr>
      <w:r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  <w:t xml:space="preserve">DAC I – Pt. </w:t>
      </w:r>
      <w:proofErr w:type="spellStart"/>
      <w:r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  <w:t>manangement</w:t>
      </w:r>
      <w:proofErr w:type="spellEnd"/>
    </w:p>
    <w:p w14:paraId="0CB50125" w14:textId="2E704A5E" w:rsidR="00146868" w:rsidRPr="00146868" w:rsidRDefault="00146868" w:rsidP="00146868">
      <w:pPr>
        <w:pStyle w:val="ListParagraph"/>
        <w:numPr>
          <w:ilvl w:val="2"/>
          <w:numId w:val="1"/>
        </w:numPr>
        <w:spacing w:before="281" w:after="281" w:line="345" w:lineRule="atLeast"/>
        <w:outlineLvl w:val="2"/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</w:pPr>
    </w:p>
    <w:p w14:paraId="7F9AB363" w14:textId="19E10602" w:rsidR="00146868" w:rsidRDefault="00146868" w:rsidP="00341F8F">
      <w:pPr>
        <w:pStyle w:val="ListParagraph"/>
        <w:numPr>
          <w:ilvl w:val="1"/>
          <w:numId w:val="1"/>
        </w:numPr>
        <w:spacing w:before="281" w:after="281" w:line="345" w:lineRule="atLeast"/>
        <w:outlineLvl w:val="2"/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</w:pPr>
      <w:r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  <w:t>DAC I</w:t>
      </w:r>
    </w:p>
    <w:p w14:paraId="66916989" w14:textId="4F0DBFA0" w:rsidR="0060514C" w:rsidRDefault="0060514C" w:rsidP="00341F8F">
      <w:pPr>
        <w:pStyle w:val="ListParagraph"/>
        <w:numPr>
          <w:ilvl w:val="1"/>
          <w:numId w:val="1"/>
        </w:numPr>
        <w:spacing w:before="281" w:after="281" w:line="345" w:lineRule="atLeast"/>
        <w:outlineLvl w:val="2"/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</w:pPr>
      <w:r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  <w:t>DAC II</w:t>
      </w:r>
    </w:p>
    <w:p w14:paraId="5D7D45F3" w14:textId="70E9A108" w:rsidR="00146868" w:rsidRDefault="00146868" w:rsidP="00341F8F">
      <w:pPr>
        <w:pStyle w:val="ListParagraph"/>
        <w:numPr>
          <w:ilvl w:val="1"/>
          <w:numId w:val="1"/>
        </w:numPr>
        <w:spacing w:before="281" w:after="281" w:line="345" w:lineRule="atLeast"/>
        <w:outlineLvl w:val="2"/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</w:pPr>
      <w:r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  <w:t>DAC II</w:t>
      </w:r>
    </w:p>
    <w:p w14:paraId="13D9716B" w14:textId="3A2C3F28" w:rsidR="0060514C" w:rsidRDefault="0060514C" w:rsidP="00341F8F">
      <w:pPr>
        <w:pStyle w:val="ListParagraph"/>
        <w:numPr>
          <w:ilvl w:val="1"/>
          <w:numId w:val="1"/>
        </w:numPr>
        <w:spacing w:before="281" w:after="281" w:line="345" w:lineRule="atLeast"/>
        <w:outlineLvl w:val="2"/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</w:pPr>
      <w:r>
        <w:rPr>
          <w:rFonts w:eastAsia="Times New Roman" w:cstheme="minorHAnsi"/>
          <w:b/>
          <w:bCs/>
          <w:color w:val="736F64"/>
          <w:spacing w:val="3"/>
          <w:sz w:val="20"/>
          <w:szCs w:val="20"/>
        </w:rPr>
        <w:t>DAC III</w:t>
      </w:r>
    </w:p>
    <w:p w14:paraId="594B0078" w14:textId="11642246" w:rsidR="00341F8F" w:rsidRPr="0060514C" w:rsidRDefault="0060514C" w:rsidP="00341F8F">
      <w:pPr>
        <w:rPr>
          <w:rFonts w:cstheme="minorHAnsi"/>
          <w:sz w:val="20"/>
          <w:szCs w:val="20"/>
        </w:rPr>
      </w:pPr>
      <w:r w:rsidRPr="0060514C">
        <w:rPr>
          <w:rFonts w:cstheme="minorHAnsi"/>
          <w:sz w:val="20"/>
          <w:szCs w:val="20"/>
        </w:rPr>
        <w:t>Outcome 2:</w:t>
      </w:r>
    </w:p>
    <w:p w14:paraId="55FC63A2" w14:textId="616AAEC2" w:rsidR="0060514C" w:rsidRDefault="0060514C" w:rsidP="0060514C">
      <w:pPr>
        <w:pStyle w:val="Heading2"/>
        <w:numPr>
          <w:ilvl w:val="0"/>
          <w:numId w:val="1"/>
        </w:numPr>
        <w:spacing w:before="299" w:after="299" w:line="405" w:lineRule="atLeast"/>
        <w:rPr>
          <w:rStyle w:val="Strong"/>
          <w:rFonts w:asciiTheme="minorHAnsi" w:hAnsiTheme="minorHAnsi" w:cstheme="minorHAnsi"/>
          <w:b w:val="0"/>
          <w:bCs w:val="0"/>
          <w:color w:val="736F64"/>
          <w:spacing w:val="3"/>
          <w:sz w:val="20"/>
          <w:szCs w:val="20"/>
        </w:rPr>
      </w:pPr>
      <w:r w:rsidRPr="0060514C">
        <w:rPr>
          <w:rStyle w:val="Strong"/>
          <w:rFonts w:asciiTheme="minorHAnsi" w:hAnsiTheme="minorHAnsi" w:cstheme="minorHAnsi"/>
          <w:b w:val="0"/>
          <w:bCs w:val="0"/>
          <w:color w:val="736F64"/>
          <w:spacing w:val="3"/>
          <w:sz w:val="20"/>
          <w:szCs w:val="20"/>
        </w:rPr>
        <w:t>Throughout the program we were required to interact with the community. This allowed us to work on our communication skills, understand ethics, and professional conduct.</w:t>
      </w:r>
    </w:p>
    <w:p w14:paraId="54BF412F" w14:textId="73B81AFC" w:rsidR="0060514C" w:rsidRDefault="0060514C" w:rsidP="0060514C">
      <w:pPr>
        <w:pStyle w:val="ListParagraph"/>
        <w:numPr>
          <w:ilvl w:val="1"/>
          <w:numId w:val="1"/>
        </w:numPr>
      </w:pPr>
      <w:r>
        <w:t>CDH Fall 2020</w:t>
      </w:r>
    </w:p>
    <w:p w14:paraId="78F034D9" w14:textId="2A90304A" w:rsidR="0060514C" w:rsidRDefault="0060514C" w:rsidP="0060514C">
      <w:pPr>
        <w:pStyle w:val="ListParagraph"/>
        <w:numPr>
          <w:ilvl w:val="1"/>
          <w:numId w:val="1"/>
        </w:numPr>
      </w:pPr>
      <w:r>
        <w:t>CDH Spring 2021</w:t>
      </w:r>
    </w:p>
    <w:p w14:paraId="789940F3" w14:textId="4B241C96" w:rsidR="0060514C" w:rsidRDefault="0060514C" w:rsidP="0060514C">
      <w:pPr>
        <w:pStyle w:val="ListParagraph"/>
        <w:numPr>
          <w:ilvl w:val="1"/>
          <w:numId w:val="1"/>
        </w:numPr>
      </w:pPr>
      <w:r>
        <w:t>CDH Fall 2021</w:t>
      </w:r>
    </w:p>
    <w:p w14:paraId="43699084" w14:textId="2E8E3C3A" w:rsidR="0060514C" w:rsidRDefault="0060514C" w:rsidP="0060514C">
      <w:pPr>
        <w:pStyle w:val="ListParagraph"/>
        <w:numPr>
          <w:ilvl w:val="1"/>
          <w:numId w:val="1"/>
        </w:numPr>
      </w:pPr>
      <w:r>
        <w:t>CDH Spring 2022</w:t>
      </w:r>
    </w:p>
    <w:p w14:paraId="21A93FE9" w14:textId="77777777" w:rsidR="0060514C" w:rsidRDefault="0060514C" w:rsidP="0060514C">
      <w:pPr>
        <w:pStyle w:val="ListParagraph"/>
        <w:ind w:left="1440"/>
      </w:pPr>
    </w:p>
    <w:p w14:paraId="378F6CF3" w14:textId="75058204" w:rsidR="0060514C" w:rsidRDefault="0060514C" w:rsidP="0060514C">
      <w:r>
        <w:t>Outcome 3:</w:t>
      </w:r>
    </w:p>
    <w:p w14:paraId="6F59D261" w14:textId="72D605C4" w:rsidR="0060514C" w:rsidRDefault="0060514C" w:rsidP="0060514C">
      <w:pPr>
        <w:pStyle w:val="Heading2"/>
        <w:numPr>
          <w:ilvl w:val="0"/>
          <w:numId w:val="1"/>
        </w:numPr>
        <w:spacing w:before="299" w:after="299" w:line="405" w:lineRule="atLeast"/>
        <w:rPr>
          <w:rFonts w:ascii="Verdana" w:hAnsi="Verdana"/>
          <w:color w:val="736F64"/>
          <w:spacing w:val="3"/>
        </w:rPr>
      </w:pPr>
      <w:r>
        <w:rPr>
          <w:rFonts w:ascii="Verdana" w:hAnsi="Verdana"/>
          <w:color w:val="736F64"/>
          <w:spacing w:val="3"/>
        </w:rPr>
        <w:t>A collection of continuous learning course and professional endeavors.</w:t>
      </w:r>
    </w:p>
    <w:p w14:paraId="17A8314F" w14:textId="3DC77EF4" w:rsidR="0060514C" w:rsidRDefault="0060514C" w:rsidP="0060514C">
      <w:pPr>
        <w:pStyle w:val="ListParagraph"/>
        <w:numPr>
          <w:ilvl w:val="1"/>
          <w:numId w:val="1"/>
        </w:numPr>
      </w:pPr>
      <w:r>
        <w:t>ADHA membership</w:t>
      </w:r>
    </w:p>
    <w:p w14:paraId="17313F68" w14:textId="2163625A" w:rsidR="0060514C" w:rsidRDefault="0060514C" w:rsidP="0060514C">
      <w:pPr>
        <w:pStyle w:val="ListParagraph"/>
        <w:numPr>
          <w:ilvl w:val="1"/>
          <w:numId w:val="1"/>
        </w:numPr>
      </w:pPr>
      <w:r>
        <w:t>MN Jurisprudence Certification</w:t>
      </w:r>
    </w:p>
    <w:p w14:paraId="7CC0E225" w14:textId="5544BBCF" w:rsidR="0060514C" w:rsidRDefault="0060514C" w:rsidP="0060514C">
      <w:pPr>
        <w:pStyle w:val="ListParagraph"/>
        <w:numPr>
          <w:ilvl w:val="1"/>
          <w:numId w:val="1"/>
        </w:numPr>
      </w:pPr>
      <w:r>
        <w:t>CE course on sedation</w:t>
      </w:r>
    </w:p>
    <w:p w14:paraId="48E5D89A" w14:textId="4452663D" w:rsidR="0060514C" w:rsidRDefault="0060514C" w:rsidP="0060514C">
      <w:pPr>
        <w:pStyle w:val="ListParagraph"/>
        <w:numPr>
          <w:ilvl w:val="1"/>
          <w:numId w:val="1"/>
        </w:numPr>
      </w:pPr>
      <w:r>
        <w:t>CE course on Research</w:t>
      </w:r>
    </w:p>
    <w:p w14:paraId="28290D80" w14:textId="4B34377C" w:rsidR="0060514C" w:rsidRDefault="0060514C" w:rsidP="0060514C"/>
    <w:p w14:paraId="2D416B9D" w14:textId="65FC5F21" w:rsidR="0060514C" w:rsidRDefault="0060514C" w:rsidP="0060514C">
      <w:r>
        <w:t xml:space="preserve">Outcome 4: </w:t>
      </w:r>
    </w:p>
    <w:p w14:paraId="1DDA6336" w14:textId="6EA2B022" w:rsidR="0060514C" w:rsidRDefault="0060514C" w:rsidP="0060514C">
      <w:pPr>
        <w:pStyle w:val="Heading2"/>
        <w:numPr>
          <w:ilvl w:val="0"/>
          <w:numId w:val="1"/>
        </w:numPr>
        <w:spacing w:before="299" w:after="299" w:line="405" w:lineRule="atLeast"/>
        <w:rPr>
          <w:rFonts w:ascii="Verdana" w:hAnsi="Verdana"/>
          <w:color w:val="736F64"/>
          <w:spacing w:val="3"/>
        </w:rPr>
      </w:pPr>
      <w:r>
        <w:rPr>
          <w:rFonts w:ascii="Verdana" w:hAnsi="Verdana"/>
          <w:color w:val="736F64"/>
          <w:spacing w:val="3"/>
        </w:rPr>
        <w:lastRenderedPageBreak/>
        <w:t xml:space="preserve">In this section I learn </w:t>
      </w:r>
      <w:proofErr w:type="gramStart"/>
      <w:r>
        <w:rPr>
          <w:rFonts w:ascii="Verdana" w:hAnsi="Verdana"/>
          <w:color w:val="736F64"/>
          <w:spacing w:val="3"/>
        </w:rPr>
        <w:t>to  deal</w:t>
      </w:r>
      <w:proofErr w:type="gramEnd"/>
      <w:r>
        <w:rPr>
          <w:rFonts w:ascii="Verdana" w:hAnsi="Verdana"/>
          <w:color w:val="736F64"/>
          <w:spacing w:val="3"/>
        </w:rPr>
        <w:t xml:space="preserve"> with ethical conflicts that could arise in the dental field. </w:t>
      </w:r>
    </w:p>
    <w:p w14:paraId="724C0554" w14:textId="3FF1A649" w:rsidR="0060514C" w:rsidRDefault="0060514C" w:rsidP="0060514C">
      <w:pPr>
        <w:pStyle w:val="ListParagraph"/>
        <w:numPr>
          <w:ilvl w:val="1"/>
          <w:numId w:val="1"/>
        </w:numPr>
      </w:pPr>
      <w:r>
        <w:t xml:space="preserve">Ethical </w:t>
      </w:r>
      <w:proofErr w:type="spellStart"/>
      <w:r>
        <w:t>Dilema</w:t>
      </w:r>
      <w:proofErr w:type="spellEnd"/>
      <w:r>
        <w:t xml:space="preserve"> 1</w:t>
      </w:r>
    </w:p>
    <w:p w14:paraId="348519C9" w14:textId="526C34EE" w:rsidR="0060514C" w:rsidRDefault="0060514C" w:rsidP="0060514C">
      <w:pPr>
        <w:pStyle w:val="ListParagraph"/>
        <w:numPr>
          <w:ilvl w:val="1"/>
          <w:numId w:val="1"/>
        </w:numPr>
      </w:pPr>
      <w:r>
        <w:t>Ethical Dilemma 2</w:t>
      </w:r>
    </w:p>
    <w:p w14:paraId="1C3771E5" w14:textId="672D1048" w:rsidR="0060514C" w:rsidRDefault="0060514C" w:rsidP="0060514C">
      <w:pPr>
        <w:pStyle w:val="ListParagraph"/>
        <w:numPr>
          <w:ilvl w:val="1"/>
          <w:numId w:val="1"/>
        </w:numPr>
      </w:pPr>
      <w:r>
        <w:t>CE on ethics</w:t>
      </w:r>
    </w:p>
    <w:p w14:paraId="07ED09A1" w14:textId="2B97106C" w:rsidR="0060514C" w:rsidRDefault="0060514C" w:rsidP="0060514C"/>
    <w:p w14:paraId="5D5DDC25" w14:textId="74122A9F" w:rsidR="0060514C" w:rsidRDefault="0060514C" w:rsidP="0060514C">
      <w:r>
        <w:t>Outcome 5:</w:t>
      </w:r>
    </w:p>
    <w:p w14:paraId="77FA0793" w14:textId="5597E036" w:rsidR="0060514C" w:rsidRDefault="0060514C" w:rsidP="0060514C"/>
    <w:p w14:paraId="3E814BD6" w14:textId="014730E1" w:rsidR="0060514C" w:rsidRDefault="0060514C" w:rsidP="0060514C"/>
    <w:p w14:paraId="232ADCF1" w14:textId="6169DF5F" w:rsidR="0060514C" w:rsidRDefault="0060514C" w:rsidP="0060514C">
      <w:r>
        <w:t xml:space="preserve">Outcome 6: </w:t>
      </w:r>
    </w:p>
    <w:p w14:paraId="35AB3B38" w14:textId="7B28A895" w:rsidR="0060514C" w:rsidRDefault="0060514C" w:rsidP="0060514C">
      <w:pPr>
        <w:pStyle w:val="ListParagraph"/>
        <w:numPr>
          <w:ilvl w:val="0"/>
          <w:numId w:val="1"/>
        </w:numPr>
      </w:pPr>
      <w:r>
        <w:t>Case Study</w:t>
      </w:r>
    </w:p>
    <w:p w14:paraId="61D85CDB" w14:textId="6BD41448" w:rsidR="0060514C" w:rsidRDefault="00235B97" w:rsidP="0060514C">
      <w:pPr>
        <w:pStyle w:val="ListParagraph"/>
        <w:numPr>
          <w:ilvl w:val="0"/>
          <w:numId w:val="1"/>
        </w:numPr>
      </w:pPr>
      <w:r>
        <w:t>Tobacco</w:t>
      </w:r>
      <w:r w:rsidR="0060514C">
        <w:t xml:space="preserve"> </w:t>
      </w:r>
      <w:proofErr w:type="spellStart"/>
      <w:r w:rsidR="0060514C">
        <w:t>Cencation</w:t>
      </w:r>
      <w:proofErr w:type="spellEnd"/>
    </w:p>
    <w:p w14:paraId="3EB0CE33" w14:textId="126EAD52" w:rsidR="0060514C" w:rsidRDefault="00235B97" w:rsidP="0060514C">
      <w:pPr>
        <w:pStyle w:val="ListParagraph"/>
        <w:numPr>
          <w:ilvl w:val="0"/>
          <w:numId w:val="1"/>
        </w:numPr>
      </w:pPr>
      <w:r>
        <w:t>Whitening case</w:t>
      </w:r>
    </w:p>
    <w:p w14:paraId="3AFBE5C7" w14:textId="421AF350" w:rsidR="00235B97" w:rsidRDefault="00235B97" w:rsidP="0060514C">
      <w:pPr>
        <w:pStyle w:val="ListParagraph"/>
        <w:numPr>
          <w:ilvl w:val="0"/>
          <w:numId w:val="1"/>
        </w:numPr>
      </w:pPr>
      <w:r>
        <w:t>Research Paper</w:t>
      </w:r>
    </w:p>
    <w:p w14:paraId="1EF516DC" w14:textId="58CBFDE8" w:rsidR="00235B97" w:rsidRPr="0060514C" w:rsidRDefault="00235B97" w:rsidP="0060514C">
      <w:pPr>
        <w:pStyle w:val="ListParagraph"/>
        <w:numPr>
          <w:ilvl w:val="0"/>
          <w:numId w:val="1"/>
        </w:numPr>
      </w:pPr>
      <w:r>
        <w:t>Nutritional Counseling</w:t>
      </w:r>
    </w:p>
    <w:sectPr w:rsidR="00235B97" w:rsidRPr="0060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F7D"/>
    <w:multiLevelType w:val="multilevel"/>
    <w:tmpl w:val="B6E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57067F"/>
    <w:multiLevelType w:val="hybridMultilevel"/>
    <w:tmpl w:val="AC3032EA"/>
    <w:lvl w:ilvl="0" w:tplc="85C2F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33E0E"/>
    <w:multiLevelType w:val="multilevel"/>
    <w:tmpl w:val="B28A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C628DF"/>
    <w:multiLevelType w:val="multilevel"/>
    <w:tmpl w:val="481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E709B4"/>
    <w:multiLevelType w:val="multilevel"/>
    <w:tmpl w:val="EE4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766532">
    <w:abstractNumId w:val="1"/>
  </w:num>
  <w:num w:numId="2" w16cid:durableId="51540830">
    <w:abstractNumId w:val="0"/>
  </w:num>
  <w:num w:numId="3" w16cid:durableId="826361467">
    <w:abstractNumId w:val="4"/>
  </w:num>
  <w:num w:numId="4" w16cid:durableId="642543713">
    <w:abstractNumId w:val="3"/>
  </w:num>
  <w:num w:numId="5" w16cid:durableId="8179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8F"/>
    <w:rsid w:val="000238EA"/>
    <w:rsid w:val="000B4BB8"/>
    <w:rsid w:val="00146868"/>
    <w:rsid w:val="00235B97"/>
    <w:rsid w:val="002A5710"/>
    <w:rsid w:val="00341F8F"/>
    <w:rsid w:val="0060514C"/>
    <w:rsid w:val="00F8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FB9A6"/>
  <w15:docId w15:val="{277528D2-EFFF-B94C-AEF1-A3968193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1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1F8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F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41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F8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F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41F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051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rie.gerard@lsc.edu" TargetMode="External"/><Relationship Id="rId5" Type="http://schemas.openxmlformats.org/officeDocument/2006/relationships/hyperlink" Target="mailto:Kjersta.watt@l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Alexis M</dc:creator>
  <cp:keywords/>
  <dc:description/>
  <cp:lastModifiedBy>Peterson, Alexis M</cp:lastModifiedBy>
  <cp:revision>2</cp:revision>
  <dcterms:created xsi:type="dcterms:W3CDTF">2022-04-20T23:28:00Z</dcterms:created>
  <dcterms:modified xsi:type="dcterms:W3CDTF">2022-04-24T00:16:00Z</dcterms:modified>
</cp:coreProperties>
</file>