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ADA9" w14:textId="77777777" w:rsidR="00263BE8" w:rsidRPr="003C2615" w:rsidRDefault="00263BE8" w:rsidP="00263BE8">
      <w:pPr>
        <w:ind w:firstLine="720"/>
      </w:pPr>
      <w:r>
        <w:pict w14:anchorId="26AEA9ED">
          <v:rect id="_x0000_i1037" style="width:0;height:1.5pt" o:hralign="center" o:hrstd="t" o:hr="t" fillcolor="#a0a0a0" stroked="f"/>
        </w:pict>
      </w:r>
    </w:p>
    <w:p w14:paraId="21C5F680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t>Executive Summary: EEO/AA Time Series Analysis (2022–2026)</w:t>
      </w:r>
    </w:p>
    <w:p w14:paraId="428E58A1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t>Data Overview</w:t>
      </w:r>
    </w:p>
    <w:p w14:paraId="69EAE0F1" w14:textId="77777777" w:rsidR="00263BE8" w:rsidRPr="003C2615" w:rsidRDefault="00263BE8" w:rsidP="00263BE8">
      <w:pPr>
        <w:numPr>
          <w:ilvl w:val="0"/>
          <w:numId w:val="10"/>
        </w:numPr>
      </w:pPr>
      <w:r w:rsidRPr="003C2615">
        <w:rPr>
          <w:b/>
          <w:bCs/>
        </w:rPr>
        <w:t>Time Span</w:t>
      </w:r>
      <w:r w:rsidRPr="003C2615">
        <w:t>: January 2022 to December 2026</w:t>
      </w:r>
    </w:p>
    <w:p w14:paraId="72C47030" w14:textId="77777777" w:rsidR="00263BE8" w:rsidRPr="003C2615" w:rsidRDefault="00263BE8" w:rsidP="00263BE8">
      <w:pPr>
        <w:numPr>
          <w:ilvl w:val="0"/>
          <w:numId w:val="10"/>
        </w:numPr>
      </w:pPr>
      <w:r w:rsidRPr="003C2615">
        <w:rPr>
          <w:b/>
          <w:bCs/>
        </w:rPr>
        <w:t>Source</w:t>
      </w:r>
      <w:r w:rsidRPr="003C2615">
        <w:t>: Monthly EEO/AA collected counts</w:t>
      </w:r>
    </w:p>
    <w:p w14:paraId="7510DE31" w14:textId="77777777" w:rsidR="00263BE8" w:rsidRPr="003C2615" w:rsidRDefault="00263BE8" w:rsidP="00263BE8">
      <w:pPr>
        <w:numPr>
          <w:ilvl w:val="0"/>
          <w:numId w:val="10"/>
        </w:numPr>
      </w:pPr>
      <w:r w:rsidRPr="003C2615">
        <w:rPr>
          <w:b/>
          <w:bCs/>
        </w:rPr>
        <w:t>Type</w:t>
      </w:r>
      <w:r w:rsidRPr="003C2615">
        <w:t>: Sequential count data with a strong upward trend and seasonal variation</w:t>
      </w:r>
    </w:p>
    <w:p w14:paraId="2328E847" w14:textId="77777777" w:rsidR="00263BE8" w:rsidRPr="003C2615" w:rsidRDefault="00263BE8" w:rsidP="00263BE8">
      <w:pPr>
        <w:numPr>
          <w:ilvl w:val="0"/>
          <w:numId w:val="10"/>
        </w:numPr>
      </w:pPr>
      <w:r w:rsidRPr="003C2615">
        <w:rPr>
          <w:b/>
          <w:bCs/>
        </w:rPr>
        <w:t>Data Breakdown</w:t>
      </w:r>
      <w:r w:rsidRPr="003C2615">
        <w:t xml:space="preserve">: </w:t>
      </w:r>
    </w:p>
    <w:p w14:paraId="7363A39D" w14:textId="77777777" w:rsidR="00263BE8" w:rsidRPr="003C2615" w:rsidRDefault="00263BE8" w:rsidP="00263BE8">
      <w:pPr>
        <w:numPr>
          <w:ilvl w:val="1"/>
          <w:numId w:val="10"/>
        </w:numPr>
      </w:pPr>
      <w:r w:rsidRPr="003C2615">
        <w:rPr>
          <w:b/>
          <w:bCs/>
        </w:rPr>
        <w:t>2022–2024</w:t>
      </w:r>
      <w:r w:rsidRPr="003C2615">
        <w:t>: Actual collected values</w:t>
      </w:r>
    </w:p>
    <w:p w14:paraId="5088A43D" w14:textId="77777777" w:rsidR="00263BE8" w:rsidRPr="003C2615" w:rsidRDefault="00263BE8" w:rsidP="00263BE8">
      <w:pPr>
        <w:numPr>
          <w:ilvl w:val="1"/>
          <w:numId w:val="10"/>
        </w:numPr>
      </w:pPr>
      <w:r w:rsidRPr="003C2615">
        <w:rPr>
          <w:b/>
          <w:bCs/>
        </w:rPr>
        <w:t>2025</w:t>
      </w:r>
      <w:r w:rsidRPr="003C2615">
        <w:t>: First half actual, second half manually estimated (validated via ARIMA)</w:t>
      </w:r>
    </w:p>
    <w:p w14:paraId="251188B6" w14:textId="77777777" w:rsidR="00263BE8" w:rsidRPr="003C2615" w:rsidRDefault="00263BE8" w:rsidP="00263BE8">
      <w:pPr>
        <w:numPr>
          <w:ilvl w:val="1"/>
          <w:numId w:val="10"/>
        </w:numPr>
      </w:pPr>
      <w:r w:rsidRPr="003C2615">
        <w:rPr>
          <w:b/>
          <w:bCs/>
        </w:rPr>
        <w:t>2026</w:t>
      </w:r>
      <w:r w:rsidRPr="003C2615">
        <w:t xml:space="preserve">: Forecast generated using </w:t>
      </w:r>
      <w:proofErr w:type="gramStart"/>
      <w:r w:rsidRPr="003C2615">
        <w:t>ARIMA(</w:t>
      </w:r>
      <w:proofErr w:type="gramEnd"/>
      <w:r w:rsidRPr="003C2615">
        <w:t>0,0,</w:t>
      </w:r>
      <w:proofErr w:type="gramStart"/>
      <w:r w:rsidRPr="003C2615">
        <w:t>2)(</w:t>
      </w:r>
      <w:proofErr w:type="gramEnd"/>
      <w:r w:rsidRPr="003C2615">
        <w:t>1,1,</w:t>
      </w:r>
      <w:proofErr w:type="gramStart"/>
      <w:r w:rsidRPr="003C2615">
        <w:t>0)[</w:t>
      </w:r>
      <w:proofErr w:type="gramEnd"/>
      <w:r w:rsidRPr="003C2615">
        <w:t>12] with drift</w:t>
      </w:r>
    </w:p>
    <w:p w14:paraId="2CB66BB6" w14:textId="77777777" w:rsidR="00263BE8" w:rsidRPr="003C2615" w:rsidRDefault="00263BE8" w:rsidP="00263BE8">
      <w:pPr>
        <w:ind w:firstLine="720"/>
      </w:pPr>
      <w:r>
        <w:pict w14:anchorId="15B9B5C1">
          <v:rect id="_x0000_i1038" style="width:0;height:1.5pt" o:hralign="center" o:hrstd="t" o:hr="t" fillcolor="#a0a0a0" stroked="f"/>
        </w:pict>
      </w:r>
    </w:p>
    <w:p w14:paraId="6D4EE46E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t>Observed Trends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01"/>
        <w:gridCol w:w="1876"/>
        <w:gridCol w:w="3200"/>
      </w:tblGrid>
      <w:tr w:rsidR="00263BE8" w:rsidRPr="003C2615" w14:paraId="74DD24AE" w14:textId="77777777" w:rsidTr="00DF3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3C76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F822EF0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Jan Value</w:t>
            </w:r>
          </w:p>
        </w:tc>
        <w:tc>
          <w:tcPr>
            <w:tcW w:w="0" w:type="auto"/>
            <w:vAlign w:val="center"/>
            <w:hideMark/>
          </w:tcPr>
          <w:p w14:paraId="404FB69B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Dec Value</w:t>
            </w:r>
          </w:p>
        </w:tc>
        <w:tc>
          <w:tcPr>
            <w:tcW w:w="0" w:type="auto"/>
            <w:vAlign w:val="center"/>
            <w:hideMark/>
          </w:tcPr>
          <w:p w14:paraId="4D1D373E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Annual Growth</w:t>
            </w:r>
          </w:p>
        </w:tc>
      </w:tr>
      <w:tr w:rsidR="00263BE8" w:rsidRPr="003C2615" w14:paraId="76F928BC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1B46" w14:textId="77777777" w:rsidR="00263BE8" w:rsidRPr="003C2615" w:rsidRDefault="00263BE8" w:rsidP="00DF3C9B">
            <w:pPr>
              <w:ind w:firstLine="720"/>
            </w:pPr>
            <w:r w:rsidRPr="003C2615">
              <w:t>2022</w:t>
            </w:r>
          </w:p>
        </w:tc>
        <w:tc>
          <w:tcPr>
            <w:tcW w:w="0" w:type="auto"/>
            <w:vAlign w:val="center"/>
            <w:hideMark/>
          </w:tcPr>
          <w:p w14:paraId="24843435" w14:textId="77777777" w:rsidR="00263BE8" w:rsidRPr="003C2615" w:rsidRDefault="00263BE8" w:rsidP="00DF3C9B">
            <w:pPr>
              <w:ind w:firstLine="720"/>
            </w:pPr>
            <w:r w:rsidRPr="003C2615">
              <w:t>4</w:t>
            </w:r>
          </w:p>
        </w:tc>
        <w:tc>
          <w:tcPr>
            <w:tcW w:w="0" w:type="auto"/>
            <w:vAlign w:val="center"/>
            <w:hideMark/>
          </w:tcPr>
          <w:p w14:paraId="7ED39EAE" w14:textId="77777777" w:rsidR="00263BE8" w:rsidRPr="003C2615" w:rsidRDefault="00263BE8" w:rsidP="00DF3C9B">
            <w:pPr>
              <w:ind w:firstLine="720"/>
            </w:pPr>
            <w:r w:rsidRPr="003C2615">
              <w:t>181</w:t>
            </w:r>
          </w:p>
        </w:tc>
        <w:tc>
          <w:tcPr>
            <w:tcW w:w="0" w:type="auto"/>
            <w:vAlign w:val="center"/>
            <w:hideMark/>
          </w:tcPr>
          <w:p w14:paraId="177B79B7" w14:textId="77777777" w:rsidR="00263BE8" w:rsidRPr="003C2615" w:rsidRDefault="00263BE8" w:rsidP="00DF3C9B">
            <w:pPr>
              <w:ind w:firstLine="720"/>
            </w:pPr>
            <w:r w:rsidRPr="003C2615">
              <w:t>+177</w:t>
            </w:r>
          </w:p>
        </w:tc>
      </w:tr>
      <w:tr w:rsidR="00263BE8" w:rsidRPr="003C2615" w14:paraId="10EBE788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AA88" w14:textId="77777777" w:rsidR="00263BE8" w:rsidRPr="003C2615" w:rsidRDefault="00263BE8" w:rsidP="00DF3C9B">
            <w:pPr>
              <w:ind w:firstLine="720"/>
            </w:pPr>
            <w:r w:rsidRPr="003C2615">
              <w:t>2023</w:t>
            </w:r>
          </w:p>
        </w:tc>
        <w:tc>
          <w:tcPr>
            <w:tcW w:w="0" w:type="auto"/>
            <w:vAlign w:val="center"/>
            <w:hideMark/>
          </w:tcPr>
          <w:p w14:paraId="48471586" w14:textId="77777777" w:rsidR="00263BE8" w:rsidRPr="003C2615" w:rsidRDefault="00263BE8" w:rsidP="00DF3C9B">
            <w:pPr>
              <w:ind w:firstLine="720"/>
            </w:pPr>
            <w:r w:rsidRPr="003C2615">
              <w:t>18</w:t>
            </w:r>
          </w:p>
        </w:tc>
        <w:tc>
          <w:tcPr>
            <w:tcW w:w="0" w:type="auto"/>
            <w:vAlign w:val="center"/>
            <w:hideMark/>
          </w:tcPr>
          <w:p w14:paraId="6A1181A8" w14:textId="77777777" w:rsidR="00263BE8" w:rsidRPr="003C2615" w:rsidRDefault="00263BE8" w:rsidP="00DF3C9B">
            <w:pPr>
              <w:ind w:firstLine="720"/>
            </w:pPr>
            <w:r w:rsidRPr="003C2615">
              <w:t>267</w:t>
            </w:r>
          </w:p>
        </w:tc>
        <w:tc>
          <w:tcPr>
            <w:tcW w:w="0" w:type="auto"/>
            <w:vAlign w:val="center"/>
            <w:hideMark/>
          </w:tcPr>
          <w:p w14:paraId="3CA7EAEA" w14:textId="77777777" w:rsidR="00263BE8" w:rsidRPr="003C2615" w:rsidRDefault="00263BE8" w:rsidP="00DF3C9B">
            <w:pPr>
              <w:ind w:firstLine="720"/>
            </w:pPr>
            <w:r w:rsidRPr="003C2615">
              <w:t>+249</w:t>
            </w:r>
          </w:p>
        </w:tc>
      </w:tr>
      <w:tr w:rsidR="00263BE8" w:rsidRPr="003C2615" w14:paraId="49D7078B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FBB0" w14:textId="77777777" w:rsidR="00263BE8" w:rsidRPr="003C2615" w:rsidRDefault="00263BE8" w:rsidP="00DF3C9B">
            <w:pPr>
              <w:ind w:firstLine="720"/>
            </w:pPr>
            <w:r w:rsidRPr="003C2615">
              <w:t>2024</w:t>
            </w:r>
          </w:p>
        </w:tc>
        <w:tc>
          <w:tcPr>
            <w:tcW w:w="0" w:type="auto"/>
            <w:vAlign w:val="center"/>
            <w:hideMark/>
          </w:tcPr>
          <w:p w14:paraId="2A4D5A04" w14:textId="77777777" w:rsidR="00263BE8" w:rsidRPr="003C2615" w:rsidRDefault="00263BE8" w:rsidP="00DF3C9B">
            <w:pPr>
              <w:ind w:firstLine="720"/>
            </w:pPr>
            <w:r w:rsidRPr="003C2615">
              <w:t>27</w:t>
            </w:r>
          </w:p>
        </w:tc>
        <w:tc>
          <w:tcPr>
            <w:tcW w:w="0" w:type="auto"/>
            <w:vAlign w:val="center"/>
            <w:hideMark/>
          </w:tcPr>
          <w:p w14:paraId="74832570" w14:textId="77777777" w:rsidR="00263BE8" w:rsidRPr="003C2615" w:rsidRDefault="00263BE8" w:rsidP="00DF3C9B">
            <w:pPr>
              <w:ind w:firstLine="720"/>
            </w:pPr>
            <w:r w:rsidRPr="003C2615">
              <w:t>388</w:t>
            </w:r>
          </w:p>
        </w:tc>
        <w:tc>
          <w:tcPr>
            <w:tcW w:w="0" w:type="auto"/>
            <w:vAlign w:val="center"/>
            <w:hideMark/>
          </w:tcPr>
          <w:p w14:paraId="66403FA8" w14:textId="77777777" w:rsidR="00263BE8" w:rsidRPr="003C2615" w:rsidRDefault="00263BE8" w:rsidP="00DF3C9B">
            <w:pPr>
              <w:ind w:firstLine="720"/>
            </w:pPr>
            <w:r w:rsidRPr="003C2615">
              <w:t>+361</w:t>
            </w:r>
          </w:p>
        </w:tc>
      </w:tr>
      <w:tr w:rsidR="00263BE8" w:rsidRPr="003C2615" w14:paraId="1FD3BB7B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2E78" w14:textId="77777777" w:rsidR="00263BE8" w:rsidRPr="003C2615" w:rsidRDefault="00263BE8" w:rsidP="00DF3C9B">
            <w:pPr>
              <w:ind w:firstLine="720"/>
            </w:pPr>
            <w:r w:rsidRPr="003C2615">
              <w:t>2025 (est.)</w:t>
            </w:r>
          </w:p>
        </w:tc>
        <w:tc>
          <w:tcPr>
            <w:tcW w:w="0" w:type="auto"/>
            <w:vAlign w:val="center"/>
            <w:hideMark/>
          </w:tcPr>
          <w:p w14:paraId="67889CAA" w14:textId="77777777" w:rsidR="00263BE8" w:rsidRPr="003C2615" w:rsidRDefault="00263BE8" w:rsidP="00DF3C9B">
            <w:pPr>
              <w:ind w:firstLine="720"/>
            </w:pPr>
            <w:r w:rsidRPr="003C2615">
              <w:t>32</w:t>
            </w:r>
          </w:p>
        </w:tc>
        <w:tc>
          <w:tcPr>
            <w:tcW w:w="0" w:type="auto"/>
            <w:vAlign w:val="center"/>
            <w:hideMark/>
          </w:tcPr>
          <w:p w14:paraId="7EEF153F" w14:textId="77777777" w:rsidR="00263BE8" w:rsidRPr="003C2615" w:rsidRDefault="00263BE8" w:rsidP="00DF3C9B">
            <w:pPr>
              <w:ind w:firstLine="720"/>
            </w:pPr>
            <w:r w:rsidRPr="003C2615">
              <w:t>455</w:t>
            </w:r>
          </w:p>
        </w:tc>
        <w:tc>
          <w:tcPr>
            <w:tcW w:w="0" w:type="auto"/>
            <w:vAlign w:val="center"/>
            <w:hideMark/>
          </w:tcPr>
          <w:p w14:paraId="350F1CE1" w14:textId="77777777" w:rsidR="00263BE8" w:rsidRPr="003C2615" w:rsidRDefault="00263BE8" w:rsidP="00DF3C9B">
            <w:pPr>
              <w:ind w:firstLine="720"/>
            </w:pPr>
            <w:r w:rsidRPr="003C2615">
              <w:t>+423</w:t>
            </w:r>
          </w:p>
        </w:tc>
      </w:tr>
      <w:tr w:rsidR="00263BE8" w:rsidRPr="003C2615" w14:paraId="5703D5A4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2C10" w14:textId="77777777" w:rsidR="00263BE8" w:rsidRPr="003C2615" w:rsidRDefault="00263BE8" w:rsidP="00DF3C9B">
            <w:pPr>
              <w:ind w:firstLine="720"/>
            </w:pPr>
            <w:r w:rsidRPr="003C2615">
              <w:t>2026 (forecast)</w:t>
            </w:r>
          </w:p>
        </w:tc>
        <w:tc>
          <w:tcPr>
            <w:tcW w:w="0" w:type="auto"/>
            <w:vAlign w:val="center"/>
            <w:hideMark/>
          </w:tcPr>
          <w:p w14:paraId="6BC31523" w14:textId="77777777" w:rsidR="00263BE8" w:rsidRPr="003C2615" w:rsidRDefault="00263BE8" w:rsidP="00DF3C9B">
            <w:pPr>
              <w:ind w:firstLine="720"/>
            </w:pPr>
            <w:r w:rsidRPr="003C2615">
              <w:t>27.9</w:t>
            </w:r>
          </w:p>
        </w:tc>
        <w:tc>
          <w:tcPr>
            <w:tcW w:w="0" w:type="auto"/>
            <w:vAlign w:val="center"/>
            <w:hideMark/>
          </w:tcPr>
          <w:p w14:paraId="360EC9D0" w14:textId="77777777" w:rsidR="00263BE8" w:rsidRPr="003C2615" w:rsidRDefault="00263BE8" w:rsidP="00DF3C9B">
            <w:pPr>
              <w:ind w:firstLine="720"/>
            </w:pPr>
            <w:r w:rsidRPr="003C2615">
              <w:t>517.7</w:t>
            </w:r>
          </w:p>
        </w:tc>
        <w:tc>
          <w:tcPr>
            <w:tcW w:w="0" w:type="auto"/>
            <w:vAlign w:val="center"/>
            <w:hideMark/>
          </w:tcPr>
          <w:p w14:paraId="70611231" w14:textId="77777777" w:rsidR="00263BE8" w:rsidRPr="003C2615" w:rsidRDefault="00263BE8" w:rsidP="00DF3C9B">
            <w:pPr>
              <w:ind w:firstLine="720"/>
            </w:pPr>
            <w:r w:rsidRPr="003C2615">
              <w:t>+490 (model predicted)</w:t>
            </w:r>
          </w:p>
        </w:tc>
      </w:tr>
    </w:tbl>
    <w:p w14:paraId="4927C786" w14:textId="77777777" w:rsidR="00263BE8" w:rsidRPr="003C2615" w:rsidRDefault="00263BE8" w:rsidP="00263BE8">
      <w:pPr>
        <w:numPr>
          <w:ilvl w:val="0"/>
          <w:numId w:val="11"/>
        </w:numPr>
      </w:pPr>
      <w:r w:rsidRPr="003C2615">
        <w:rPr>
          <w:b/>
          <w:bCs/>
        </w:rPr>
        <w:t>Growth acceleration</w:t>
      </w:r>
      <w:r w:rsidRPr="003C2615">
        <w:t>: Year-over-year gains have consistently increased.</w:t>
      </w:r>
    </w:p>
    <w:p w14:paraId="161E3C72" w14:textId="77777777" w:rsidR="00263BE8" w:rsidRPr="003C2615" w:rsidRDefault="00263BE8" w:rsidP="00263BE8">
      <w:pPr>
        <w:numPr>
          <w:ilvl w:val="0"/>
          <w:numId w:val="11"/>
        </w:numPr>
      </w:pPr>
      <w:r w:rsidRPr="003C2615">
        <w:rPr>
          <w:b/>
          <w:bCs/>
        </w:rPr>
        <w:t>Seasonality</w:t>
      </w:r>
      <w:r w:rsidRPr="003C2615">
        <w:t xml:space="preserve">: Spikes typically occur from </w:t>
      </w:r>
      <w:r w:rsidRPr="003C2615">
        <w:rPr>
          <w:b/>
          <w:bCs/>
        </w:rPr>
        <w:t>March through December</w:t>
      </w:r>
      <w:r w:rsidRPr="003C2615">
        <w:t xml:space="preserve">, with strongest surges in </w:t>
      </w:r>
      <w:r w:rsidRPr="003C2615">
        <w:rPr>
          <w:b/>
          <w:bCs/>
        </w:rPr>
        <w:t>Q3–Q4</w:t>
      </w:r>
      <w:r w:rsidRPr="003C2615">
        <w:t>.</w:t>
      </w:r>
    </w:p>
    <w:p w14:paraId="21018FF2" w14:textId="77777777" w:rsidR="00263BE8" w:rsidRPr="003C2615" w:rsidRDefault="00263BE8" w:rsidP="00263BE8">
      <w:pPr>
        <w:numPr>
          <w:ilvl w:val="0"/>
          <w:numId w:val="11"/>
        </w:numPr>
      </w:pPr>
      <w:r w:rsidRPr="003C2615">
        <w:rPr>
          <w:b/>
          <w:bCs/>
        </w:rPr>
        <w:t>Manual estimates for late 2025</w:t>
      </w:r>
      <w:r w:rsidRPr="003C2615">
        <w:t xml:space="preserve">: Based on prior years’ growth; validated with ARIMA and showed </w:t>
      </w:r>
      <w:r w:rsidRPr="003C2615">
        <w:rPr>
          <w:b/>
          <w:bCs/>
        </w:rPr>
        <w:t>MAPE of 8.2%</w:t>
      </w:r>
      <w:r w:rsidRPr="003C2615">
        <w:t xml:space="preserve"> — indicating high accuracy.</w:t>
      </w:r>
    </w:p>
    <w:p w14:paraId="53FC0909" w14:textId="77777777" w:rsidR="00263BE8" w:rsidRPr="003C2615" w:rsidRDefault="00263BE8" w:rsidP="00263BE8">
      <w:pPr>
        <w:ind w:firstLine="720"/>
      </w:pPr>
      <w:r>
        <w:pict w14:anchorId="107E59A0">
          <v:rect id="_x0000_i1039" style="width:0;height:1.5pt" o:hralign="center" o:hrstd="t" o:hr="t" fillcolor="#a0a0a0" stroked="f"/>
        </w:pict>
      </w:r>
    </w:p>
    <w:p w14:paraId="06F37B1C" w14:textId="77777777" w:rsidR="00263BE8" w:rsidRDefault="00263BE8" w:rsidP="00263BE8">
      <w:pPr>
        <w:ind w:firstLine="720"/>
        <w:rPr>
          <w:rFonts w:ascii="Segoe UI Emoji" w:hAnsi="Segoe UI Emoji" w:cs="Segoe UI Emoji"/>
          <w:b/>
          <w:bCs/>
        </w:rPr>
      </w:pPr>
    </w:p>
    <w:p w14:paraId="45C696AC" w14:textId="77777777" w:rsidR="00263BE8" w:rsidRDefault="00263BE8" w:rsidP="00263BE8">
      <w:pPr>
        <w:ind w:firstLine="720"/>
        <w:rPr>
          <w:b/>
          <w:bCs/>
        </w:rPr>
      </w:pPr>
    </w:p>
    <w:p w14:paraId="6E8F127B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lastRenderedPageBreak/>
        <w:t>ARIMA Forecast Highlights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34"/>
        <w:gridCol w:w="3459"/>
      </w:tblGrid>
      <w:tr w:rsidR="00263BE8" w:rsidRPr="003C2615" w14:paraId="1CFAA03D" w14:textId="77777777" w:rsidTr="00DF3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FC43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D0E4850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27F92B30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95% Confidence Interval</w:t>
            </w:r>
          </w:p>
        </w:tc>
      </w:tr>
      <w:tr w:rsidR="00263BE8" w:rsidRPr="003C2615" w14:paraId="3FAB2838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8CB" w14:textId="77777777" w:rsidR="00263BE8" w:rsidRPr="003C2615" w:rsidRDefault="00263BE8" w:rsidP="00DF3C9B">
            <w:pPr>
              <w:ind w:firstLine="720"/>
            </w:pPr>
            <w:r w:rsidRPr="003C2615">
              <w:t>Jan 2026</w:t>
            </w:r>
          </w:p>
        </w:tc>
        <w:tc>
          <w:tcPr>
            <w:tcW w:w="0" w:type="auto"/>
            <w:vAlign w:val="center"/>
            <w:hideMark/>
          </w:tcPr>
          <w:p w14:paraId="5B783C45" w14:textId="77777777" w:rsidR="00263BE8" w:rsidRPr="003C2615" w:rsidRDefault="00263BE8" w:rsidP="00DF3C9B">
            <w:pPr>
              <w:ind w:firstLine="720"/>
            </w:pPr>
            <w:r w:rsidRPr="003C2615">
              <w:t>27.9</w:t>
            </w:r>
          </w:p>
        </w:tc>
        <w:tc>
          <w:tcPr>
            <w:tcW w:w="0" w:type="auto"/>
            <w:vAlign w:val="center"/>
            <w:hideMark/>
          </w:tcPr>
          <w:p w14:paraId="2EAD0BD1" w14:textId="77777777" w:rsidR="00263BE8" w:rsidRPr="003C2615" w:rsidRDefault="00263BE8" w:rsidP="00DF3C9B">
            <w:pPr>
              <w:ind w:firstLine="720"/>
            </w:pPr>
            <w:r w:rsidRPr="003C2615">
              <w:t>–5.3 to 61.1</w:t>
            </w:r>
          </w:p>
        </w:tc>
      </w:tr>
      <w:tr w:rsidR="00263BE8" w:rsidRPr="003C2615" w14:paraId="326A7A2B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B746" w14:textId="77777777" w:rsidR="00263BE8" w:rsidRPr="003C2615" w:rsidRDefault="00263BE8" w:rsidP="00DF3C9B">
            <w:pPr>
              <w:ind w:firstLine="720"/>
            </w:pPr>
            <w:r w:rsidRPr="003C2615">
              <w:t>Jun 2026</w:t>
            </w:r>
          </w:p>
        </w:tc>
        <w:tc>
          <w:tcPr>
            <w:tcW w:w="0" w:type="auto"/>
            <w:vAlign w:val="center"/>
            <w:hideMark/>
          </w:tcPr>
          <w:p w14:paraId="48ADC47B" w14:textId="77777777" w:rsidR="00263BE8" w:rsidRPr="003C2615" w:rsidRDefault="00263BE8" w:rsidP="00DF3C9B">
            <w:pPr>
              <w:ind w:firstLine="720"/>
            </w:pPr>
            <w:r w:rsidRPr="003C2615">
              <w:t>263.8</w:t>
            </w:r>
          </w:p>
        </w:tc>
        <w:tc>
          <w:tcPr>
            <w:tcW w:w="0" w:type="auto"/>
            <w:vAlign w:val="center"/>
            <w:hideMark/>
          </w:tcPr>
          <w:p w14:paraId="4D578A89" w14:textId="77777777" w:rsidR="00263BE8" w:rsidRPr="003C2615" w:rsidRDefault="00263BE8" w:rsidP="00DF3C9B">
            <w:pPr>
              <w:ind w:firstLine="720"/>
            </w:pPr>
            <w:r w:rsidRPr="003C2615">
              <w:t>222.3 to 305.4</w:t>
            </w:r>
          </w:p>
        </w:tc>
      </w:tr>
      <w:tr w:rsidR="00263BE8" w:rsidRPr="003C2615" w14:paraId="42938490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9A4" w14:textId="77777777" w:rsidR="00263BE8" w:rsidRPr="003C2615" w:rsidRDefault="00263BE8" w:rsidP="00DF3C9B">
            <w:pPr>
              <w:ind w:firstLine="720"/>
            </w:pPr>
            <w:r w:rsidRPr="003C2615">
              <w:t>Dec 2026</w:t>
            </w:r>
          </w:p>
        </w:tc>
        <w:tc>
          <w:tcPr>
            <w:tcW w:w="0" w:type="auto"/>
            <w:vAlign w:val="center"/>
            <w:hideMark/>
          </w:tcPr>
          <w:p w14:paraId="055BF023" w14:textId="77777777" w:rsidR="00263BE8" w:rsidRPr="003C2615" w:rsidRDefault="00263BE8" w:rsidP="00DF3C9B">
            <w:pPr>
              <w:ind w:firstLine="720"/>
            </w:pPr>
            <w:r w:rsidRPr="003C2615">
              <w:t>517.7</w:t>
            </w:r>
          </w:p>
        </w:tc>
        <w:tc>
          <w:tcPr>
            <w:tcW w:w="0" w:type="auto"/>
            <w:vAlign w:val="center"/>
            <w:hideMark/>
          </w:tcPr>
          <w:p w14:paraId="33183419" w14:textId="77777777" w:rsidR="00263BE8" w:rsidRPr="003C2615" w:rsidRDefault="00263BE8" w:rsidP="00DF3C9B">
            <w:pPr>
              <w:ind w:firstLine="720"/>
            </w:pPr>
            <w:r w:rsidRPr="003C2615">
              <w:t>476.2 to 559.2</w:t>
            </w:r>
          </w:p>
        </w:tc>
      </w:tr>
    </w:tbl>
    <w:p w14:paraId="30516E37" w14:textId="77777777" w:rsidR="00263BE8" w:rsidRPr="003C2615" w:rsidRDefault="00263BE8" w:rsidP="00263BE8">
      <w:pPr>
        <w:numPr>
          <w:ilvl w:val="0"/>
          <w:numId w:val="12"/>
        </w:numPr>
      </w:pPr>
      <w:r w:rsidRPr="003C2615">
        <w:rPr>
          <w:b/>
          <w:bCs/>
        </w:rPr>
        <w:t>Drift Term</w:t>
      </w:r>
      <w:r w:rsidRPr="003C2615">
        <w:t>: ~4.18 — indicates steady monthly growth built into the model.</w:t>
      </w:r>
    </w:p>
    <w:p w14:paraId="3EFE0F05" w14:textId="77777777" w:rsidR="00263BE8" w:rsidRPr="003C2615" w:rsidRDefault="00263BE8" w:rsidP="00263BE8">
      <w:pPr>
        <w:numPr>
          <w:ilvl w:val="0"/>
          <w:numId w:val="12"/>
        </w:numPr>
      </w:pPr>
      <w:r w:rsidRPr="003C2615">
        <w:rPr>
          <w:b/>
          <w:bCs/>
        </w:rPr>
        <w:t xml:space="preserve">Seasonal </w:t>
      </w:r>
      <w:proofErr w:type="gramStart"/>
      <w:r w:rsidRPr="003C2615">
        <w:rPr>
          <w:b/>
          <w:bCs/>
        </w:rPr>
        <w:t>AR(</w:t>
      </w:r>
      <w:proofErr w:type="gramEnd"/>
      <w:r w:rsidRPr="003C2615">
        <w:rPr>
          <w:b/>
          <w:bCs/>
        </w:rPr>
        <w:t>1)</w:t>
      </w:r>
      <w:r w:rsidRPr="003C2615">
        <w:t>: Model captures lag-12 effects, confirming year-over-year seasonal carryover.</w:t>
      </w:r>
    </w:p>
    <w:p w14:paraId="339300E5" w14:textId="77777777" w:rsidR="00263BE8" w:rsidRPr="003C2615" w:rsidRDefault="00263BE8" w:rsidP="00263BE8">
      <w:pPr>
        <w:ind w:firstLine="720"/>
      </w:pPr>
      <w:r>
        <w:pict w14:anchorId="5A40FE8E">
          <v:rect id="_x0000_i1040" style="width:0;height:1.5pt" o:hralign="center" o:hrstd="t" o:hr="t" fillcolor="#a0a0a0" stroked="f"/>
        </w:pict>
      </w:r>
    </w:p>
    <w:p w14:paraId="29960F02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t xml:space="preserve">Performance Metrics from </w:t>
      </w:r>
      <w:proofErr w:type="spellStart"/>
      <w:r w:rsidRPr="003C2615">
        <w:rPr>
          <w:b/>
          <w:bCs/>
        </w:rPr>
        <w:t>Backtesting</w:t>
      </w:r>
      <w:proofErr w:type="spellEnd"/>
      <w:r w:rsidRPr="003C2615">
        <w:rPr>
          <w:b/>
          <w:bCs/>
        </w:rPr>
        <w:t xml:space="preserve"> (Jul–Dec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407"/>
      </w:tblGrid>
      <w:tr w:rsidR="00263BE8" w:rsidRPr="003C2615" w14:paraId="7DD526FE" w14:textId="77777777" w:rsidTr="00DF3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A93F1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9A8B0D" w14:textId="77777777" w:rsidR="00263BE8" w:rsidRPr="003C2615" w:rsidRDefault="00263BE8" w:rsidP="00DF3C9B">
            <w:pPr>
              <w:ind w:firstLine="720"/>
              <w:rPr>
                <w:b/>
                <w:bCs/>
              </w:rPr>
            </w:pPr>
            <w:r w:rsidRPr="003C2615">
              <w:rPr>
                <w:b/>
                <w:bCs/>
              </w:rPr>
              <w:t>Value</w:t>
            </w:r>
          </w:p>
        </w:tc>
      </w:tr>
      <w:tr w:rsidR="00263BE8" w:rsidRPr="003C2615" w14:paraId="300CAAB5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E418" w14:textId="77777777" w:rsidR="00263BE8" w:rsidRPr="003C2615" w:rsidRDefault="00263BE8" w:rsidP="00DF3C9B">
            <w:pPr>
              <w:ind w:firstLine="720"/>
            </w:pPr>
            <w:r w:rsidRPr="003C2615">
              <w:t>MAPE</w:t>
            </w:r>
          </w:p>
        </w:tc>
        <w:tc>
          <w:tcPr>
            <w:tcW w:w="0" w:type="auto"/>
            <w:vAlign w:val="center"/>
            <w:hideMark/>
          </w:tcPr>
          <w:p w14:paraId="154C6D60" w14:textId="77777777" w:rsidR="00263BE8" w:rsidRPr="003C2615" w:rsidRDefault="00263BE8" w:rsidP="00DF3C9B">
            <w:pPr>
              <w:ind w:firstLine="720"/>
            </w:pPr>
            <w:r w:rsidRPr="003C2615">
              <w:t>8.2%</w:t>
            </w:r>
          </w:p>
        </w:tc>
      </w:tr>
      <w:tr w:rsidR="00263BE8" w:rsidRPr="003C2615" w14:paraId="221D8BDD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A962" w14:textId="77777777" w:rsidR="00263BE8" w:rsidRPr="003C2615" w:rsidRDefault="00263BE8" w:rsidP="00DF3C9B">
            <w:pPr>
              <w:ind w:firstLine="720"/>
            </w:pPr>
            <w:r w:rsidRPr="003C2615">
              <w:t>RMSE</w:t>
            </w:r>
          </w:p>
        </w:tc>
        <w:tc>
          <w:tcPr>
            <w:tcW w:w="0" w:type="auto"/>
            <w:vAlign w:val="center"/>
            <w:hideMark/>
          </w:tcPr>
          <w:p w14:paraId="4E580751" w14:textId="77777777" w:rsidR="00263BE8" w:rsidRPr="003C2615" w:rsidRDefault="00263BE8" w:rsidP="00DF3C9B">
            <w:pPr>
              <w:ind w:firstLine="720"/>
            </w:pPr>
            <w:r w:rsidRPr="003C2615">
              <w:t>30.08</w:t>
            </w:r>
          </w:p>
        </w:tc>
      </w:tr>
      <w:tr w:rsidR="00263BE8" w:rsidRPr="003C2615" w14:paraId="31910EAA" w14:textId="77777777" w:rsidTr="00DF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642A" w14:textId="77777777" w:rsidR="00263BE8" w:rsidRPr="003C2615" w:rsidRDefault="00263BE8" w:rsidP="00DF3C9B">
            <w:pPr>
              <w:ind w:firstLine="720"/>
            </w:pPr>
            <w:r w:rsidRPr="003C2615">
              <w:t>MAE</w:t>
            </w:r>
          </w:p>
        </w:tc>
        <w:tc>
          <w:tcPr>
            <w:tcW w:w="0" w:type="auto"/>
            <w:vAlign w:val="center"/>
            <w:hideMark/>
          </w:tcPr>
          <w:p w14:paraId="188E9905" w14:textId="77777777" w:rsidR="00263BE8" w:rsidRPr="003C2615" w:rsidRDefault="00263BE8" w:rsidP="00DF3C9B">
            <w:pPr>
              <w:ind w:firstLine="720"/>
            </w:pPr>
            <w:r w:rsidRPr="003C2615">
              <w:t>29.62</w:t>
            </w:r>
          </w:p>
        </w:tc>
      </w:tr>
    </w:tbl>
    <w:p w14:paraId="24EC4BED" w14:textId="77777777" w:rsidR="00263BE8" w:rsidRPr="003C2615" w:rsidRDefault="00263BE8" w:rsidP="00263BE8">
      <w:pPr>
        <w:ind w:firstLine="720"/>
      </w:pPr>
      <w:r w:rsidRPr="003C2615">
        <w:rPr>
          <w:rFonts w:ascii="Segoe UI Symbol" w:hAnsi="Segoe UI Symbol" w:cs="Segoe UI Symbol"/>
        </w:rPr>
        <w:t>✔</w:t>
      </w:r>
      <w:r w:rsidRPr="003C2615">
        <w:t xml:space="preserve"> </w:t>
      </w:r>
      <w:r>
        <w:t>M</w:t>
      </w:r>
      <w:r w:rsidRPr="003C2615">
        <w:t>anual estimates closely tracked ARIMA predictions, confirming their reliability for planning and reporting.</w:t>
      </w:r>
    </w:p>
    <w:p w14:paraId="18299778" w14:textId="77777777" w:rsidR="00263BE8" w:rsidRPr="003C2615" w:rsidRDefault="00263BE8" w:rsidP="00263BE8">
      <w:pPr>
        <w:ind w:firstLine="720"/>
      </w:pPr>
      <w:r>
        <w:pict w14:anchorId="0A72669B">
          <v:rect id="_x0000_i1041" style="width:0;height:1.5pt" o:hralign="center" o:hrstd="t" o:hr="t" fillcolor="#a0a0a0" stroked="f"/>
        </w:pict>
      </w:r>
    </w:p>
    <w:p w14:paraId="0EA49E4E" w14:textId="77777777" w:rsidR="00263BE8" w:rsidRPr="003C2615" w:rsidRDefault="00263BE8" w:rsidP="00263BE8">
      <w:pPr>
        <w:ind w:firstLine="720"/>
        <w:rPr>
          <w:b/>
          <w:bCs/>
        </w:rPr>
      </w:pPr>
      <w:r w:rsidRPr="003C2615">
        <w:rPr>
          <w:b/>
          <w:bCs/>
        </w:rPr>
        <w:t>Insights &amp; Recommendations</w:t>
      </w:r>
    </w:p>
    <w:p w14:paraId="5C59C34B" w14:textId="77777777" w:rsidR="00263BE8" w:rsidRPr="003C2615" w:rsidRDefault="00263BE8" w:rsidP="00263BE8">
      <w:pPr>
        <w:numPr>
          <w:ilvl w:val="0"/>
          <w:numId w:val="13"/>
        </w:numPr>
      </w:pPr>
      <w:r>
        <w:t>The</w:t>
      </w:r>
      <w:r w:rsidRPr="003C2615">
        <w:t xml:space="preserve"> data has a strong, predictable trajectory, making it ideal for time series modeling.</w:t>
      </w:r>
    </w:p>
    <w:p w14:paraId="7AA5ED7C" w14:textId="77777777" w:rsidR="00263BE8" w:rsidRPr="003C2615" w:rsidRDefault="00263BE8" w:rsidP="00263BE8">
      <w:pPr>
        <w:numPr>
          <w:ilvl w:val="0"/>
          <w:numId w:val="13"/>
        </w:numPr>
      </w:pPr>
      <w:r w:rsidRPr="003C2615">
        <w:t>Manual extrapolations were statistically sound — they can be confidently used in official reporting.</w:t>
      </w:r>
    </w:p>
    <w:p w14:paraId="4A9494B3" w14:textId="77777777" w:rsidR="00263BE8" w:rsidRPr="003C2615" w:rsidRDefault="00263BE8" w:rsidP="00263BE8">
      <w:pPr>
        <w:numPr>
          <w:ilvl w:val="0"/>
          <w:numId w:val="13"/>
        </w:numPr>
      </w:pPr>
      <w:r w:rsidRPr="003C2615">
        <w:t>For 2026 projections, the ARIMA model provides robust monthly forecasts with built-in uncertainty bands.</w:t>
      </w:r>
    </w:p>
    <w:p w14:paraId="41196B2C" w14:textId="77777777" w:rsidR="00263BE8" w:rsidRPr="003C2615" w:rsidRDefault="00263BE8" w:rsidP="00263BE8">
      <w:pPr>
        <w:numPr>
          <w:ilvl w:val="0"/>
          <w:numId w:val="13"/>
        </w:numPr>
      </w:pPr>
      <w:r w:rsidRPr="003C2615">
        <w:t>Consider visual overlays for historical vs. projected counts to enhance stakeholder presentations.</w:t>
      </w:r>
    </w:p>
    <w:p w14:paraId="07315027" w14:textId="77777777" w:rsidR="00263BE8" w:rsidRDefault="00263BE8" w:rsidP="00263BE8">
      <w:pPr>
        <w:ind w:firstLine="720"/>
      </w:pPr>
      <w:r>
        <w:pict w14:anchorId="61D6F3B1">
          <v:rect id="_x0000_i1042" style="width:0;height:1.5pt" o:hralign="center" o:hrstd="t" o:hr="t" fillcolor="#a0a0a0" stroked="f"/>
        </w:pict>
      </w:r>
    </w:p>
    <w:p w14:paraId="2B1D5D54" w14:textId="4259A734" w:rsidR="007E2804" w:rsidRPr="00BE7203" w:rsidRDefault="00CD6AF8">
      <w:r w:rsidRPr="00BE7203">
        <w:lastRenderedPageBreak/>
        <w:t xml:space="preserve">Using </w:t>
      </w:r>
      <w:r w:rsidR="00B117D7">
        <w:t>Month to month growth rate</w:t>
      </w:r>
      <w:r w:rsidRPr="00BE7203">
        <w:t>:</w:t>
      </w:r>
    </w:p>
    <w:p w14:paraId="15CF09F9" w14:textId="3C317260" w:rsidR="00CD6AF8" w:rsidRPr="00CD6AF8" w:rsidRDefault="00CD6AF8" w:rsidP="00CD6AF8">
      <w:r w:rsidRPr="00CD6AF8">
        <w:t>Estimated 2025 Values (July–December)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73"/>
        <w:gridCol w:w="573"/>
        <w:gridCol w:w="573"/>
        <w:gridCol w:w="1712"/>
        <w:gridCol w:w="1749"/>
      </w:tblGrid>
      <w:tr w:rsidR="00CD6AF8" w:rsidRPr="00CD6AF8" w14:paraId="033C19D7" w14:textId="77777777" w:rsidTr="00CD6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E646F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D1FC68A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7104D95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77D48D5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C600F50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Growth Pattern</w:t>
            </w:r>
          </w:p>
        </w:tc>
        <w:tc>
          <w:tcPr>
            <w:tcW w:w="0" w:type="auto"/>
            <w:vAlign w:val="center"/>
            <w:hideMark/>
          </w:tcPr>
          <w:p w14:paraId="2C383453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Estimated 2025</w:t>
            </w:r>
          </w:p>
        </w:tc>
      </w:tr>
      <w:tr w:rsidR="00CD6AF8" w:rsidRPr="00CD6AF8" w14:paraId="707AE748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FDBC" w14:textId="77777777" w:rsidR="00CD6AF8" w:rsidRPr="00CD6AF8" w:rsidRDefault="00CD6AF8" w:rsidP="00CD6AF8">
            <w:r w:rsidRPr="00CD6AF8">
              <w:t>July</w:t>
            </w:r>
          </w:p>
        </w:tc>
        <w:tc>
          <w:tcPr>
            <w:tcW w:w="0" w:type="auto"/>
            <w:vAlign w:val="center"/>
            <w:hideMark/>
          </w:tcPr>
          <w:p w14:paraId="348DEAB8" w14:textId="77777777" w:rsidR="00CD6AF8" w:rsidRPr="00CD6AF8" w:rsidRDefault="00CD6AF8" w:rsidP="00CD6AF8">
            <w:r w:rsidRPr="00CD6AF8">
              <w:t>93</w:t>
            </w:r>
          </w:p>
        </w:tc>
        <w:tc>
          <w:tcPr>
            <w:tcW w:w="0" w:type="auto"/>
            <w:vAlign w:val="center"/>
            <w:hideMark/>
          </w:tcPr>
          <w:p w14:paraId="43726205" w14:textId="77777777" w:rsidR="00CD6AF8" w:rsidRPr="00CD6AF8" w:rsidRDefault="00CD6AF8" w:rsidP="00CD6AF8">
            <w:r w:rsidRPr="00CD6AF8">
              <w:t>157</w:t>
            </w:r>
          </w:p>
        </w:tc>
        <w:tc>
          <w:tcPr>
            <w:tcW w:w="0" w:type="auto"/>
            <w:vAlign w:val="center"/>
            <w:hideMark/>
          </w:tcPr>
          <w:p w14:paraId="1627371B" w14:textId="77777777" w:rsidR="00CD6AF8" w:rsidRPr="00CD6AF8" w:rsidRDefault="00CD6AF8" w:rsidP="00CD6AF8">
            <w:r w:rsidRPr="00CD6AF8">
              <w:t>226</w:t>
            </w:r>
          </w:p>
        </w:tc>
        <w:tc>
          <w:tcPr>
            <w:tcW w:w="0" w:type="auto"/>
            <w:vAlign w:val="center"/>
            <w:hideMark/>
          </w:tcPr>
          <w:p w14:paraId="7979BFC0" w14:textId="77777777" w:rsidR="00CD6AF8" w:rsidRPr="00CD6AF8" w:rsidRDefault="00CD6AF8" w:rsidP="00CD6AF8">
            <w:r w:rsidRPr="00CD6AF8">
              <w:t>~+65/year</w:t>
            </w:r>
          </w:p>
        </w:tc>
        <w:tc>
          <w:tcPr>
            <w:tcW w:w="0" w:type="auto"/>
            <w:vAlign w:val="center"/>
            <w:hideMark/>
          </w:tcPr>
          <w:p w14:paraId="4EBE2AC0" w14:textId="77777777" w:rsidR="00CD6AF8" w:rsidRPr="00CD6AF8" w:rsidRDefault="00CD6AF8" w:rsidP="00CD6AF8">
            <w:r w:rsidRPr="00CD6AF8">
              <w:rPr>
                <w:b/>
                <w:bCs/>
              </w:rPr>
              <w:t>296</w:t>
            </w:r>
          </w:p>
        </w:tc>
      </w:tr>
      <w:tr w:rsidR="00CD6AF8" w:rsidRPr="00CD6AF8" w14:paraId="539623D6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A5B3" w14:textId="77777777" w:rsidR="00CD6AF8" w:rsidRPr="00CD6AF8" w:rsidRDefault="00CD6AF8" w:rsidP="00CD6AF8">
            <w:r w:rsidRPr="00CD6AF8">
              <w:t>August</w:t>
            </w:r>
          </w:p>
        </w:tc>
        <w:tc>
          <w:tcPr>
            <w:tcW w:w="0" w:type="auto"/>
            <w:vAlign w:val="center"/>
            <w:hideMark/>
          </w:tcPr>
          <w:p w14:paraId="5E6C9745" w14:textId="77777777" w:rsidR="00CD6AF8" w:rsidRPr="00CD6AF8" w:rsidRDefault="00CD6AF8" w:rsidP="00CD6AF8">
            <w:r w:rsidRPr="00CD6AF8">
              <w:t>102</w:t>
            </w:r>
          </w:p>
        </w:tc>
        <w:tc>
          <w:tcPr>
            <w:tcW w:w="0" w:type="auto"/>
            <w:vAlign w:val="center"/>
            <w:hideMark/>
          </w:tcPr>
          <w:p w14:paraId="06F42AB4" w14:textId="77777777" w:rsidR="00CD6AF8" w:rsidRPr="00CD6AF8" w:rsidRDefault="00CD6AF8" w:rsidP="00CD6AF8">
            <w:r w:rsidRPr="00CD6AF8">
              <w:t>173</w:t>
            </w:r>
          </w:p>
        </w:tc>
        <w:tc>
          <w:tcPr>
            <w:tcW w:w="0" w:type="auto"/>
            <w:vAlign w:val="center"/>
            <w:hideMark/>
          </w:tcPr>
          <w:p w14:paraId="6016FFCC" w14:textId="77777777" w:rsidR="00CD6AF8" w:rsidRPr="00CD6AF8" w:rsidRDefault="00CD6AF8" w:rsidP="00CD6AF8">
            <w:r w:rsidRPr="00CD6AF8">
              <w:t>253</w:t>
            </w:r>
          </w:p>
        </w:tc>
        <w:tc>
          <w:tcPr>
            <w:tcW w:w="0" w:type="auto"/>
            <w:vAlign w:val="center"/>
            <w:hideMark/>
          </w:tcPr>
          <w:p w14:paraId="6D602F17" w14:textId="77777777" w:rsidR="00CD6AF8" w:rsidRPr="00CD6AF8" w:rsidRDefault="00CD6AF8" w:rsidP="00CD6AF8">
            <w:r w:rsidRPr="00CD6AF8">
              <w:t>~+75/year</w:t>
            </w:r>
          </w:p>
        </w:tc>
        <w:tc>
          <w:tcPr>
            <w:tcW w:w="0" w:type="auto"/>
            <w:vAlign w:val="center"/>
            <w:hideMark/>
          </w:tcPr>
          <w:p w14:paraId="1DFB7A79" w14:textId="77777777" w:rsidR="00CD6AF8" w:rsidRPr="00CD6AF8" w:rsidRDefault="00CD6AF8" w:rsidP="00CD6AF8">
            <w:r w:rsidRPr="00CD6AF8">
              <w:rPr>
                <w:b/>
                <w:bCs/>
              </w:rPr>
              <w:t>328</w:t>
            </w:r>
          </w:p>
        </w:tc>
      </w:tr>
      <w:tr w:rsidR="00CD6AF8" w:rsidRPr="00CD6AF8" w14:paraId="76FC3E46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A534" w14:textId="77777777" w:rsidR="00CD6AF8" w:rsidRPr="00CD6AF8" w:rsidRDefault="00CD6AF8" w:rsidP="00CD6AF8">
            <w:r w:rsidRPr="00CD6AF8">
              <w:t>September</w:t>
            </w:r>
          </w:p>
        </w:tc>
        <w:tc>
          <w:tcPr>
            <w:tcW w:w="0" w:type="auto"/>
            <w:vAlign w:val="center"/>
            <w:hideMark/>
          </w:tcPr>
          <w:p w14:paraId="3B739B46" w14:textId="77777777" w:rsidR="00CD6AF8" w:rsidRPr="00CD6AF8" w:rsidRDefault="00CD6AF8" w:rsidP="00CD6AF8">
            <w:r w:rsidRPr="00CD6AF8">
              <w:t>123</w:t>
            </w:r>
          </w:p>
        </w:tc>
        <w:tc>
          <w:tcPr>
            <w:tcW w:w="0" w:type="auto"/>
            <w:vAlign w:val="center"/>
            <w:hideMark/>
          </w:tcPr>
          <w:p w14:paraId="5D18AF09" w14:textId="77777777" w:rsidR="00CD6AF8" w:rsidRPr="00CD6AF8" w:rsidRDefault="00CD6AF8" w:rsidP="00CD6AF8">
            <w:r w:rsidRPr="00CD6AF8">
              <w:t>191</w:t>
            </w:r>
          </w:p>
        </w:tc>
        <w:tc>
          <w:tcPr>
            <w:tcW w:w="0" w:type="auto"/>
            <w:vAlign w:val="center"/>
            <w:hideMark/>
          </w:tcPr>
          <w:p w14:paraId="16FFC79C" w14:textId="77777777" w:rsidR="00CD6AF8" w:rsidRPr="00CD6AF8" w:rsidRDefault="00CD6AF8" w:rsidP="00CD6AF8">
            <w:r w:rsidRPr="00CD6AF8">
              <w:t>279</w:t>
            </w:r>
          </w:p>
        </w:tc>
        <w:tc>
          <w:tcPr>
            <w:tcW w:w="0" w:type="auto"/>
            <w:vAlign w:val="center"/>
            <w:hideMark/>
          </w:tcPr>
          <w:p w14:paraId="6D996F41" w14:textId="77777777" w:rsidR="00CD6AF8" w:rsidRPr="00CD6AF8" w:rsidRDefault="00CD6AF8" w:rsidP="00CD6AF8">
            <w:r w:rsidRPr="00CD6AF8">
              <w:t>~+80/year</w:t>
            </w:r>
          </w:p>
        </w:tc>
        <w:tc>
          <w:tcPr>
            <w:tcW w:w="0" w:type="auto"/>
            <w:vAlign w:val="center"/>
            <w:hideMark/>
          </w:tcPr>
          <w:p w14:paraId="324E0AAC" w14:textId="77777777" w:rsidR="00CD6AF8" w:rsidRPr="00CD6AF8" w:rsidRDefault="00CD6AF8" w:rsidP="00CD6AF8">
            <w:r w:rsidRPr="00CD6AF8">
              <w:rPr>
                <w:b/>
                <w:bCs/>
              </w:rPr>
              <w:t>360</w:t>
            </w:r>
          </w:p>
        </w:tc>
      </w:tr>
      <w:tr w:rsidR="00CD6AF8" w:rsidRPr="00CD6AF8" w14:paraId="144AC15F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02CF" w14:textId="77777777" w:rsidR="00CD6AF8" w:rsidRPr="00CD6AF8" w:rsidRDefault="00CD6AF8" w:rsidP="00CD6AF8">
            <w:r w:rsidRPr="00CD6AF8">
              <w:t>October</w:t>
            </w:r>
          </w:p>
        </w:tc>
        <w:tc>
          <w:tcPr>
            <w:tcW w:w="0" w:type="auto"/>
            <w:vAlign w:val="center"/>
            <w:hideMark/>
          </w:tcPr>
          <w:p w14:paraId="56EE90F2" w14:textId="77777777" w:rsidR="00CD6AF8" w:rsidRPr="00CD6AF8" w:rsidRDefault="00CD6AF8" w:rsidP="00CD6AF8">
            <w:r w:rsidRPr="00CD6AF8">
              <w:t>145</w:t>
            </w:r>
          </w:p>
        </w:tc>
        <w:tc>
          <w:tcPr>
            <w:tcW w:w="0" w:type="auto"/>
            <w:vAlign w:val="center"/>
            <w:hideMark/>
          </w:tcPr>
          <w:p w14:paraId="193B7446" w14:textId="77777777" w:rsidR="00CD6AF8" w:rsidRPr="00CD6AF8" w:rsidRDefault="00CD6AF8" w:rsidP="00CD6AF8">
            <w:r w:rsidRPr="00CD6AF8">
              <w:t>222</w:t>
            </w:r>
          </w:p>
        </w:tc>
        <w:tc>
          <w:tcPr>
            <w:tcW w:w="0" w:type="auto"/>
            <w:vAlign w:val="center"/>
            <w:hideMark/>
          </w:tcPr>
          <w:p w14:paraId="18E86B89" w14:textId="77777777" w:rsidR="00CD6AF8" w:rsidRPr="00CD6AF8" w:rsidRDefault="00CD6AF8" w:rsidP="00CD6AF8">
            <w:r w:rsidRPr="00CD6AF8">
              <w:t>321</w:t>
            </w:r>
          </w:p>
        </w:tc>
        <w:tc>
          <w:tcPr>
            <w:tcW w:w="0" w:type="auto"/>
            <w:vAlign w:val="center"/>
            <w:hideMark/>
          </w:tcPr>
          <w:p w14:paraId="277232E6" w14:textId="77777777" w:rsidR="00CD6AF8" w:rsidRPr="00CD6AF8" w:rsidRDefault="00CD6AF8" w:rsidP="00CD6AF8">
            <w:r w:rsidRPr="00CD6AF8">
              <w:t>~+88/year</w:t>
            </w:r>
          </w:p>
        </w:tc>
        <w:tc>
          <w:tcPr>
            <w:tcW w:w="0" w:type="auto"/>
            <w:vAlign w:val="center"/>
            <w:hideMark/>
          </w:tcPr>
          <w:p w14:paraId="63176A02" w14:textId="77777777" w:rsidR="00CD6AF8" w:rsidRPr="00CD6AF8" w:rsidRDefault="00CD6AF8" w:rsidP="00CD6AF8">
            <w:r w:rsidRPr="00CD6AF8">
              <w:rPr>
                <w:b/>
                <w:bCs/>
              </w:rPr>
              <w:t>392</w:t>
            </w:r>
          </w:p>
        </w:tc>
      </w:tr>
      <w:tr w:rsidR="00CD6AF8" w:rsidRPr="00CD6AF8" w14:paraId="1CD955DA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098B" w14:textId="77777777" w:rsidR="00CD6AF8" w:rsidRPr="00CD6AF8" w:rsidRDefault="00CD6AF8" w:rsidP="00CD6AF8">
            <w:r w:rsidRPr="00CD6AF8">
              <w:t>November</w:t>
            </w:r>
          </w:p>
        </w:tc>
        <w:tc>
          <w:tcPr>
            <w:tcW w:w="0" w:type="auto"/>
            <w:vAlign w:val="center"/>
            <w:hideMark/>
          </w:tcPr>
          <w:p w14:paraId="111FDD89" w14:textId="77777777" w:rsidR="00CD6AF8" w:rsidRPr="00CD6AF8" w:rsidRDefault="00CD6AF8" w:rsidP="00CD6AF8">
            <w:r w:rsidRPr="00CD6AF8">
              <w:t>165</w:t>
            </w:r>
          </w:p>
        </w:tc>
        <w:tc>
          <w:tcPr>
            <w:tcW w:w="0" w:type="auto"/>
            <w:vAlign w:val="center"/>
            <w:hideMark/>
          </w:tcPr>
          <w:p w14:paraId="0E82818D" w14:textId="77777777" w:rsidR="00CD6AF8" w:rsidRPr="00CD6AF8" w:rsidRDefault="00CD6AF8" w:rsidP="00CD6AF8">
            <w:r w:rsidRPr="00CD6AF8">
              <w:t>246</w:t>
            </w:r>
          </w:p>
        </w:tc>
        <w:tc>
          <w:tcPr>
            <w:tcW w:w="0" w:type="auto"/>
            <w:vAlign w:val="center"/>
            <w:hideMark/>
          </w:tcPr>
          <w:p w14:paraId="3FB0BB37" w14:textId="77777777" w:rsidR="00CD6AF8" w:rsidRPr="00CD6AF8" w:rsidRDefault="00CD6AF8" w:rsidP="00CD6AF8">
            <w:r w:rsidRPr="00CD6AF8">
              <w:t>350</w:t>
            </w:r>
          </w:p>
        </w:tc>
        <w:tc>
          <w:tcPr>
            <w:tcW w:w="0" w:type="auto"/>
            <w:vAlign w:val="center"/>
            <w:hideMark/>
          </w:tcPr>
          <w:p w14:paraId="7A0B0146" w14:textId="77777777" w:rsidR="00CD6AF8" w:rsidRPr="00CD6AF8" w:rsidRDefault="00CD6AF8" w:rsidP="00CD6AF8">
            <w:r w:rsidRPr="00CD6AF8">
              <w:t>~+92/year</w:t>
            </w:r>
          </w:p>
        </w:tc>
        <w:tc>
          <w:tcPr>
            <w:tcW w:w="0" w:type="auto"/>
            <w:vAlign w:val="center"/>
            <w:hideMark/>
          </w:tcPr>
          <w:p w14:paraId="133CC189" w14:textId="77777777" w:rsidR="00CD6AF8" w:rsidRPr="00CD6AF8" w:rsidRDefault="00CD6AF8" w:rsidP="00CD6AF8">
            <w:r w:rsidRPr="00CD6AF8">
              <w:rPr>
                <w:b/>
                <w:bCs/>
              </w:rPr>
              <w:t>422</w:t>
            </w:r>
          </w:p>
        </w:tc>
      </w:tr>
      <w:tr w:rsidR="00CD6AF8" w:rsidRPr="00CD6AF8" w14:paraId="0CD0A7EE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3EB2" w14:textId="77777777" w:rsidR="00CD6AF8" w:rsidRPr="00CD6AF8" w:rsidRDefault="00CD6AF8" w:rsidP="00CD6AF8">
            <w:r w:rsidRPr="00CD6AF8">
              <w:t>December</w:t>
            </w:r>
          </w:p>
        </w:tc>
        <w:tc>
          <w:tcPr>
            <w:tcW w:w="0" w:type="auto"/>
            <w:vAlign w:val="center"/>
            <w:hideMark/>
          </w:tcPr>
          <w:p w14:paraId="3BD51CD7" w14:textId="77777777" w:rsidR="00CD6AF8" w:rsidRPr="00CD6AF8" w:rsidRDefault="00CD6AF8" w:rsidP="00CD6AF8">
            <w:r w:rsidRPr="00CD6AF8">
              <w:t>181</w:t>
            </w:r>
          </w:p>
        </w:tc>
        <w:tc>
          <w:tcPr>
            <w:tcW w:w="0" w:type="auto"/>
            <w:vAlign w:val="center"/>
            <w:hideMark/>
          </w:tcPr>
          <w:p w14:paraId="79C02657" w14:textId="77777777" w:rsidR="00CD6AF8" w:rsidRPr="00CD6AF8" w:rsidRDefault="00CD6AF8" w:rsidP="00CD6AF8">
            <w:r w:rsidRPr="00CD6AF8">
              <w:t>267</w:t>
            </w:r>
          </w:p>
        </w:tc>
        <w:tc>
          <w:tcPr>
            <w:tcW w:w="0" w:type="auto"/>
            <w:vAlign w:val="center"/>
            <w:hideMark/>
          </w:tcPr>
          <w:p w14:paraId="5B8BC752" w14:textId="77777777" w:rsidR="00CD6AF8" w:rsidRPr="00CD6AF8" w:rsidRDefault="00CD6AF8" w:rsidP="00CD6AF8">
            <w:r w:rsidRPr="00CD6AF8">
              <w:t>388</w:t>
            </w:r>
          </w:p>
        </w:tc>
        <w:tc>
          <w:tcPr>
            <w:tcW w:w="0" w:type="auto"/>
            <w:vAlign w:val="center"/>
            <w:hideMark/>
          </w:tcPr>
          <w:p w14:paraId="1C6A8E66" w14:textId="77777777" w:rsidR="00CD6AF8" w:rsidRPr="00CD6AF8" w:rsidRDefault="00CD6AF8" w:rsidP="00CD6AF8">
            <w:r w:rsidRPr="00CD6AF8">
              <w:t>~+103/year</w:t>
            </w:r>
          </w:p>
        </w:tc>
        <w:tc>
          <w:tcPr>
            <w:tcW w:w="0" w:type="auto"/>
            <w:vAlign w:val="center"/>
            <w:hideMark/>
          </w:tcPr>
          <w:p w14:paraId="3EE5B154" w14:textId="77777777" w:rsidR="00CD6AF8" w:rsidRPr="00CD6AF8" w:rsidRDefault="00CD6AF8" w:rsidP="00CD6AF8">
            <w:r w:rsidRPr="00CD6AF8">
              <w:rPr>
                <w:b/>
                <w:bCs/>
              </w:rPr>
              <w:t>455</w:t>
            </w:r>
          </w:p>
        </w:tc>
      </w:tr>
    </w:tbl>
    <w:p w14:paraId="5CC01B98" w14:textId="77777777" w:rsidR="00CD6AF8" w:rsidRPr="00CD6AF8" w:rsidRDefault="00CD6AF8" w:rsidP="00CD6AF8">
      <w:r w:rsidRPr="00CD6AF8">
        <w:t xml:space="preserve">Each estimate follows the </w:t>
      </w:r>
      <w:r w:rsidRPr="00CD6AF8">
        <w:rPr>
          <w:b/>
          <w:bCs/>
        </w:rPr>
        <w:t>monthly historical growth trajectory</w:t>
      </w:r>
      <w:r w:rsidRPr="00CD6AF8">
        <w:t xml:space="preserve">, which in this dataset increases faster each year. Rather than apply a flat yearly delta, I tracked the </w:t>
      </w:r>
      <w:r w:rsidRPr="00CD6AF8">
        <w:rPr>
          <w:b/>
          <w:bCs/>
        </w:rPr>
        <w:t>rate of increase across the years</w:t>
      </w:r>
      <w:r w:rsidRPr="00CD6AF8">
        <w:t xml:space="preserve"> and projected that acceleration forward. For example:</w:t>
      </w:r>
    </w:p>
    <w:p w14:paraId="50EF6C63" w14:textId="77777777" w:rsidR="00CD6AF8" w:rsidRPr="00CD6AF8" w:rsidRDefault="00CD6AF8" w:rsidP="00CD6AF8">
      <w:pPr>
        <w:numPr>
          <w:ilvl w:val="0"/>
          <w:numId w:val="3"/>
        </w:numPr>
      </w:pPr>
      <w:r w:rsidRPr="00CD6AF8">
        <w:rPr>
          <w:b/>
          <w:bCs/>
        </w:rPr>
        <w:t>July</w:t>
      </w:r>
      <w:r w:rsidRPr="00CD6AF8">
        <w:t>: Grew from 93 → 157 → 226 (+64, then +69). Projecting +70 gives 296.</w:t>
      </w:r>
    </w:p>
    <w:p w14:paraId="0C1DE776" w14:textId="77777777" w:rsidR="00CD6AF8" w:rsidRPr="00CD6AF8" w:rsidRDefault="00CD6AF8" w:rsidP="00CD6AF8">
      <w:pPr>
        <w:numPr>
          <w:ilvl w:val="0"/>
          <w:numId w:val="3"/>
        </w:numPr>
      </w:pPr>
      <w:r w:rsidRPr="00CD6AF8">
        <w:t>Similar logic applies to other months, adjusting growth slightly upward year-over-year.</w:t>
      </w:r>
    </w:p>
    <w:p w14:paraId="504CA467" w14:textId="3ABA0281" w:rsidR="00CD6AF8" w:rsidRPr="00BE7203" w:rsidRDefault="00CD6AF8">
      <w:r w:rsidRPr="00CD6AF8">
        <w:t>These values are perfect starting points for reporting or prepping ARIMA model input.</w:t>
      </w:r>
    </w:p>
    <w:p w14:paraId="12397470" w14:textId="0432477B" w:rsidR="00CD6AF8" w:rsidRPr="00BE7203" w:rsidRDefault="00822E70" w:rsidP="00CD6AF8">
      <w:r w:rsidRPr="00BE7203">
        <w:t xml:space="preserve">We can </w:t>
      </w:r>
      <w:proofErr w:type="gramStart"/>
      <w:r w:rsidRPr="00BE7203">
        <w:t>now</w:t>
      </w:r>
      <w:proofErr w:type="gramEnd"/>
      <w:r w:rsidRPr="00BE7203">
        <w:t xml:space="preserve"> </w:t>
      </w:r>
      <w:proofErr w:type="spellStart"/>
      <w:r w:rsidRPr="00BE7203">
        <w:t>backtest</w:t>
      </w:r>
      <w:proofErr w:type="spellEnd"/>
      <w:r w:rsidR="00B8309E" w:rsidRPr="00BE7203">
        <w:t xml:space="preserve"> to determine how accurate these predicted values are</w:t>
      </w:r>
      <w:r w:rsidR="002C6AEA" w:rsidRPr="00BE7203">
        <w:t xml:space="preserve"> by:</w:t>
      </w:r>
    </w:p>
    <w:p w14:paraId="77F12873" w14:textId="1A95E2FF" w:rsidR="002C6AEA" w:rsidRPr="00BE7203" w:rsidRDefault="00DC13D5" w:rsidP="002C6AEA">
      <w:pPr>
        <w:pStyle w:val="ListParagraph"/>
        <w:numPr>
          <w:ilvl w:val="0"/>
          <w:numId w:val="6"/>
        </w:numPr>
      </w:pPr>
      <w:r w:rsidRPr="00BE7203">
        <w:t>Creating “training” dataset 2022- June 2025 (training our model around the known data)</w:t>
      </w:r>
    </w:p>
    <w:p w14:paraId="30648341" w14:textId="64A83005" w:rsidR="00DC13D5" w:rsidRPr="00BE7203" w:rsidRDefault="00DC13D5" w:rsidP="002C6AEA">
      <w:pPr>
        <w:pStyle w:val="ListParagraph"/>
        <w:numPr>
          <w:ilvl w:val="0"/>
          <w:numId w:val="6"/>
        </w:numPr>
      </w:pPr>
      <w:r w:rsidRPr="00BE7203">
        <w:t>Fitting ARIMA model on trained data</w:t>
      </w:r>
    </w:p>
    <w:p w14:paraId="774D2392" w14:textId="406EA3F8" w:rsidR="00DC13D5" w:rsidRPr="00BE7203" w:rsidRDefault="00DC13D5" w:rsidP="002C6AEA">
      <w:pPr>
        <w:pStyle w:val="ListParagraph"/>
        <w:numPr>
          <w:ilvl w:val="0"/>
          <w:numId w:val="6"/>
        </w:numPr>
      </w:pPr>
      <w:r w:rsidRPr="00BE7203">
        <w:t>Forecast July-Dec 2025</w:t>
      </w:r>
    </w:p>
    <w:p w14:paraId="487BF198" w14:textId="654A2A9B" w:rsidR="00DC13D5" w:rsidRPr="00BE7203" w:rsidRDefault="00DC13D5" w:rsidP="002C6AEA">
      <w:pPr>
        <w:pStyle w:val="ListParagraph"/>
        <w:numPr>
          <w:ilvl w:val="0"/>
          <w:numId w:val="6"/>
        </w:numPr>
      </w:pPr>
      <w:r w:rsidRPr="00BE7203">
        <w:t>Compare predictions to our copilot estimates, asses using MAPE/ RMSE/ MAE</w:t>
      </w:r>
    </w:p>
    <w:p w14:paraId="7495D11B" w14:textId="56EEA553" w:rsidR="00DC13D5" w:rsidRPr="00BE7203" w:rsidRDefault="00BC171D" w:rsidP="00DC13D5">
      <w:r w:rsidRPr="00BE7203">
        <w:t>R script:</w:t>
      </w:r>
    </w:p>
    <w:p w14:paraId="433B1B7C" w14:textId="77777777" w:rsidR="00BC171D" w:rsidRPr="00BE7203" w:rsidRDefault="00BC171D" w:rsidP="00BC171D">
      <w:r w:rsidRPr="00BE7203">
        <w:t># Full dataset (actual + estimated through Dec 2025)</w:t>
      </w:r>
    </w:p>
    <w:p w14:paraId="4D9A29E1" w14:textId="77777777" w:rsidR="00BC171D" w:rsidRPr="00BE7203" w:rsidRDefault="00BC171D" w:rsidP="00BC171D">
      <w:proofErr w:type="spellStart"/>
      <w:r w:rsidRPr="00BE7203">
        <w:t>eeo_all</w:t>
      </w:r>
      <w:proofErr w:type="spellEnd"/>
      <w:r w:rsidRPr="00BE7203">
        <w:t xml:space="preserve"> &lt;- </w:t>
      </w:r>
      <w:proofErr w:type="gramStart"/>
      <w:r w:rsidRPr="00BE7203">
        <w:t>c(</w:t>
      </w:r>
      <w:proofErr w:type="gramEnd"/>
    </w:p>
    <w:p w14:paraId="2E4581AB" w14:textId="77777777" w:rsidR="00BC171D" w:rsidRPr="00BE7203" w:rsidRDefault="00BC171D" w:rsidP="00BC171D">
      <w:r w:rsidRPr="00BE7203">
        <w:t xml:space="preserve">  4, 16, 32, 49, 66, 83, 93, 102, 123, 145, 165, </w:t>
      </w:r>
      <w:proofErr w:type="gramStart"/>
      <w:r w:rsidRPr="00BE7203">
        <w:t xml:space="preserve">181,   </w:t>
      </w:r>
      <w:proofErr w:type="gramEnd"/>
      <w:r w:rsidRPr="00BE7203">
        <w:t># 2022</w:t>
      </w:r>
    </w:p>
    <w:p w14:paraId="3B8C4A4C" w14:textId="77777777" w:rsidR="00BC171D" w:rsidRPr="00BE7203" w:rsidRDefault="00BC171D" w:rsidP="00BC171D">
      <w:r w:rsidRPr="00BE7203">
        <w:t xml:space="preserve">  18, 47, 80, 99, 121, 142, 157, 173, 191, 222, 246, 267, # 2023</w:t>
      </w:r>
    </w:p>
    <w:p w14:paraId="100B22E6" w14:textId="77777777" w:rsidR="00BC171D" w:rsidRPr="00BE7203" w:rsidRDefault="00BC171D" w:rsidP="00BC171D">
      <w:r w:rsidRPr="00BE7203">
        <w:lastRenderedPageBreak/>
        <w:t xml:space="preserve">  27, 53, 82, 125, 156, 190, 226, 253, 279, 321, 350, 388, # 2024</w:t>
      </w:r>
    </w:p>
    <w:p w14:paraId="16468A81" w14:textId="77777777" w:rsidR="00BC171D" w:rsidRPr="00BE7203" w:rsidRDefault="00BC171D" w:rsidP="00BC171D">
      <w:r w:rsidRPr="00BE7203">
        <w:t xml:space="preserve">  32, 55, 100, 133, 166, 225, 296, 328, 360, 392, 422, </w:t>
      </w:r>
      <w:proofErr w:type="gramStart"/>
      <w:r w:rsidRPr="00BE7203">
        <w:t>455  #</w:t>
      </w:r>
      <w:proofErr w:type="gramEnd"/>
      <w:r w:rsidRPr="00BE7203">
        <w:t xml:space="preserve"> 2025</w:t>
      </w:r>
    </w:p>
    <w:p w14:paraId="2B3C2C24" w14:textId="77777777" w:rsidR="00BC171D" w:rsidRPr="00BE7203" w:rsidRDefault="00BC171D" w:rsidP="00BC171D">
      <w:r w:rsidRPr="00BE7203">
        <w:t>)</w:t>
      </w:r>
    </w:p>
    <w:p w14:paraId="3E761A2D" w14:textId="77777777" w:rsidR="00BC171D" w:rsidRPr="00BE7203" w:rsidRDefault="00BC171D" w:rsidP="00BC171D"/>
    <w:p w14:paraId="53D6F38F" w14:textId="77777777" w:rsidR="00BC171D" w:rsidRPr="00BE7203" w:rsidRDefault="00BC171D" w:rsidP="00BC171D">
      <w:r w:rsidRPr="00BE7203">
        <w:t># Step 1: Create training data (up to June 2025)</w:t>
      </w:r>
    </w:p>
    <w:p w14:paraId="784A8C2A" w14:textId="77777777" w:rsidR="00BC171D" w:rsidRPr="00BE7203" w:rsidRDefault="00BC171D" w:rsidP="00BC171D">
      <w:proofErr w:type="spellStart"/>
      <w:r w:rsidRPr="00BE7203">
        <w:t>train_data</w:t>
      </w:r>
      <w:proofErr w:type="spellEnd"/>
      <w:r w:rsidRPr="00BE7203">
        <w:t xml:space="preserve"> &lt;- </w:t>
      </w:r>
      <w:proofErr w:type="spellStart"/>
      <w:r w:rsidRPr="00BE7203">
        <w:t>eeo_</w:t>
      </w:r>
      <w:proofErr w:type="gramStart"/>
      <w:r w:rsidRPr="00BE7203">
        <w:t>all</w:t>
      </w:r>
      <w:proofErr w:type="spellEnd"/>
      <w:r w:rsidRPr="00BE7203">
        <w:t>[</w:t>
      </w:r>
      <w:proofErr w:type="gramEnd"/>
      <w:r w:rsidRPr="00BE7203">
        <w:t>1:42</w:t>
      </w:r>
      <w:proofErr w:type="gramStart"/>
      <w:r w:rsidRPr="00BE7203">
        <w:t>]  #</w:t>
      </w:r>
      <w:proofErr w:type="gramEnd"/>
      <w:r w:rsidRPr="00BE7203">
        <w:t xml:space="preserve"> Jan 2022 – Jun 2025</w:t>
      </w:r>
    </w:p>
    <w:p w14:paraId="5EF01194" w14:textId="77777777" w:rsidR="00BC171D" w:rsidRPr="00BE7203" w:rsidRDefault="00BC171D" w:rsidP="00BC171D">
      <w:proofErr w:type="spellStart"/>
      <w:r w:rsidRPr="00BE7203">
        <w:t>eeo_train_ts</w:t>
      </w:r>
      <w:proofErr w:type="spellEnd"/>
      <w:r w:rsidRPr="00BE7203">
        <w:t xml:space="preserve"> &lt;- </w:t>
      </w:r>
      <w:proofErr w:type="spellStart"/>
      <w:proofErr w:type="gramStart"/>
      <w:r w:rsidRPr="00BE7203">
        <w:t>ts</w:t>
      </w:r>
      <w:proofErr w:type="spellEnd"/>
      <w:r w:rsidRPr="00BE7203">
        <w:t>(</w:t>
      </w:r>
      <w:proofErr w:type="spellStart"/>
      <w:proofErr w:type="gramEnd"/>
      <w:r w:rsidRPr="00BE7203">
        <w:t>train_data</w:t>
      </w:r>
      <w:proofErr w:type="spellEnd"/>
      <w:r w:rsidRPr="00BE7203">
        <w:t xml:space="preserve">, start = </w:t>
      </w:r>
      <w:proofErr w:type="gramStart"/>
      <w:r w:rsidRPr="00BE7203">
        <w:t>c(</w:t>
      </w:r>
      <w:proofErr w:type="gramEnd"/>
      <w:r w:rsidRPr="00BE7203">
        <w:t>2022, 1), frequency = 12)</w:t>
      </w:r>
    </w:p>
    <w:p w14:paraId="3ADF5161" w14:textId="77777777" w:rsidR="00BC171D" w:rsidRPr="00BE7203" w:rsidRDefault="00BC171D" w:rsidP="00BC171D"/>
    <w:p w14:paraId="2441BE52" w14:textId="77777777" w:rsidR="00BC171D" w:rsidRPr="00BE7203" w:rsidRDefault="00BC171D" w:rsidP="00BC171D">
      <w:r w:rsidRPr="00BE7203">
        <w:t># Step 2: Fit ARIMA model</w:t>
      </w:r>
    </w:p>
    <w:p w14:paraId="092F1F97" w14:textId="77777777" w:rsidR="00BC171D" w:rsidRPr="00BE7203" w:rsidRDefault="00BC171D" w:rsidP="00BC171D">
      <w:r w:rsidRPr="00BE7203">
        <w:t>library(forecast)</w:t>
      </w:r>
    </w:p>
    <w:p w14:paraId="6FDBA87D" w14:textId="77777777" w:rsidR="00BC171D" w:rsidRPr="00BE7203" w:rsidRDefault="00BC171D" w:rsidP="00BC171D">
      <w:proofErr w:type="spellStart"/>
      <w:r w:rsidRPr="00BE7203">
        <w:t>model_train</w:t>
      </w:r>
      <w:proofErr w:type="spellEnd"/>
      <w:r w:rsidRPr="00BE7203">
        <w:t xml:space="preserve"> &lt;- </w:t>
      </w:r>
      <w:proofErr w:type="spellStart"/>
      <w:proofErr w:type="gramStart"/>
      <w:r w:rsidRPr="00BE7203">
        <w:t>auto.arima</w:t>
      </w:r>
      <w:proofErr w:type="spellEnd"/>
      <w:proofErr w:type="gramEnd"/>
      <w:r w:rsidRPr="00BE7203">
        <w:t>(</w:t>
      </w:r>
      <w:proofErr w:type="spellStart"/>
      <w:r w:rsidRPr="00BE7203">
        <w:t>eeo_train_ts</w:t>
      </w:r>
      <w:proofErr w:type="spellEnd"/>
      <w:r w:rsidRPr="00BE7203">
        <w:t>)</w:t>
      </w:r>
    </w:p>
    <w:p w14:paraId="58DBABEF" w14:textId="77777777" w:rsidR="00BC171D" w:rsidRPr="00BE7203" w:rsidRDefault="00BC171D" w:rsidP="00BC171D"/>
    <w:p w14:paraId="7E5FD8A5" w14:textId="77777777" w:rsidR="00BC171D" w:rsidRPr="00BE7203" w:rsidRDefault="00BC171D" w:rsidP="00BC171D">
      <w:r w:rsidRPr="00BE7203">
        <w:t># Step 3: Forecast July–Dec 2025</w:t>
      </w:r>
    </w:p>
    <w:p w14:paraId="3E073691" w14:textId="77777777" w:rsidR="00BC171D" w:rsidRPr="00BE7203" w:rsidRDefault="00BC171D" w:rsidP="00BC171D">
      <w:proofErr w:type="spellStart"/>
      <w:r w:rsidRPr="00BE7203">
        <w:t>forecast_test</w:t>
      </w:r>
      <w:proofErr w:type="spellEnd"/>
      <w:r w:rsidRPr="00BE7203">
        <w:t xml:space="preserve"> &lt;- </w:t>
      </w:r>
      <w:proofErr w:type="gramStart"/>
      <w:r w:rsidRPr="00BE7203">
        <w:t>forecast(</w:t>
      </w:r>
      <w:proofErr w:type="spellStart"/>
      <w:proofErr w:type="gramEnd"/>
      <w:r w:rsidRPr="00BE7203">
        <w:t>model_train</w:t>
      </w:r>
      <w:proofErr w:type="spellEnd"/>
      <w:r w:rsidRPr="00BE7203">
        <w:t>, h = 6)</w:t>
      </w:r>
    </w:p>
    <w:p w14:paraId="35C51FA2" w14:textId="77777777" w:rsidR="00BC171D" w:rsidRPr="00BE7203" w:rsidRDefault="00BC171D" w:rsidP="00BC171D">
      <w:proofErr w:type="spellStart"/>
      <w:r w:rsidRPr="00BE7203">
        <w:t>predicted_values</w:t>
      </w:r>
      <w:proofErr w:type="spellEnd"/>
      <w:r w:rsidRPr="00BE7203">
        <w:t xml:space="preserve"> &lt;- </w:t>
      </w:r>
      <w:proofErr w:type="spellStart"/>
      <w:proofErr w:type="gramStart"/>
      <w:r w:rsidRPr="00BE7203">
        <w:t>as.numeric</w:t>
      </w:r>
      <w:proofErr w:type="spellEnd"/>
      <w:proofErr w:type="gramEnd"/>
      <w:r w:rsidRPr="00BE7203">
        <w:t>(</w:t>
      </w:r>
      <w:proofErr w:type="spellStart"/>
      <w:r w:rsidRPr="00BE7203">
        <w:t>forecast_test$mean</w:t>
      </w:r>
      <w:proofErr w:type="spellEnd"/>
      <w:r w:rsidRPr="00BE7203">
        <w:t>)</w:t>
      </w:r>
    </w:p>
    <w:p w14:paraId="665B6437" w14:textId="77777777" w:rsidR="00BC171D" w:rsidRPr="00BE7203" w:rsidRDefault="00BC171D" w:rsidP="00BC171D"/>
    <w:p w14:paraId="5B206E11" w14:textId="77777777" w:rsidR="00BC171D" w:rsidRPr="00BE7203" w:rsidRDefault="00BC171D" w:rsidP="00BC171D">
      <w:r w:rsidRPr="00BE7203">
        <w:t># Step 4: Compare to estimated values</w:t>
      </w:r>
    </w:p>
    <w:p w14:paraId="062B6516" w14:textId="77777777" w:rsidR="00BC171D" w:rsidRPr="00BE7203" w:rsidRDefault="00BC171D" w:rsidP="00BC171D">
      <w:proofErr w:type="spellStart"/>
      <w:r w:rsidRPr="00BE7203">
        <w:t>estimated_values</w:t>
      </w:r>
      <w:proofErr w:type="spellEnd"/>
      <w:r w:rsidRPr="00BE7203">
        <w:t xml:space="preserve"> &lt;- </w:t>
      </w:r>
      <w:proofErr w:type="gramStart"/>
      <w:r w:rsidRPr="00BE7203">
        <w:t>c(</w:t>
      </w:r>
      <w:proofErr w:type="gramEnd"/>
      <w:r w:rsidRPr="00BE7203">
        <w:t>296, 328, 360, 392, 422, 455)</w:t>
      </w:r>
    </w:p>
    <w:p w14:paraId="49D1A77A" w14:textId="77777777" w:rsidR="00BC171D" w:rsidRPr="00BE7203" w:rsidRDefault="00BC171D" w:rsidP="00BC171D"/>
    <w:p w14:paraId="0B12CCCA" w14:textId="77777777" w:rsidR="00BC171D" w:rsidRPr="00BE7203" w:rsidRDefault="00BC171D" w:rsidP="00BC171D">
      <w:r w:rsidRPr="00BE7203">
        <w:t># Step 5: Accuracy metrics</w:t>
      </w:r>
    </w:p>
    <w:p w14:paraId="6B471036" w14:textId="77777777" w:rsidR="00BC171D" w:rsidRPr="00BE7203" w:rsidRDefault="00BC171D" w:rsidP="00BC171D">
      <w:proofErr w:type="gramStart"/>
      <w:r w:rsidRPr="00BE7203">
        <w:t>library(</w:t>
      </w:r>
      <w:proofErr w:type="gramEnd"/>
      <w:r w:rsidRPr="00BE7203">
        <w:t>Metrics)</w:t>
      </w:r>
    </w:p>
    <w:p w14:paraId="2045D59D" w14:textId="77777777" w:rsidR="00BC171D" w:rsidRPr="00BE7203" w:rsidRDefault="00BC171D" w:rsidP="00BC171D">
      <w:proofErr w:type="spellStart"/>
      <w:r w:rsidRPr="00BE7203">
        <w:t>mape</w:t>
      </w:r>
      <w:proofErr w:type="spellEnd"/>
      <w:r w:rsidRPr="00BE7203">
        <w:t xml:space="preserve"> &lt;- </w:t>
      </w:r>
      <w:proofErr w:type="spellStart"/>
      <w:proofErr w:type="gramStart"/>
      <w:r w:rsidRPr="00BE7203">
        <w:t>mape</w:t>
      </w:r>
      <w:proofErr w:type="spellEnd"/>
      <w:r w:rsidRPr="00BE7203">
        <w:t>(</w:t>
      </w:r>
      <w:proofErr w:type="spellStart"/>
      <w:proofErr w:type="gramEnd"/>
      <w:r w:rsidRPr="00BE7203">
        <w:t>estimated_values</w:t>
      </w:r>
      <w:proofErr w:type="spellEnd"/>
      <w:r w:rsidRPr="00BE7203">
        <w:t xml:space="preserve">, </w:t>
      </w:r>
      <w:proofErr w:type="spellStart"/>
      <w:r w:rsidRPr="00BE7203">
        <w:t>predicted_values</w:t>
      </w:r>
      <w:proofErr w:type="spellEnd"/>
      <w:r w:rsidRPr="00BE7203">
        <w:t>)</w:t>
      </w:r>
    </w:p>
    <w:p w14:paraId="3220B463" w14:textId="77777777" w:rsidR="00BC171D" w:rsidRPr="00BE7203" w:rsidRDefault="00BC171D" w:rsidP="00BC171D">
      <w:proofErr w:type="spellStart"/>
      <w:r w:rsidRPr="00BE7203">
        <w:t>rmse</w:t>
      </w:r>
      <w:proofErr w:type="spellEnd"/>
      <w:r w:rsidRPr="00BE7203">
        <w:t xml:space="preserve"> &lt;- </w:t>
      </w:r>
      <w:proofErr w:type="spellStart"/>
      <w:proofErr w:type="gramStart"/>
      <w:r w:rsidRPr="00BE7203">
        <w:t>rmse</w:t>
      </w:r>
      <w:proofErr w:type="spellEnd"/>
      <w:r w:rsidRPr="00BE7203">
        <w:t>(</w:t>
      </w:r>
      <w:proofErr w:type="spellStart"/>
      <w:proofErr w:type="gramEnd"/>
      <w:r w:rsidRPr="00BE7203">
        <w:t>estimated_values</w:t>
      </w:r>
      <w:proofErr w:type="spellEnd"/>
      <w:r w:rsidRPr="00BE7203">
        <w:t xml:space="preserve">, </w:t>
      </w:r>
      <w:proofErr w:type="spellStart"/>
      <w:r w:rsidRPr="00BE7203">
        <w:t>predicted_values</w:t>
      </w:r>
      <w:proofErr w:type="spellEnd"/>
      <w:r w:rsidRPr="00BE7203">
        <w:t>)</w:t>
      </w:r>
    </w:p>
    <w:p w14:paraId="2BB51754" w14:textId="77777777" w:rsidR="00BC171D" w:rsidRPr="00BE7203" w:rsidRDefault="00BC171D" w:rsidP="00BC171D">
      <w:proofErr w:type="spellStart"/>
      <w:proofErr w:type="gramStart"/>
      <w:r w:rsidRPr="00BE7203">
        <w:t>mae</w:t>
      </w:r>
      <w:proofErr w:type="spellEnd"/>
      <w:r w:rsidRPr="00BE7203">
        <w:t xml:space="preserve">  &lt;</w:t>
      </w:r>
      <w:proofErr w:type="gramEnd"/>
      <w:r w:rsidRPr="00BE7203">
        <w:t xml:space="preserve">- </w:t>
      </w:r>
      <w:proofErr w:type="spellStart"/>
      <w:proofErr w:type="gramStart"/>
      <w:r w:rsidRPr="00BE7203">
        <w:t>mae</w:t>
      </w:r>
      <w:proofErr w:type="spellEnd"/>
      <w:r w:rsidRPr="00BE7203">
        <w:t>(</w:t>
      </w:r>
      <w:proofErr w:type="spellStart"/>
      <w:proofErr w:type="gramEnd"/>
      <w:r w:rsidRPr="00BE7203">
        <w:t>estimated_values</w:t>
      </w:r>
      <w:proofErr w:type="spellEnd"/>
      <w:r w:rsidRPr="00BE7203">
        <w:t xml:space="preserve">, </w:t>
      </w:r>
      <w:proofErr w:type="spellStart"/>
      <w:r w:rsidRPr="00BE7203">
        <w:t>predicted_values</w:t>
      </w:r>
      <w:proofErr w:type="spellEnd"/>
      <w:r w:rsidRPr="00BE7203">
        <w:t>)</w:t>
      </w:r>
    </w:p>
    <w:p w14:paraId="5D4CB16E" w14:textId="77777777" w:rsidR="00BC171D" w:rsidRPr="00BE7203" w:rsidRDefault="00BC171D" w:rsidP="00BC171D"/>
    <w:p w14:paraId="623FA07A" w14:textId="77777777" w:rsidR="00BC171D" w:rsidRPr="00BE7203" w:rsidRDefault="00BC171D" w:rsidP="00BC171D">
      <w:r w:rsidRPr="00BE7203">
        <w:t># Results</w:t>
      </w:r>
    </w:p>
    <w:p w14:paraId="3DFC4827" w14:textId="77777777" w:rsidR="00BC171D" w:rsidRPr="00BE7203" w:rsidRDefault="00BC171D" w:rsidP="00BC171D">
      <w:proofErr w:type="gramStart"/>
      <w:r w:rsidRPr="00BE7203">
        <w:lastRenderedPageBreak/>
        <w:t>cat(</w:t>
      </w:r>
      <w:proofErr w:type="gramEnd"/>
      <w:r w:rsidRPr="00BE7203">
        <w:t xml:space="preserve">"MAPE:", </w:t>
      </w:r>
      <w:proofErr w:type="gramStart"/>
      <w:r w:rsidRPr="00BE7203">
        <w:t>round(</w:t>
      </w:r>
      <w:proofErr w:type="spellStart"/>
      <w:proofErr w:type="gramEnd"/>
      <w:r w:rsidRPr="00BE7203">
        <w:t>mape</w:t>
      </w:r>
      <w:proofErr w:type="spellEnd"/>
      <w:r w:rsidRPr="00BE7203">
        <w:t xml:space="preserve"> * 100, 2), "%\n")</w:t>
      </w:r>
    </w:p>
    <w:p w14:paraId="1268E639" w14:textId="77777777" w:rsidR="00BC171D" w:rsidRPr="00BE7203" w:rsidRDefault="00BC171D" w:rsidP="00BC171D">
      <w:proofErr w:type="gramStart"/>
      <w:r w:rsidRPr="00BE7203">
        <w:t>cat(</w:t>
      </w:r>
      <w:proofErr w:type="gramEnd"/>
      <w:r w:rsidRPr="00BE7203">
        <w:t xml:space="preserve">"RMSE:", </w:t>
      </w:r>
      <w:proofErr w:type="gramStart"/>
      <w:r w:rsidRPr="00BE7203">
        <w:t>round(</w:t>
      </w:r>
      <w:proofErr w:type="spellStart"/>
      <w:proofErr w:type="gramEnd"/>
      <w:r w:rsidRPr="00BE7203">
        <w:t>rmse</w:t>
      </w:r>
      <w:proofErr w:type="spellEnd"/>
      <w:r w:rsidRPr="00BE7203">
        <w:t>, 2), "\n")</w:t>
      </w:r>
    </w:p>
    <w:p w14:paraId="40A2715C" w14:textId="5D54DB51" w:rsidR="00BC171D" w:rsidRPr="00BE7203" w:rsidRDefault="00BC171D" w:rsidP="00BC171D">
      <w:proofErr w:type="gramStart"/>
      <w:r w:rsidRPr="00BE7203">
        <w:t>cat(</w:t>
      </w:r>
      <w:proofErr w:type="gramEnd"/>
      <w:r w:rsidRPr="00BE7203">
        <w:t xml:space="preserve">"MAE: ", </w:t>
      </w:r>
      <w:proofErr w:type="gramStart"/>
      <w:r w:rsidRPr="00BE7203">
        <w:t>round(</w:t>
      </w:r>
      <w:proofErr w:type="spellStart"/>
      <w:proofErr w:type="gramEnd"/>
      <w:r w:rsidRPr="00BE7203">
        <w:t>mae</w:t>
      </w:r>
      <w:proofErr w:type="spellEnd"/>
      <w:r w:rsidRPr="00BE7203">
        <w:t>, 2), "\n")</w:t>
      </w:r>
    </w:p>
    <w:p w14:paraId="2BCA5D0F" w14:textId="233CD59B" w:rsidR="00004CEE" w:rsidRPr="00004CEE" w:rsidRDefault="00004CEE" w:rsidP="00004C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4CEE">
        <w:rPr>
          <w:rFonts w:eastAsia="Times New Roman" w:cs="Times New Roman"/>
          <w:kern w:val="0"/>
          <w14:ligatures w14:val="none"/>
        </w:rPr>
        <w:t>Forecast Accuracy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685"/>
        <w:gridCol w:w="7899"/>
      </w:tblGrid>
      <w:tr w:rsidR="00004CEE" w:rsidRPr="00004CEE" w14:paraId="229DE534" w14:textId="77777777" w:rsidTr="00004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0DBB3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D90DEF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CF87499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What It Tells You</w:t>
            </w:r>
          </w:p>
        </w:tc>
      </w:tr>
      <w:tr w:rsidR="00004CEE" w:rsidRPr="00004CEE" w14:paraId="0A54223F" w14:textId="77777777" w:rsidTr="00004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AA5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1B60CBC0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>8.2%</w:t>
            </w:r>
          </w:p>
        </w:tc>
        <w:tc>
          <w:tcPr>
            <w:tcW w:w="0" w:type="auto"/>
            <w:vAlign w:val="center"/>
            <w:hideMark/>
          </w:tcPr>
          <w:p w14:paraId="6B7533E1" w14:textId="3942F4A1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>On average, manual estimates were within 8.2% of the ARIMA forecasts — excellent for business reporting.</w:t>
            </w:r>
          </w:p>
        </w:tc>
      </w:tr>
      <w:tr w:rsidR="00004CEE" w:rsidRPr="00004CEE" w14:paraId="786C7220" w14:textId="77777777" w:rsidTr="00004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86C1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3E878F9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>30.08</w:t>
            </w:r>
          </w:p>
        </w:tc>
        <w:tc>
          <w:tcPr>
            <w:tcW w:w="0" w:type="auto"/>
            <w:vAlign w:val="center"/>
            <w:hideMark/>
          </w:tcPr>
          <w:p w14:paraId="1875C0A6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>Typical deviation between your estimates and actual predictions — slightly skewed by higher months.</w:t>
            </w:r>
          </w:p>
        </w:tc>
      </w:tr>
      <w:tr w:rsidR="00004CEE" w:rsidRPr="00004CEE" w14:paraId="0E382F30" w14:textId="77777777" w:rsidTr="00004C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1CF3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C5A82B3" w14:textId="77777777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>29.62</w:t>
            </w:r>
          </w:p>
        </w:tc>
        <w:tc>
          <w:tcPr>
            <w:tcW w:w="0" w:type="auto"/>
            <w:vAlign w:val="center"/>
            <w:hideMark/>
          </w:tcPr>
          <w:p w14:paraId="7754E092" w14:textId="5F802B6F" w:rsidR="00004CEE" w:rsidRPr="00004CEE" w:rsidRDefault="00004CEE" w:rsidP="00004CEE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04CEE">
              <w:rPr>
                <w:rFonts w:eastAsia="Times New Roman" w:cs="Times New Roman"/>
                <w:kern w:val="0"/>
                <w14:ligatures w14:val="none"/>
              </w:rPr>
              <w:t xml:space="preserve">On average, monthly estimates missed by ~30 counts — </w:t>
            </w:r>
            <w:proofErr w:type="gramStart"/>
            <w:r w:rsidRPr="00004CEE">
              <w:rPr>
                <w:rFonts w:eastAsia="Times New Roman" w:cs="Times New Roman"/>
                <w:kern w:val="0"/>
                <w14:ligatures w14:val="none"/>
              </w:rPr>
              <w:t>pretty solid</w:t>
            </w:r>
            <w:proofErr w:type="gramEnd"/>
            <w:r w:rsidRPr="00004CEE">
              <w:rPr>
                <w:rFonts w:eastAsia="Times New Roman" w:cs="Times New Roman"/>
                <w:kern w:val="0"/>
                <w14:ligatures w14:val="none"/>
              </w:rPr>
              <w:t xml:space="preserve"> for this kind of growth curve.</w:t>
            </w:r>
          </w:p>
        </w:tc>
      </w:tr>
    </w:tbl>
    <w:p w14:paraId="1B289CA6" w14:textId="03EE5055" w:rsidR="00004CEE" w:rsidRPr="00004CEE" w:rsidRDefault="00004CEE" w:rsidP="00004C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4CEE">
        <w:rPr>
          <w:rFonts w:eastAsia="Times New Roman" w:cs="Times New Roman"/>
          <w:kern w:val="0"/>
          <w14:ligatures w14:val="none"/>
        </w:rPr>
        <w:t>Manual estimates for Q3–Q4 2025 yielded a MAPE of 8.2% and RMSE of 30.1 when benchmarked against ARIMA-generated forecasts, indicating strong predictive alignment and validating the extrapolated figures for planning purposes.”</w:t>
      </w:r>
    </w:p>
    <w:p w14:paraId="3ABA2990" w14:textId="77777777" w:rsidR="00DC13D5" w:rsidRPr="00BE7203" w:rsidRDefault="00DC13D5" w:rsidP="00DC13D5"/>
    <w:p w14:paraId="3B6901B3" w14:textId="77777777" w:rsidR="00DC13D5" w:rsidRPr="00BE7203" w:rsidRDefault="00DC13D5" w:rsidP="00DC13D5">
      <w:pPr>
        <w:ind w:left="360"/>
      </w:pPr>
    </w:p>
    <w:p w14:paraId="3DF54306" w14:textId="77777777" w:rsidR="00CD6AF8" w:rsidRPr="00BE7203" w:rsidRDefault="00CD6AF8" w:rsidP="00CD6AF8"/>
    <w:p w14:paraId="71988DA5" w14:textId="1BCC64F3" w:rsidR="00CD6AF8" w:rsidRPr="00CD6AF8" w:rsidRDefault="00CD6AF8" w:rsidP="00CD6AF8">
      <w:r w:rsidRPr="00BE7203">
        <w:t>Now, using the estimated values from the remainder of 2025 we can use the same technique</w:t>
      </w:r>
      <w:r w:rsidR="00117A9D">
        <w:t xml:space="preserve"> (extrapolation)</w:t>
      </w:r>
      <w:r w:rsidRPr="00BE7203">
        <w:t xml:space="preserve"> to retrieve the estimated values for 2026</w:t>
      </w:r>
      <w:r w:rsidR="00FA7AE6">
        <w:t xml:space="preserve">. </w:t>
      </w:r>
      <w:r w:rsidR="00FA7AE6" w:rsidRPr="00BE7203">
        <w:t xml:space="preserve">Since these values are not missing, rather they have not had an opportunity to happen yet, we cannot use a “missing values” statistical technique (Missing </w:t>
      </w:r>
      <w:proofErr w:type="gramStart"/>
      <w:r w:rsidR="00FA7AE6" w:rsidRPr="00BE7203">
        <w:t>At</w:t>
      </w:r>
      <w:proofErr w:type="gramEnd"/>
      <w:r w:rsidR="00FA7AE6" w:rsidRPr="00BE7203">
        <w:t xml:space="preserve"> Random / MAR). However, we can perform linear extrapolation (slope of fitted line through 2022-2025 data will give the expected increase per year</w:t>
      </w:r>
      <w:r w:rsidRPr="00BE720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176"/>
        <w:gridCol w:w="1590"/>
      </w:tblGrid>
      <w:tr w:rsidR="00CD6AF8" w:rsidRPr="00CD6AF8" w14:paraId="28715A62" w14:textId="77777777" w:rsidTr="00CD6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EE9EE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3E11406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Final 2025 Estimate</w:t>
            </w:r>
          </w:p>
        </w:tc>
        <w:tc>
          <w:tcPr>
            <w:tcW w:w="0" w:type="auto"/>
            <w:vAlign w:val="center"/>
            <w:hideMark/>
          </w:tcPr>
          <w:p w14:paraId="3CC9E560" w14:textId="77777777" w:rsidR="00CD6AF8" w:rsidRPr="00CD6AF8" w:rsidRDefault="00CD6AF8" w:rsidP="00CD6AF8">
            <w:pPr>
              <w:rPr>
                <w:b/>
                <w:bCs/>
              </w:rPr>
            </w:pPr>
            <w:r w:rsidRPr="00CD6AF8">
              <w:rPr>
                <w:b/>
                <w:bCs/>
              </w:rPr>
              <w:t>Forecast 2026</w:t>
            </w:r>
          </w:p>
        </w:tc>
      </w:tr>
      <w:tr w:rsidR="00CD6AF8" w:rsidRPr="00CD6AF8" w14:paraId="545A74E6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53885" w14:textId="77777777" w:rsidR="00CD6AF8" w:rsidRPr="00CD6AF8" w:rsidRDefault="00CD6AF8" w:rsidP="00CD6AF8">
            <w:r w:rsidRPr="00CD6AF8">
              <w:t>January</w:t>
            </w:r>
          </w:p>
        </w:tc>
        <w:tc>
          <w:tcPr>
            <w:tcW w:w="0" w:type="auto"/>
            <w:vAlign w:val="center"/>
            <w:hideMark/>
          </w:tcPr>
          <w:p w14:paraId="207614C5" w14:textId="77777777" w:rsidR="00CD6AF8" w:rsidRPr="00CD6AF8" w:rsidRDefault="00CD6AF8" w:rsidP="00CD6AF8">
            <w:r w:rsidRPr="00CD6AF8">
              <w:t>32</w:t>
            </w:r>
          </w:p>
        </w:tc>
        <w:tc>
          <w:tcPr>
            <w:tcW w:w="0" w:type="auto"/>
            <w:vAlign w:val="center"/>
            <w:hideMark/>
          </w:tcPr>
          <w:p w14:paraId="6D0783DC" w14:textId="77777777" w:rsidR="00CD6AF8" w:rsidRPr="00CD6AF8" w:rsidRDefault="00CD6AF8" w:rsidP="00CD6AF8">
            <w:r w:rsidRPr="00CD6AF8">
              <w:rPr>
                <w:b/>
                <w:bCs/>
              </w:rPr>
              <w:t>39</w:t>
            </w:r>
          </w:p>
        </w:tc>
      </w:tr>
      <w:tr w:rsidR="00CD6AF8" w:rsidRPr="00CD6AF8" w14:paraId="553EE4E0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7DA3" w14:textId="77777777" w:rsidR="00CD6AF8" w:rsidRPr="00CD6AF8" w:rsidRDefault="00CD6AF8" w:rsidP="00CD6AF8">
            <w:r w:rsidRPr="00CD6AF8">
              <w:t>February</w:t>
            </w:r>
          </w:p>
        </w:tc>
        <w:tc>
          <w:tcPr>
            <w:tcW w:w="0" w:type="auto"/>
            <w:vAlign w:val="center"/>
            <w:hideMark/>
          </w:tcPr>
          <w:p w14:paraId="1137A724" w14:textId="77777777" w:rsidR="00CD6AF8" w:rsidRPr="00CD6AF8" w:rsidRDefault="00CD6AF8" w:rsidP="00CD6AF8">
            <w:r w:rsidRPr="00CD6AF8">
              <w:t>55</w:t>
            </w:r>
          </w:p>
        </w:tc>
        <w:tc>
          <w:tcPr>
            <w:tcW w:w="0" w:type="auto"/>
            <w:vAlign w:val="center"/>
            <w:hideMark/>
          </w:tcPr>
          <w:p w14:paraId="1F13CA26" w14:textId="77777777" w:rsidR="00CD6AF8" w:rsidRPr="00CD6AF8" w:rsidRDefault="00CD6AF8" w:rsidP="00CD6AF8">
            <w:r w:rsidRPr="00CD6AF8">
              <w:rPr>
                <w:b/>
                <w:bCs/>
              </w:rPr>
              <w:t>63</w:t>
            </w:r>
          </w:p>
        </w:tc>
      </w:tr>
      <w:tr w:rsidR="00CD6AF8" w:rsidRPr="00CD6AF8" w14:paraId="01EF473D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53BE" w14:textId="77777777" w:rsidR="00CD6AF8" w:rsidRPr="00CD6AF8" w:rsidRDefault="00CD6AF8" w:rsidP="00CD6AF8">
            <w:r w:rsidRPr="00CD6AF8">
              <w:t>March</w:t>
            </w:r>
          </w:p>
        </w:tc>
        <w:tc>
          <w:tcPr>
            <w:tcW w:w="0" w:type="auto"/>
            <w:vAlign w:val="center"/>
            <w:hideMark/>
          </w:tcPr>
          <w:p w14:paraId="5A9C8F37" w14:textId="77777777" w:rsidR="00CD6AF8" w:rsidRPr="00CD6AF8" w:rsidRDefault="00CD6AF8" w:rsidP="00CD6AF8">
            <w:r w:rsidRPr="00CD6AF8">
              <w:t>100</w:t>
            </w:r>
          </w:p>
        </w:tc>
        <w:tc>
          <w:tcPr>
            <w:tcW w:w="0" w:type="auto"/>
            <w:vAlign w:val="center"/>
            <w:hideMark/>
          </w:tcPr>
          <w:p w14:paraId="432F2019" w14:textId="77777777" w:rsidR="00CD6AF8" w:rsidRPr="00CD6AF8" w:rsidRDefault="00CD6AF8" w:rsidP="00CD6AF8">
            <w:r w:rsidRPr="00CD6AF8">
              <w:rPr>
                <w:b/>
                <w:bCs/>
              </w:rPr>
              <w:t>112</w:t>
            </w:r>
          </w:p>
        </w:tc>
      </w:tr>
      <w:tr w:rsidR="00CD6AF8" w:rsidRPr="00CD6AF8" w14:paraId="1D7BE326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8EB4" w14:textId="77777777" w:rsidR="00CD6AF8" w:rsidRPr="00CD6AF8" w:rsidRDefault="00CD6AF8" w:rsidP="00CD6AF8">
            <w:r w:rsidRPr="00CD6AF8">
              <w:t>April</w:t>
            </w:r>
          </w:p>
        </w:tc>
        <w:tc>
          <w:tcPr>
            <w:tcW w:w="0" w:type="auto"/>
            <w:vAlign w:val="center"/>
            <w:hideMark/>
          </w:tcPr>
          <w:p w14:paraId="524B7B4A" w14:textId="77777777" w:rsidR="00CD6AF8" w:rsidRPr="00CD6AF8" w:rsidRDefault="00CD6AF8" w:rsidP="00CD6AF8">
            <w:r w:rsidRPr="00CD6AF8">
              <w:t>133</w:t>
            </w:r>
          </w:p>
        </w:tc>
        <w:tc>
          <w:tcPr>
            <w:tcW w:w="0" w:type="auto"/>
            <w:vAlign w:val="center"/>
            <w:hideMark/>
          </w:tcPr>
          <w:p w14:paraId="34C5A5F1" w14:textId="77777777" w:rsidR="00CD6AF8" w:rsidRPr="00CD6AF8" w:rsidRDefault="00CD6AF8" w:rsidP="00CD6AF8">
            <w:r w:rsidRPr="00CD6AF8">
              <w:rPr>
                <w:b/>
                <w:bCs/>
              </w:rPr>
              <w:t>147</w:t>
            </w:r>
          </w:p>
        </w:tc>
      </w:tr>
      <w:tr w:rsidR="00CD6AF8" w:rsidRPr="00CD6AF8" w14:paraId="5B826082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DF0E" w14:textId="77777777" w:rsidR="00CD6AF8" w:rsidRPr="00CD6AF8" w:rsidRDefault="00CD6AF8" w:rsidP="00CD6AF8">
            <w:r w:rsidRPr="00CD6AF8">
              <w:lastRenderedPageBreak/>
              <w:t>May</w:t>
            </w:r>
          </w:p>
        </w:tc>
        <w:tc>
          <w:tcPr>
            <w:tcW w:w="0" w:type="auto"/>
            <w:vAlign w:val="center"/>
            <w:hideMark/>
          </w:tcPr>
          <w:p w14:paraId="260AE30C" w14:textId="77777777" w:rsidR="00CD6AF8" w:rsidRPr="00CD6AF8" w:rsidRDefault="00CD6AF8" w:rsidP="00CD6AF8">
            <w:r w:rsidRPr="00CD6AF8">
              <w:t>166</w:t>
            </w:r>
          </w:p>
        </w:tc>
        <w:tc>
          <w:tcPr>
            <w:tcW w:w="0" w:type="auto"/>
            <w:vAlign w:val="center"/>
            <w:hideMark/>
          </w:tcPr>
          <w:p w14:paraId="0AB4F75D" w14:textId="77777777" w:rsidR="00CD6AF8" w:rsidRPr="00CD6AF8" w:rsidRDefault="00CD6AF8" w:rsidP="00CD6AF8">
            <w:r w:rsidRPr="00CD6AF8">
              <w:rPr>
                <w:b/>
                <w:bCs/>
              </w:rPr>
              <w:t>182</w:t>
            </w:r>
          </w:p>
        </w:tc>
      </w:tr>
      <w:tr w:rsidR="00CD6AF8" w:rsidRPr="00CD6AF8" w14:paraId="4269759E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3E22" w14:textId="77777777" w:rsidR="00CD6AF8" w:rsidRPr="00CD6AF8" w:rsidRDefault="00CD6AF8" w:rsidP="00CD6AF8">
            <w:r w:rsidRPr="00CD6AF8">
              <w:t>June</w:t>
            </w:r>
          </w:p>
        </w:tc>
        <w:tc>
          <w:tcPr>
            <w:tcW w:w="0" w:type="auto"/>
            <w:vAlign w:val="center"/>
            <w:hideMark/>
          </w:tcPr>
          <w:p w14:paraId="7E056F32" w14:textId="77777777" w:rsidR="00CD6AF8" w:rsidRPr="00CD6AF8" w:rsidRDefault="00CD6AF8" w:rsidP="00CD6AF8">
            <w:r w:rsidRPr="00CD6AF8">
              <w:t>225</w:t>
            </w:r>
          </w:p>
        </w:tc>
        <w:tc>
          <w:tcPr>
            <w:tcW w:w="0" w:type="auto"/>
            <w:vAlign w:val="center"/>
            <w:hideMark/>
          </w:tcPr>
          <w:p w14:paraId="3187D0FE" w14:textId="77777777" w:rsidR="00CD6AF8" w:rsidRPr="00CD6AF8" w:rsidRDefault="00CD6AF8" w:rsidP="00CD6AF8">
            <w:r w:rsidRPr="00CD6AF8">
              <w:rPr>
                <w:b/>
                <w:bCs/>
              </w:rPr>
              <w:t>242</w:t>
            </w:r>
          </w:p>
        </w:tc>
      </w:tr>
      <w:tr w:rsidR="00CD6AF8" w:rsidRPr="00CD6AF8" w14:paraId="4500313C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03F7" w14:textId="77777777" w:rsidR="00CD6AF8" w:rsidRPr="00CD6AF8" w:rsidRDefault="00CD6AF8" w:rsidP="00CD6AF8">
            <w:r w:rsidRPr="00CD6AF8">
              <w:t>July</w:t>
            </w:r>
          </w:p>
        </w:tc>
        <w:tc>
          <w:tcPr>
            <w:tcW w:w="0" w:type="auto"/>
            <w:vAlign w:val="center"/>
            <w:hideMark/>
          </w:tcPr>
          <w:p w14:paraId="2DEF0534" w14:textId="77777777" w:rsidR="00CD6AF8" w:rsidRPr="00CD6AF8" w:rsidRDefault="00CD6AF8" w:rsidP="00CD6AF8">
            <w:r w:rsidRPr="00CD6AF8">
              <w:t>296</w:t>
            </w:r>
          </w:p>
        </w:tc>
        <w:tc>
          <w:tcPr>
            <w:tcW w:w="0" w:type="auto"/>
            <w:vAlign w:val="center"/>
            <w:hideMark/>
          </w:tcPr>
          <w:p w14:paraId="45A77A00" w14:textId="77777777" w:rsidR="00CD6AF8" w:rsidRPr="00CD6AF8" w:rsidRDefault="00CD6AF8" w:rsidP="00CD6AF8">
            <w:r w:rsidRPr="00CD6AF8">
              <w:rPr>
                <w:b/>
                <w:bCs/>
              </w:rPr>
              <w:t>316</w:t>
            </w:r>
          </w:p>
        </w:tc>
      </w:tr>
      <w:tr w:rsidR="00CD6AF8" w:rsidRPr="00CD6AF8" w14:paraId="72B82CCA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9F78" w14:textId="77777777" w:rsidR="00CD6AF8" w:rsidRPr="00CD6AF8" w:rsidRDefault="00CD6AF8" w:rsidP="00CD6AF8">
            <w:r w:rsidRPr="00CD6AF8">
              <w:t>August</w:t>
            </w:r>
          </w:p>
        </w:tc>
        <w:tc>
          <w:tcPr>
            <w:tcW w:w="0" w:type="auto"/>
            <w:vAlign w:val="center"/>
            <w:hideMark/>
          </w:tcPr>
          <w:p w14:paraId="0F8B7BD0" w14:textId="77777777" w:rsidR="00CD6AF8" w:rsidRPr="00CD6AF8" w:rsidRDefault="00CD6AF8" w:rsidP="00CD6AF8">
            <w:r w:rsidRPr="00CD6AF8">
              <w:t>328</w:t>
            </w:r>
          </w:p>
        </w:tc>
        <w:tc>
          <w:tcPr>
            <w:tcW w:w="0" w:type="auto"/>
            <w:vAlign w:val="center"/>
            <w:hideMark/>
          </w:tcPr>
          <w:p w14:paraId="75199D65" w14:textId="77777777" w:rsidR="00CD6AF8" w:rsidRPr="00CD6AF8" w:rsidRDefault="00CD6AF8" w:rsidP="00CD6AF8">
            <w:r w:rsidRPr="00CD6AF8">
              <w:rPr>
                <w:b/>
                <w:bCs/>
              </w:rPr>
              <w:t>348</w:t>
            </w:r>
          </w:p>
        </w:tc>
      </w:tr>
      <w:tr w:rsidR="00CD6AF8" w:rsidRPr="00CD6AF8" w14:paraId="0A961A2E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4063" w14:textId="77777777" w:rsidR="00CD6AF8" w:rsidRPr="00CD6AF8" w:rsidRDefault="00CD6AF8" w:rsidP="00CD6AF8">
            <w:r w:rsidRPr="00CD6AF8">
              <w:t>September</w:t>
            </w:r>
          </w:p>
        </w:tc>
        <w:tc>
          <w:tcPr>
            <w:tcW w:w="0" w:type="auto"/>
            <w:vAlign w:val="center"/>
            <w:hideMark/>
          </w:tcPr>
          <w:p w14:paraId="4501EB4F" w14:textId="77777777" w:rsidR="00CD6AF8" w:rsidRPr="00CD6AF8" w:rsidRDefault="00CD6AF8" w:rsidP="00CD6AF8">
            <w:r w:rsidRPr="00CD6AF8">
              <w:t>360</w:t>
            </w:r>
          </w:p>
        </w:tc>
        <w:tc>
          <w:tcPr>
            <w:tcW w:w="0" w:type="auto"/>
            <w:vAlign w:val="center"/>
            <w:hideMark/>
          </w:tcPr>
          <w:p w14:paraId="75AD0B44" w14:textId="77777777" w:rsidR="00CD6AF8" w:rsidRPr="00CD6AF8" w:rsidRDefault="00CD6AF8" w:rsidP="00CD6AF8">
            <w:r w:rsidRPr="00CD6AF8">
              <w:rPr>
                <w:b/>
                <w:bCs/>
              </w:rPr>
              <w:t>381</w:t>
            </w:r>
          </w:p>
        </w:tc>
      </w:tr>
      <w:tr w:rsidR="00CD6AF8" w:rsidRPr="00CD6AF8" w14:paraId="64501A4C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0E88" w14:textId="77777777" w:rsidR="00CD6AF8" w:rsidRPr="00CD6AF8" w:rsidRDefault="00CD6AF8" w:rsidP="00CD6AF8">
            <w:r w:rsidRPr="00CD6AF8">
              <w:t>October</w:t>
            </w:r>
          </w:p>
        </w:tc>
        <w:tc>
          <w:tcPr>
            <w:tcW w:w="0" w:type="auto"/>
            <w:vAlign w:val="center"/>
            <w:hideMark/>
          </w:tcPr>
          <w:p w14:paraId="61755D9B" w14:textId="77777777" w:rsidR="00CD6AF8" w:rsidRPr="00CD6AF8" w:rsidRDefault="00CD6AF8" w:rsidP="00CD6AF8">
            <w:r w:rsidRPr="00CD6AF8">
              <w:t>392</w:t>
            </w:r>
          </w:p>
        </w:tc>
        <w:tc>
          <w:tcPr>
            <w:tcW w:w="0" w:type="auto"/>
            <w:vAlign w:val="center"/>
            <w:hideMark/>
          </w:tcPr>
          <w:p w14:paraId="6E94FA38" w14:textId="77777777" w:rsidR="00CD6AF8" w:rsidRPr="00CD6AF8" w:rsidRDefault="00CD6AF8" w:rsidP="00CD6AF8">
            <w:r w:rsidRPr="00CD6AF8">
              <w:rPr>
                <w:b/>
                <w:bCs/>
              </w:rPr>
              <w:t>413</w:t>
            </w:r>
          </w:p>
        </w:tc>
      </w:tr>
      <w:tr w:rsidR="00CD6AF8" w:rsidRPr="00CD6AF8" w14:paraId="47046108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BB6F" w14:textId="77777777" w:rsidR="00CD6AF8" w:rsidRPr="00CD6AF8" w:rsidRDefault="00CD6AF8" w:rsidP="00CD6AF8">
            <w:r w:rsidRPr="00CD6AF8">
              <w:t>November</w:t>
            </w:r>
          </w:p>
        </w:tc>
        <w:tc>
          <w:tcPr>
            <w:tcW w:w="0" w:type="auto"/>
            <w:vAlign w:val="center"/>
            <w:hideMark/>
          </w:tcPr>
          <w:p w14:paraId="59DC8BC1" w14:textId="77777777" w:rsidR="00CD6AF8" w:rsidRPr="00CD6AF8" w:rsidRDefault="00CD6AF8" w:rsidP="00CD6AF8">
            <w:r w:rsidRPr="00CD6AF8">
              <w:t>422</w:t>
            </w:r>
          </w:p>
        </w:tc>
        <w:tc>
          <w:tcPr>
            <w:tcW w:w="0" w:type="auto"/>
            <w:vAlign w:val="center"/>
            <w:hideMark/>
          </w:tcPr>
          <w:p w14:paraId="7CEA63D2" w14:textId="77777777" w:rsidR="00CD6AF8" w:rsidRPr="00CD6AF8" w:rsidRDefault="00CD6AF8" w:rsidP="00CD6AF8">
            <w:r w:rsidRPr="00CD6AF8">
              <w:rPr>
                <w:b/>
                <w:bCs/>
              </w:rPr>
              <w:t>446</w:t>
            </w:r>
          </w:p>
        </w:tc>
      </w:tr>
      <w:tr w:rsidR="00CD6AF8" w:rsidRPr="00CD6AF8" w14:paraId="69E548C1" w14:textId="77777777" w:rsidTr="00CD6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3F8F" w14:textId="77777777" w:rsidR="00CD6AF8" w:rsidRPr="00CD6AF8" w:rsidRDefault="00CD6AF8" w:rsidP="00CD6AF8">
            <w:r w:rsidRPr="00CD6AF8">
              <w:t>December</w:t>
            </w:r>
          </w:p>
        </w:tc>
        <w:tc>
          <w:tcPr>
            <w:tcW w:w="0" w:type="auto"/>
            <w:vAlign w:val="center"/>
            <w:hideMark/>
          </w:tcPr>
          <w:p w14:paraId="609207A5" w14:textId="77777777" w:rsidR="00CD6AF8" w:rsidRPr="00CD6AF8" w:rsidRDefault="00CD6AF8" w:rsidP="00CD6AF8">
            <w:r w:rsidRPr="00CD6AF8">
              <w:t>455</w:t>
            </w:r>
          </w:p>
        </w:tc>
        <w:tc>
          <w:tcPr>
            <w:tcW w:w="0" w:type="auto"/>
            <w:vAlign w:val="center"/>
            <w:hideMark/>
          </w:tcPr>
          <w:p w14:paraId="5D3C35B5" w14:textId="77777777" w:rsidR="00CD6AF8" w:rsidRPr="00CD6AF8" w:rsidRDefault="00CD6AF8" w:rsidP="00CD6AF8">
            <w:r w:rsidRPr="00CD6AF8">
              <w:rPr>
                <w:b/>
                <w:bCs/>
              </w:rPr>
              <w:t>479</w:t>
            </w:r>
          </w:p>
        </w:tc>
      </w:tr>
    </w:tbl>
    <w:p w14:paraId="155FCA6B" w14:textId="77777777" w:rsidR="00CD6AF8" w:rsidRPr="00BE7203" w:rsidRDefault="00CD6AF8"/>
    <w:p w14:paraId="53E10FF3" w14:textId="77777777" w:rsidR="00CD6AF8" w:rsidRDefault="00CD6AF8"/>
    <w:p w14:paraId="34DF6348" w14:textId="77777777" w:rsidR="000555CB" w:rsidRDefault="000555CB">
      <w:r>
        <w:t>Using R Studio:</w:t>
      </w:r>
    </w:p>
    <w:p w14:paraId="01CE0BEB" w14:textId="3F22CB55" w:rsidR="00CD6AF8" w:rsidRDefault="00CD6AF8">
      <w:r>
        <w:t xml:space="preserve">Now we can </w:t>
      </w:r>
      <w:r w:rsidR="00537129">
        <w:t>use</w:t>
      </w:r>
      <w:r>
        <w:t xml:space="preserve"> an ARIMA </w:t>
      </w:r>
      <w:hyperlink r:id="rId5" w:history="1">
        <w:r w:rsidR="00537129" w:rsidRPr="00537129">
          <w:rPr>
            <w:rStyle w:val="Hyperlink"/>
          </w:rPr>
          <w:t>model</w:t>
        </w:r>
      </w:hyperlink>
      <w:r w:rsidR="00CF23D0">
        <w:t xml:space="preserve"> via </w:t>
      </w:r>
      <w:proofErr w:type="spellStart"/>
      <w:r w:rsidR="00CF23D0">
        <w:t>Rstudio</w:t>
      </w:r>
      <w:proofErr w:type="spellEnd"/>
      <w:r w:rsidR="00537129">
        <w:t>. This is the best tool, rather than doing logistic regression (more for binary outcomes such as yes or no).</w:t>
      </w:r>
    </w:p>
    <w:tbl>
      <w:tblPr>
        <w:tblW w:w="15154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5154"/>
      </w:tblGrid>
      <w:tr w:rsidR="00225EF9" w:rsidRPr="00225EF9" w14:paraId="48E0F56F" w14:textId="77777777" w:rsidTr="00225E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0BF6D5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Series: </w:t>
            </w:r>
            <w:proofErr w:type="spell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eeo_ts</w:t>
            </w:r>
            <w:proofErr w:type="spell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</w:p>
          <w:p w14:paraId="0E093401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ARIMA(</w:t>
            </w:r>
            <w:proofErr w:type="gram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0,0,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2)(</w:t>
            </w:r>
            <w:proofErr w:type="gram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1,1,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0)[</w:t>
            </w:r>
            <w:proofErr w:type="gram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12] with drift </w:t>
            </w:r>
          </w:p>
          <w:p w14:paraId="121CD00D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14:paraId="76663359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Coefficients:</w:t>
            </w:r>
          </w:p>
          <w:p w14:paraId="49CCD91D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ma1     ma2    sar1   drift</w:t>
            </w:r>
          </w:p>
          <w:p w14:paraId="52B20A12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0.7031  0.2606</w:t>
            </w:r>
            <w:proofErr w:type="gram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0.7462  4.1778</w:t>
            </w:r>
            <w:proofErr w:type="gramEnd"/>
          </w:p>
          <w:p w14:paraId="13393AE5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proofErr w:type="spell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s.e.</w:t>
            </w:r>
            <w:proofErr w:type="spell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0.1596  0.1519</w:t>
            </w:r>
            <w:proofErr w:type="gram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</w:t>
            </w:r>
            <w:proofErr w:type="gram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0.1014  0.9930</w:t>
            </w:r>
            <w:proofErr w:type="gramEnd"/>
          </w:p>
          <w:p w14:paraId="15951B51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14:paraId="1445A7C7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sigma^2 = 287.1:  log likelihood = -155.98</w:t>
            </w:r>
          </w:p>
          <w:p w14:paraId="4F423D5B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AIC=321.96   </w:t>
            </w:r>
            <w:proofErr w:type="spellStart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AICc</w:t>
            </w:r>
            <w:proofErr w:type="spellEnd"/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=323.96   BIC=329.88</w:t>
            </w:r>
          </w:p>
          <w:p w14:paraId="3B38B183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14:paraId="08FEC62F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Training set error measures:</w:t>
            </w:r>
          </w:p>
          <w:p w14:paraId="3105B984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ME    RMSE      MAE       MPE     MAPE      MASE       ACF1</w:t>
            </w:r>
          </w:p>
          <w:p w14:paraId="43AAB885" w14:textId="77777777" w:rsidR="00225EF9" w:rsidRPr="00225EF9" w:rsidRDefault="00225EF9" w:rsidP="00225EF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225EF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Training set -0.7324035 13.8358 9.210709 -7.279138 11.28916 0.1740606 0.09504604</w:t>
            </w:r>
          </w:p>
          <w:p w14:paraId="0775AFAB" w14:textId="77777777" w:rsidR="00225EF9" w:rsidRPr="00225EF9" w:rsidRDefault="00225EF9" w:rsidP="00225E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25EF9" w:rsidRPr="00225EF9" w14:paraId="6C45765A" w14:textId="77777777" w:rsidTr="00225EF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3473A5" w14:textId="77777777" w:rsidR="00225EF9" w:rsidRPr="00225EF9" w:rsidRDefault="00225EF9" w:rsidP="00225EF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A789C4A" w14:textId="594C206E" w:rsidR="001667DB" w:rsidRPr="001667DB" w:rsidRDefault="001667DB" w:rsidP="0016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>Coefficients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402"/>
        <w:gridCol w:w="4924"/>
      </w:tblGrid>
      <w:tr w:rsidR="001667DB" w:rsidRPr="001667DB" w14:paraId="5870B12F" w14:textId="77777777" w:rsidTr="00166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09BFA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3C782C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72DB0C38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667DB" w:rsidRPr="001667DB" w14:paraId="612BBE7F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4731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ma1 / ma2</w:t>
            </w:r>
          </w:p>
        </w:tc>
        <w:tc>
          <w:tcPr>
            <w:tcW w:w="0" w:type="auto"/>
            <w:vAlign w:val="center"/>
            <w:hideMark/>
          </w:tcPr>
          <w:p w14:paraId="1A9A0AF4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0.703 / 0.260</w:t>
            </w:r>
          </w:p>
        </w:tc>
        <w:tc>
          <w:tcPr>
            <w:tcW w:w="0" w:type="auto"/>
            <w:vAlign w:val="center"/>
            <w:hideMark/>
          </w:tcPr>
          <w:p w14:paraId="22A2F8B3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Recent shocks influence the forecast</w:t>
            </w:r>
          </w:p>
        </w:tc>
      </w:tr>
      <w:tr w:rsidR="001667DB" w:rsidRPr="001667DB" w14:paraId="389DD793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F550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sar1</w:t>
            </w:r>
          </w:p>
        </w:tc>
        <w:tc>
          <w:tcPr>
            <w:tcW w:w="0" w:type="auto"/>
            <w:vAlign w:val="center"/>
            <w:hideMark/>
          </w:tcPr>
          <w:p w14:paraId="0BCADC7A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0.746</w:t>
            </w:r>
          </w:p>
        </w:tc>
        <w:tc>
          <w:tcPr>
            <w:tcW w:w="0" w:type="auto"/>
            <w:vAlign w:val="center"/>
            <w:hideMark/>
          </w:tcPr>
          <w:p w14:paraId="0078E2B5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Seasonality from last year affects current value</w:t>
            </w:r>
          </w:p>
        </w:tc>
      </w:tr>
      <w:tr w:rsidR="001667DB" w:rsidRPr="001667DB" w14:paraId="1D17E080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077C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0A7FE044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4.18</w:t>
            </w:r>
          </w:p>
        </w:tc>
        <w:tc>
          <w:tcPr>
            <w:tcW w:w="0" w:type="auto"/>
            <w:vAlign w:val="center"/>
            <w:hideMark/>
          </w:tcPr>
          <w:p w14:paraId="66CB375D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Average upward trend per month</w:t>
            </w:r>
          </w:p>
        </w:tc>
      </w:tr>
    </w:tbl>
    <w:p w14:paraId="380C4FB0" w14:textId="0196F6F9" w:rsidR="001667DB" w:rsidRPr="001667DB" w:rsidRDefault="001667DB" w:rsidP="0016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lastRenderedPageBreak/>
        <w:t>All coefficients are statistically significant, given their relatively low standard errors.</w:t>
      </w:r>
    </w:p>
    <w:p w14:paraId="33561158" w14:textId="77777777" w:rsidR="00D14684" w:rsidRDefault="00D14684" w:rsidP="0016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B59EDD3" w14:textId="45E9BF20" w:rsidR="001667DB" w:rsidRPr="001667DB" w:rsidRDefault="001667DB" w:rsidP="0016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>Model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40"/>
        <w:gridCol w:w="5235"/>
      </w:tblGrid>
      <w:tr w:rsidR="001667DB" w:rsidRPr="001667DB" w14:paraId="542E757A" w14:textId="77777777" w:rsidTr="00166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59E27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912A96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1BB654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b/>
                <w:bCs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667DB" w:rsidRPr="001667DB" w14:paraId="7DE5D57B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B5AB" w14:textId="0A61A429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470F2D9F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13.84</w:t>
            </w:r>
          </w:p>
        </w:tc>
        <w:tc>
          <w:tcPr>
            <w:tcW w:w="0" w:type="auto"/>
            <w:vAlign w:val="center"/>
            <w:hideMark/>
          </w:tcPr>
          <w:p w14:paraId="2C561810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Typical forecast error size</w:t>
            </w:r>
          </w:p>
        </w:tc>
      </w:tr>
      <w:tr w:rsidR="001667DB" w:rsidRPr="001667DB" w14:paraId="6E27C26D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CE4F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266AC01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9.21</w:t>
            </w:r>
          </w:p>
        </w:tc>
        <w:tc>
          <w:tcPr>
            <w:tcW w:w="0" w:type="auto"/>
            <w:vAlign w:val="center"/>
            <w:hideMark/>
          </w:tcPr>
          <w:p w14:paraId="07E16D38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Mean absolute error of predictions</w:t>
            </w:r>
          </w:p>
        </w:tc>
      </w:tr>
      <w:tr w:rsidR="001667DB" w:rsidRPr="001667DB" w14:paraId="3E0C45C0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BB93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61DAA023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11.29%</w:t>
            </w:r>
          </w:p>
        </w:tc>
        <w:tc>
          <w:tcPr>
            <w:tcW w:w="0" w:type="auto"/>
            <w:vAlign w:val="center"/>
            <w:hideMark/>
          </w:tcPr>
          <w:p w14:paraId="1B3E3F3A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Forecast error as a % of actual value (</w:t>
            </w:r>
            <w:proofErr w:type="gramStart"/>
            <w:r w:rsidRPr="001667DB">
              <w:rPr>
                <w:rFonts w:eastAsia="Times New Roman" w:cs="Courier New"/>
                <w:kern w:val="0"/>
                <w14:ligatures w14:val="none"/>
              </w:rPr>
              <w:t>pretty solid</w:t>
            </w:r>
            <w:proofErr w:type="gramEnd"/>
            <w:r w:rsidRPr="001667DB">
              <w:rPr>
                <w:rFonts w:eastAsia="Times New Roman" w:cs="Courier New"/>
                <w:kern w:val="0"/>
                <w14:ligatures w14:val="none"/>
              </w:rPr>
              <w:t>!)</w:t>
            </w:r>
          </w:p>
        </w:tc>
      </w:tr>
      <w:tr w:rsidR="001667DB" w:rsidRPr="001667DB" w14:paraId="7192BB02" w14:textId="77777777" w:rsidTr="00166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9AA2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b/>
                <w:bCs/>
                <w:kern w:val="0"/>
                <w14:ligatures w14:val="none"/>
              </w:rPr>
              <w:t>ACF1</w:t>
            </w:r>
          </w:p>
        </w:tc>
        <w:tc>
          <w:tcPr>
            <w:tcW w:w="0" w:type="auto"/>
            <w:vAlign w:val="center"/>
            <w:hideMark/>
          </w:tcPr>
          <w:p w14:paraId="6525286B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0.095</w:t>
            </w:r>
          </w:p>
        </w:tc>
        <w:tc>
          <w:tcPr>
            <w:tcW w:w="0" w:type="auto"/>
            <w:vAlign w:val="center"/>
            <w:hideMark/>
          </w:tcPr>
          <w:p w14:paraId="5D8C7C8B" w14:textId="77777777" w:rsidR="001667DB" w:rsidRPr="001667DB" w:rsidRDefault="001667DB" w:rsidP="001667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eastAsia="Times New Roman" w:cs="Courier New"/>
                <w:kern w:val="0"/>
                <w14:ligatures w14:val="none"/>
              </w:rPr>
            </w:pPr>
            <w:r w:rsidRPr="001667DB">
              <w:rPr>
                <w:rFonts w:eastAsia="Times New Roman" w:cs="Courier New"/>
                <w:kern w:val="0"/>
                <w14:ligatures w14:val="none"/>
              </w:rPr>
              <w:t>Low autocorrelation of residuals — good sign</w:t>
            </w:r>
          </w:p>
        </w:tc>
      </w:tr>
    </w:tbl>
    <w:p w14:paraId="251D25C1" w14:textId="50C7041B" w:rsidR="001667DB" w:rsidRPr="001667DB" w:rsidRDefault="001667DB" w:rsidP="00166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>Low error values and residual autocorrelation suggest model fits well.</w:t>
      </w:r>
    </w:p>
    <w:p w14:paraId="6D0A8C7D" w14:textId="77777777" w:rsidR="006F06BC" w:rsidRDefault="006F06BC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BB96551" w14:textId="77777777" w:rsidR="006F06BC" w:rsidRDefault="006F06BC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 xml:space="preserve">ARIMA summary: </w:t>
      </w:r>
      <w:r w:rsidR="001667DB" w:rsidRPr="001667DB">
        <w:rPr>
          <w:rFonts w:eastAsia="Times New Roman" w:cs="Courier New"/>
          <w:kern w:val="0"/>
          <w14:ligatures w14:val="none"/>
        </w:rPr>
        <w:t xml:space="preserve">The </w:t>
      </w:r>
      <w:proofErr w:type="gramStart"/>
      <w:r w:rsidR="001667DB" w:rsidRPr="001667DB">
        <w:rPr>
          <w:rFonts w:eastAsia="Times New Roman" w:cs="Courier New"/>
          <w:kern w:val="0"/>
          <w14:ligatures w14:val="none"/>
        </w:rPr>
        <w:t>ARIMA(</w:t>
      </w:r>
      <w:proofErr w:type="gramEnd"/>
      <w:r w:rsidR="001667DB" w:rsidRPr="001667DB">
        <w:rPr>
          <w:rFonts w:eastAsia="Times New Roman" w:cs="Courier New"/>
          <w:kern w:val="0"/>
          <w14:ligatures w14:val="none"/>
        </w:rPr>
        <w:t>0,0,</w:t>
      </w:r>
      <w:proofErr w:type="gramStart"/>
      <w:r w:rsidR="001667DB" w:rsidRPr="001667DB">
        <w:rPr>
          <w:rFonts w:eastAsia="Times New Roman" w:cs="Courier New"/>
          <w:kern w:val="0"/>
          <w14:ligatures w14:val="none"/>
        </w:rPr>
        <w:t>2)(</w:t>
      </w:r>
      <w:proofErr w:type="gramEnd"/>
      <w:r w:rsidR="001667DB" w:rsidRPr="001667DB">
        <w:rPr>
          <w:rFonts w:eastAsia="Times New Roman" w:cs="Courier New"/>
          <w:kern w:val="0"/>
          <w14:ligatures w14:val="none"/>
        </w:rPr>
        <w:t>1,1,</w:t>
      </w:r>
      <w:proofErr w:type="gramStart"/>
      <w:r w:rsidR="001667DB" w:rsidRPr="001667DB">
        <w:rPr>
          <w:rFonts w:eastAsia="Times New Roman" w:cs="Courier New"/>
          <w:kern w:val="0"/>
          <w14:ligatures w14:val="none"/>
        </w:rPr>
        <w:t>0)[</w:t>
      </w:r>
      <w:proofErr w:type="gramEnd"/>
      <w:r w:rsidR="001667DB" w:rsidRPr="001667DB">
        <w:rPr>
          <w:rFonts w:eastAsia="Times New Roman" w:cs="Courier New"/>
          <w:kern w:val="0"/>
          <w14:ligatures w14:val="none"/>
        </w:rPr>
        <w:t xml:space="preserve">12] model with drift was selected based on AIC </w:t>
      </w:r>
    </w:p>
    <w:p w14:paraId="48BD4E28" w14:textId="77777777" w:rsidR="006F06BC" w:rsidRDefault="001667DB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 xml:space="preserve">optimization. It captures both short-term fluctuations and annual seasonality effectively. </w:t>
      </w:r>
    </w:p>
    <w:p w14:paraId="511E82F2" w14:textId="77777777" w:rsidR="006F06BC" w:rsidRDefault="001667DB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 xml:space="preserve">Forecast performance metrics such as MAPE (11.3%) and RMSE (13.8) indicate a strong predictive quality, with low residual autocorrelation. Monthly upward drift further confirms </w:t>
      </w:r>
    </w:p>
    <w:p w14:paraId="3F92B485" w14:textId="216C41A1" w:rsidR="00003DC5" w:rsidRDefault="001667DB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  <w:r w:rsidRPr="001667DB">
        <w:rPr>
          <w:rFonts w:eastAsia="Times New Roman" w:cs="Courier New"/>
          <w:kern w:val="0"/>
          <w14:ligatures w14:val="none"/>
        </w:rPr>
        <w:t>the sustained growth trend in EEO/AA counts.</w:t>
      </w:r>
    </w:p>
    <w:p w14:paraId="34333051" w14:textId="77777777" w:rsidR="006F06BC" w:rsidRPr="001667DB" w:rsidRDefault="006F06BC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eastAsia="Times New Roman" w:cs="Courier New"/>
          <w:kern w:val="0"/>
          <w14:ligatures w14:val="none"/>
        </w:rPr>
      </w:pPr>
    </w:p>
    <w:p w14:paraId="17375300" w14:textId="14B003E9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6B3C8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print(forecast_2026)</w:t>
      </w:r>
    </w:p>
    <w:p w14:paraId="4077D348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Point Forecast      Lo 80     Hi 80      Lo 95     Hi 95</w:t>
      </w:r>
    </w:p>
    <w:p w14:paraId="4FF15868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Jan 2026       27.90124   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6.184928  49.61755</w:t>
      </w:r>
      <w:proofErr w:type="gramEnd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-5.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310993  61.11347</w:t>
      </w:r>
      <w:proofErr w:type="gramEnd"/>
    </w:p>
    <w:p w14:paraId="78D97328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Feb 2026       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62.29966  35.752649</w:t>
      </w:r>
      <w:proofErr w:type="gramEnd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88.84667  21.699511</w:t>
      </w:r>
      <w:proofErr w:type="gramEnd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102.89981</w:t>
      </w:r>
    </w:p>
    <w:p w14:paraId="4923BC84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Mar 2026      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126.15706  99.013481</w:t>
      </w:r>
      <w:proofErr w:type="gramEnd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153.</w:t>
      </w:r>
      <w:proofErr w:type="gramStart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30064  84.644538</w:t>
      </w:r>
      <w:proofErr w:type="gramEnd"/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167.66958</w:t>
      </w:r>
    </w:p>
    <w:p w14:paraId="7B03FEDF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Apr 2026      151.69552 124.551936 178.83909 110.182994 193.20804</w:t>
      </w:r>
    </w:p>
    <w:p w14:paraId="6355B8EE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May 2026      186.18782 159.044245 213.33140 144.675303 227.70035</w:t>
      </w:r>
    </w:p>
    <w:p w14:paraId="6AA46F7B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Jun 2026      263.84169 236.698106 290.98526 222.329164 305.35421</w:t>
      </w:r>
    </w:p>
    <w:p w14:paraId="4155A68A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Jul 2026      360.95709 333.813512 388.10067 319.444569 402.46961</w:t>
      </w:r>
    </w:p>
    <w:p w14:paraId="0DE2C258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Aug 2026      396.68786 369.544284 423.83144 355.175341 438.20038</w:t>
      </w:r>
    </w:p>
    <w:p w14:paraId="4F466503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Sep 2026      433.16479 406.021211 460.30837 391.652268 474.67731</w:t>
      </w:r>
    </w:p>
    <w:p w14:paraId="5A9E0306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Oct 2026      457.70325 430.559666 484.84682 416.190724 499.21577</w:t>
      </w:r>
    </w:p>
    <w:p w14:paraId="7AE6DC56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Nov 2026      488.44940 461.305821 515.59298 446.936878 529.96192</w:t>
      </w:r>
    </w:p>
    <w:p w14:paraId="059FC34F" w14:textId="77777777" w:rsidR="006B3C86" w:rsidRPr="006B3C86" w:rsidRDefault="006B3C86" w:rsidP="006B3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6B3C8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Dec 2026      517.71863 490.575049 544.86221 476.206106 559.23115</w:t>
      </w:r>
    </w:p>
    <w:p w14:paraId="119F1441" w14:textId="40CD6B32" w:rsidR="00537129" w:rsidRDefault="00487072">
      <w:r>
        <w:t xml:space="preserve">*Lo and Hi 80 = 80% Confidence </w:t>
      </w:r>
      <w:proofErr w:type="gramStart"/>
      <w:r>
        <w:t>Interval,  Lo</w:t>
      </w:r>
      <w:proofErr w:type="gramEnd"/>
      <w:r>
        <w:t xml:space="preserve"> and Hi 90= 90% Confidence </w:t>
      </w:r>
      <w:r w:rsidR="000555CB">
        <w:t>Interval*</w:t>
      </w:r>
    </w:p>
    <w:p w14:paraId="73CD2434" w14:textId="6773398B" w:rsidR="005767E9" w:rsidRDefault="005767E9">
      <w:r>
        <w:rPr>
          <w:noProof/>
        </w:rPr>
        <w:lastRenderedPageBreak/>
        <w:drawing>
          <wp:inline distT="0" distB="0" distL="0" distR="0" wp14:anchorId="4A73668F" wp14:editId="65BCD4FF">
            <wp:extent cx="5943600" cy="3719830"/>
            <wp:effectExtent l="0" t="0" r="0" b="0"/>
            <wp:docPr id="17740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0363" name="Picture 1774020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487C" w14:textId="41CEC804" w:rsidR="00B15F4F" w:rsidRPr="00B15F4F" w:rsidRDefault="00B15F4F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Components of the Chart</w:t>
      </w:r>
    </w:p>
    <w:p w14:paraId="52AD741E" w14:textId="77777777" w:rsidR="00B15F4F" w:rsidRPr="00B15F4F" w:rsidRDefault="00B15F4F" w:rsidP="00B15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X-axis (Horizontal): Represents time — each tick corresponds to a specific month from Jan 2022 through Dec 2026.</w:t>
      </w:r>
    </w:p>
    <w:p w14:paraId="634C9024" w14:textId="77777777" w:rsidR="00B15F4F" w:rsidRPr="00B15F4F" w:rsidRDefault="00B15F4F" w:rsidP="00B15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Y-axis (Vertical): Represents the monthly EEO/AA count.</w:t>
      </w:r>
    </w:p>
    <w:p w14:paraId="0B42AED7" w14:textId="77777777" w:rsidR="00B15F4F" w:rsidRPr="00B15F4F" w:rsidRDefault="00B15F4F" w:rsidP="00B15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Line Segment:</w:t>
      </w:r>
    </w:p>
    <w:p w14:paraId="183A27F4" w14:textId="0FBF37F1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From Jan 2022 to Dec 2025, this line shows actual data values (with estimated values plugged in for July–Dec 2025).</w:t>
      </w:r>
    </w:p>
    <w:p w14:paraId="0A1B77D0" w14:textId="298AF7CE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From Jan 2026 onward, it shifts to ARIMA-generated forecast values.</w:t>
      </w:r>
    </w:p>
    <w:p w14:paraId="5AD01491" w14:textId="77777777" w:rsidR="00B15F4F" w:rsidRPr="00B15F4F" w:rsidRDefault="00B15F4F" w:rsidP="00B15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Shaded Region:</w:t>
      </w:r>
    </w:p>
    <w:p w14:paraId="7BB1ECBE" w14:textId="3AB5E8DE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Surrounds the forecasted line from Jan–Dec 2026.</w:t>
      </w:r>
    </w:p>
    <w:p w14:paraId="51162D00" w14:textId="25917E1D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Represents confidence intervals</w:t>
      </w:r>
      <w:r w:rsidR="005E5844">
        <w:rPr>
          <w:rFonts w:eastAsia="Times New Roman" w:cs="Times New Roman"/>
          <w:kern w:val="0"/>
          <w14:ligatures w14:val="none"/>
        </w:rPr>
        <w:t xml:space="preserve"> (</w:t>
      </w:r>
      <w:r w:rsidRPr="005E5844">
        <w:rPr>
          <w:rFonts w:eastAsia="Times New Roman" w:cs="Times New Roman"/>
          <w:kern w:val="0"/>
          <w14:ligatures w14:val="none"/>
        </w:rPr>
        <w:t>Lighter inner band: 80% confidence — more certain.</w:t>
      </w:r>
      <w:r w:rsidR="005E5844">
        <w:rPr>
          <w:rFonts w:eastAsia="Times New Roman" w:cs="Times New Roman"/>
          <w:kern w:val="0"/>
          <w14:ligatures w14:val="none"/>
        </w:rPr>
        <w:t xml:space="preserve"> </w:t>
      </w:r>
      <w:r w:rsidRPr="005E5844">
        <w:rPr>
          <w:rFonts w:eastAsia="Times New Roman" w:cs="Times New Roman"/>
          <w:kern w:val="0"/>
          <w14:ligatures w14:val="none"/>
        </w:rPr>
        <w:t>Darker outer band: 95% confidence — more conservative.</w:t>
      </w:r>
      <w:r w:rsidR="005E5844">
        <w:rPr>
          <w:rFonts w:eastAsia="Times New Roman" w:cs="Times New Roman"/>
          <w:kern w:val="0"/>
          <w14:ligatures w14:val="none"/>
        </w:rPr>
        <w:t>)</w:t>
      </w:r>
    </w:p>
    <w:p w14:paraId="5AC933F6" w14:textId="28E8FEA8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This means, based on the model, there's a 95% probability the actual value will fall within that shaded range.</w:t>
      </w:r>
    </w:p>
    <w:p w14:paraId="488B7A6B" w14:textId="77777777" w:rsidR="002A40A3" w:rsidRDefault="002A40A3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4340B5E" w14:textId="77777777" w:rsidR="002A40A3" w:rsidRDefault="002A40A3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DAE3CE9" w14:textId="77777777" w:rsidR="002A40A3" w:rsidRDefault="002A40A3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FDF670B" w14:textId="27C961B6" w:rsidR="00B15F4F" w:rsidRPr="00B15F4F" w:rsidRDefault="00B15F4F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lastRenderedPageBreak/>
        <w:t>What the Values Tell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022"/>
        <w:gridCol w:w="1419"/>
        <w:gridCol w:w="5907"/>
      </w:tblGrid>
      <w:tr w:rsidR="00B15F4F" w:rsidRPr="00B15F4F" w14:paraId="0019A7AD" w14:textId="77777777" w:rsidTr="00B15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0E4D6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3D7EFC4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0E15D5CC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95% CI Range</w:t>
            </w:r>
          </w:p>
        </w:tc>
        <w:tc>
          <w:tcPr>
            <w:tcW w:w="0" w:type="auto"/>
            <w:vAlign w:val="center"/>
            <w:hideMark/>
          </w:tcPr>
          <w:p w14:paraId="76B7B14C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B15F4F" w:rsidRPr="00B15F4F" w14:paraId="18DE763C" w14:textId="77777777" w:rsidTr="00B15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3D16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Jan 2026</w:t>
            </w:r>
          </w:p>
        </w:tc>
        <w:tc>
          <w:tcPr>
            <w:tcW w:w="0" w:type="auto"/>
            <w:vAlign w:val="center"/>
            <w:hideMark/>
          </w:tcPr>
          <w:p w14:paraId="4F2E5966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27.9</w:t>
            </w:r>
          </w:p>
        </w:tc>
        <w:tc>
          <w:tcPr>
            <w:tcW w:w="0" w:type="auto"/>
            <w:vAlign w:val="center"/>
            <w:hideMark/>
          </w:tcPr>
          <w:p w14:paraId="40286E9A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–5.3 to 61.1</w:t>
            </w:r>
          </w:p>
        </w:tc>
        <w:tc>
          <w:tcPr>
            <w:tcW w:w="0" w:type="auto"/>
            <w:vAlign w:val="center"/>
            <w:hideMark/>
          </w:tcPr>
          <w:p w14:paraId="6A27EDE6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Wide uncertainty due to seasonal reset and drift.</w:t>
            </w:r>
          </w:p>
        </w:tc>
      </w:tr>
      <w:tr w:rsidR="00B15F4F" w:rsidRPr="00B15F4F" w14:paraId="5E2FAB77" w14:textId="77777777" w:rsidTr="00B15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A1EE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Jun 2026</w:t>
            </w:r>
          </w:p>
        </w:tc>
        <w:tc>
          <w:tcPr>
            <w:tcW w:w="0" w:type="auto"/>
            <w:vAlign w:val="center"/>
            <w:hideMark/>
          </w:tcPr>
          <w:p w14:paraId="7AD301E5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263.8</w:t>
            </w:r>
          </w:p>
        </w:tc>
        <w:tc>
          <w:tcPr>
            <w:tcW w:w="0" w:type="auto"/>
            <w:vAlign w:val="center"/>
            <w:hideMark/>
          </w:tcPr>
          <w:p w14:paraId="0BFCB79D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222.3 to 305.4</w:t>
            </w:r>
          </w:p>
        </w:tc>
        <w:tc>
          <w:tcPr>
            <w:tcW w:w="0" w:type="auto"/>
            <w:vAlign w:val="center"/>
            <w:hideMark/>
          </w:tcPr>
          <w:p w14:paraId="791CBA9A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Higher confidence, more stable trend.</w:t>
            </w:r>
          </w:p>
        </w:tc>
      </w:tr>
      <w:tr w:rsidR="00B15F4F" w:rsidRPr="00B15F4F" w14:paraId="42EEEB48" w14:textId="77777777" w:rsidTr="00B15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E871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Dec 2026</w:t>
            </w:r>
          </w:p>
        </w:tc>
        <w:tc>
          <w:tcPr>
            <w:tcW w:w="0" w:type="auto"/>
            <w:vAlign w:val="center"/>
            <w:hideMark/>
          </w:tcPr>
          <w:p w14:paraId="40CF2CB0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517.7</w:t>
            </w:r>
          </w:p>
        </w:tc>
        <w:tc>
          <w:tcPr>
            <w:tcW w:w="0" w:type="auto"/>
            <w:vAlign w:val="center"/>
            <w:hideMark/>
          </w:tcPr>
          <w:p w14:paraId="66F23C85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476.2 to 559.2</w:t>
            </w:r>
          </w:p>
        </w:tc>
        <w:tc>
          <w:tcPr>
            <w:tcW w:w="0" w:type="auto"/>
            <w:vAlign w:val="center"/>
            <w:hideMark/>
          </w:tcPr>
          <w:p w14:paraId="76089953" w14:textId="77777777" w:rsidR="00B15F4F" w:rsidRPr="00B15F4F" w:rsidRDefault="00B15F4F" w:rsidP="00B15F4F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15F4F">
              <w:rPr>
                <w:rFonts w:eastAsia="Times New Roman" w:cs="Times New Roman"/>
                <w:kern w:val="0"/>
                <w14:ligatures w14:val="none"/>
              </w:rPr>
              <w:t>Forecast expects strong year-end finish; solid upward trajectory.</w:t>
            </w:r>
          </w:p>
        </w:tc>
      </w:tr>
    </w:tbl>
    <w:p w14:paraId="62C4F2CF" w14:textId="1A8F67BA" w:rsidR="00B15F4F" w:rsidRPr="00B15F4F" w:rsidRDefault="00B15F4F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 xml:space="preserve">Each month builds off prior seasonality and drift — meaning </w:t>
      </w:r>
      <w:r w:rsidR="005E5844" w:rsidRPr="005E5844">
        <w:rPr>
          <w:rFonts w:eastAsia="Times New Roman" w:cs="Times New Roman"/>
          <w:kern w:val="0"/>
          <w14:ligatures w14:val="none"/>
        </w:rPr>
        <w:t xml:space="preserve">the </w:t>
      </w:r>
      <w:r w:rsidRPr="00B15F4F">
        <w:rPr>
          <w:rFonts w:eastAsia="Times New Roman" w:cs="Times New Roman"/>
          <w:kern w:val="0"/>
          <w14:ligatures w14:val="none"/>
        </w:rPr>
        <w:t>model “remembers” past patterns and trends, and projects growth forward.</w:t>
      </w:r>
    </w:p>
    <w:p w14:paraId="38A3DE3E" w14:textId="77458D9B" w:rsidR="00B15F4F" w:rsidRPr="00B15F4F" w:rsidRDefault="00B15F4F" w:rsidP="00B15F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15F4F">
        <w:rPr>
          <w:rFonts w:eastAsia="Times New Roman" w:cs="Times New Roman"/>
          <w:kern w:val="0"/>
          <w14:ligatures w14:val="none"/>
        </w:rPr>
        <w:t>Insightful Observations</w:t>
      </w:r>
    </w:p>
    <w:p w14:paraId="0191D1B6" w14:textId="2669133D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Sharp incline: Especially noticeable midyear through year-end 2026 — consistent with past trends.</w:t>
      </w:r>
    </w:p>
    <w:p w14:paraId="5226D6C8" w14:textId="68610B5C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Steady growth: The forecast continues the momentum from the previous years.</w:t>
      </w:r>
    </w:p>
    <w:p w14:paraId="370AA22E" w14:textId="5B4C7352" w:rsidR="00B15F4F" w:rsidRPr="005E5844" w:rsidRDefault="00B15F4F" w:rsidP="005E5844">
      <w:pPr>
        <w:pStyle w:val="ListParagraph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E5844">
        <w:rPr>
          <w:rFonts w:eastAsia="Times New Roman" w:cs="Times New Roman"/>
          <w:kern w:val="0"/>
          <w14:ligatures w14:val="none"/>
        </w:rPr>
        <w:t>Wider intervals in early 2026: That’s normal — fewer prior seasonal data points mean more uncertainty post-New Year.</w:t>
      </w:r>
    </w:p>
    <w:p w14:paraId="73EB019D" w14:textId="77777777" w:rsidR="00537129" w:rsidRDefault="00537129" w:rsidP="003C2615">
      <w:pPr>
        <w:ind w:firstLine="720"/>
      </w:pPr>
    </w:p>
    <w:p w14:paraId="0D99BF75" w14:textId="77777777" w:rsidR="003C2615" w:rsidRDefault="003C2615" w:rsidP="003C2615">
      <w:pPr>
        <w:ind w:firstLine="720"/>
      </w:pPr>
    </w:p>
    <w:p w14:paraId="2250B8DE" w14:textId="77777777" w:rsidR="003C2615" w:rsidRDefault="003C2615" w:rsidP="003C2615">
      <w:pPr>
        <w:ind w:firstLine="720"/>
      </w:pPr>
    </w:p>
    <w:p w14:paraId="20A1B838" w14:textId="77777777" w:rsidR="003C2615" w:rsidRDefault="003C2615" w:rsidP="003C2615">
      <w:pPr>
        <w:ind w:firstLine="720"/>
      </w:pPr>
    </w:p>
    <w:p w14:paraId="61D15D46" w14:textId="77777777" w:rsidR="003C2615" w:rsidRDefault="003C2615" w:rsidP="003C2615">
      <w:pPr>
        <w:ind w:firstLine="720"/>
      </w:pPr>
    </w:p>
    <w:p w14:paraId="2F639C40" w14:textId="77777777" w:rsidR="003C2615" w:rsidRDefault="003C2615" w:rsidP="003C2615">
      <w:pPr>
        <w:ind w:firstLine="720"/>
      </w:pPr>
    </w:p>
    <w:p w14:paraId="6A928AB2" w14:textId="77777777" w:rsidR="003C2615" w:rsidRDefault="003C2615" w:rsidP="003C2615">
      <w:pPr>
        <w:ind w:firstLine="720"/>
      </w:pPr>
    </w:p>
    <w:p w14:paraId="2F6068B3" w14:textId="77777777" w:rsidR="003C2615" w:rsidRDefault="003C2615" w:rsidP="003C2615">
      <w:pPr>
        <w:ind w:firstLine="720"/>
      </w:pPr>
    </w:p>
    <w:p w14:paraId="537C7B9D" w14:textId="77777777" w:rsidR="003C2615" w:rsidRDefault="003C2615" w:rsidP="003C2615">
      <w:pPr>
        <w:ind w:firstLine="720"/>
      </w:pPr>
    </w:p>
    <w:p w14:paraId="168CD1E9" w14:textId="77777777" w:rsidR="003C2615" w:rsidRDefault="003C2615" w:rsidP="003C2615">
      <w:pPr>
        <w:ind w:firstLine="720"/>
      </w:pPr>
    </w:p>
    <w:p w14:paraId="29D99177" w14:textId="77777777" w:rsidR="003C2615" w:rsidRDefault="003C2615" w:rsidP="003C2615">
      <w:pPr>
        <w:ind w:firstLine="720"/>
      </w:pPr>
    </w:p>
    <w:p w14:paraId="2C4E8463" w14:textId="77777777" w:rsidR="003C2615" w:rsidRDefault="003C2615" w:rsidP="003C2615">
      <w:pPr>
        <w:ind w:firstLine="720"/>
      </w:pPr>
    </w:p>
    <w:p w14:paraId="0619E8E2" w14:textId="77777777" w:rsidR="003C2615" w:rsidRDefault="003C2615" w:rsidP="003C2615">
      <w:pPr>
        <w:ind w:firstLine="720"/>
      </w:pPr>
    </w:p>
    <w:sectPr w:rsidR="003C2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E6"/>
    <w:multiLevelType w:val="multilevel"/>
    <w:tmpl w:val="1C74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B87"/>
    <w:multiLevelType w:val="multilevel"/>
    <w:tmpl w:val="C36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25B9"/>
    <w:multiLevelType w:val="hybridMultilevel"/>
    <w:tmpl w:val="8A4C0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41ADA"/>
    <w:multiLevelType w:val="multilevel"/>
    <w:tmpl w:val="864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1757E"/>
    <w:multiLevelType w:val="multilevel"/>
    <w:tmpl w:val="6FC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20D6B"/>
    <w:multiLevelType w:val="multilevel"/>
    <w:tmpl w:val="F3A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F7DB9"/>
    <w:multiLevelType w:val="multilevel"/>
    <w:tmpl w:val="D8F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542B"/>
    <w:multiLevelType w:val="multilevel"/>
    <w:tmpl w:val="99A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17CD3"/>
    <w:multiLevelType w:val="multilevel"/>
    <w:tmpl w:val="0F2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A1EF9"/>
    <w:multiLevelType w:val="multilevel"/>
    <w:tmpl w:val="56BA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="Times New Roman" w:hAnsi="Apto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C1BBE"/>
    <w:multiLevelType w:val="multilevel"/>
    <w:tmpl w:val="EA0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B5208"/>
    <w:multiLevelType w:val="multilevel"/>
    <w:tmpl w:val="9A2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1543F"/>
    <w:multiLevelType w:val="multilevel"/>
    <w:tmpl w:val="75827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981131">
    <w:abstractNumId w:val="12"/>
  </w:num>
  <w:num w:numId="2" w16cid:durableId="1432582037">
    <w:abstractNumId w:val="11"/>
  </w:num>
  <w:num w:numId="3" w16cid:durableId="301813975">
    <w:abstractNumId w:val="7"/>
  </w:num>
  <w:num w:numId="4" w16cid:durableId="1221866167">
    <w:abstractNumId w:val="0"/>
  </w:num>
  <w:num w:numId="5" w16cid:durableId="1972710016">
    <w:abstractNumId w:val="10"/>
  </w:num>
  <w:num w:numId="6" w16cid:durableId="1711803190">
    <w:abstractNumId w:val="2"/>
  </w:num>
  <w:num w:numId="7" w16cid:durableId="555431492">
    <w:abstractNumId w:val="9"/>
  </w:num>
  <w:num w:numId="8" w16cid:durableId="1333681310">
    <w:abstractNumId w:val="3"/>
  </w:num>
  <w:num w:numId="9" w16cid:durableId="1455901645">
    <w:abstractNumId w:val="1"/>
  </w:num>
  <w:num w:numId="10" w16cid:durableId="1937663638">
    <w:abstractNumId w:val="8"/>
  </w:num>
  <w:num w:numId="11" w16cid:durableId="237402741">
    <w:abstractNumId w:val="6"/>
  </w:num>
  <w:num w:numId="12" w16cid:durableId="322777993">
    <w:abstractNumId w:val="5"/>
  </w:num>
  <w:num w:numId="13" w16cid:durableId="1339187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F8"/>
    <w:rsid w:val="00002A91"/>
    <w:rsid w:val="00003DC5"/>
    <w:rsid w:val="00004CEE"/>
    <w:rsid w:val="000555CB"/>
    <w:rsid w:val="00117A9D"/>
    <w:rsid w:val="001667DB"/>
    <w:rsid w:val="00170FBE"/>
    <w:rsid w:val="00225EF9"/>
    <w:rsid w:val="00263BE8"/>
    <w:rsid w:val="002A40A3"/>
    <w:rsid w:val="002C6AEA"/>
    <w:rsid w:val="003C2615"/>
    <w:rsid w:val="00487072"/>
    <w:rsid w:val="00537129"/>
    <w:rsid w:val="005767E9"/>
    <w:rsid w:val="005E1280"/>
    <w:rsid w:val="005E5844"/>
    <w:rsid w:val="006B3C86"/>
    <w:rsid w:val="006B4A8E"/>
    <w:rsid w:val="006F06BC"/>
    <w:rsid w:val="007E2804"/>
    <w:rsid w:val="00822E70"/>
    <w:rsid w:val="00906F93"/>
    <w:rsid w:val="00B117D7"/>
    <w:rsid w:val="00B15F4F"/>
    <w:rsid w:val="00B8309E"/>
    <w:rsid w:val="00BC171D"/>
    <w:rsid w:val="00BD6562"/>
    <w:rsid w:val="00BE7203"/>
    <w:rsid w:val="00CD6AF8"/>
    <w:rsid w:val="00CF23D0"/>
    <w:rsid w:val="00D14684"/>
    <w:rsid w:val="00DC13D5"/>
    <w:rsid w:val="00E26D88"/>
    <w:rsid w:val="00FA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C5D2"/>
  <w15:chartTrackingRefBased/>
  <w15:docId w15:val="{60BC0826-9E62-4A57-AA40-0BD8A1C0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1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1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7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ibm.com/think/topics/arima-mod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lexi trotta</dc:creator>
  <cp:keywords/>
  <dc:description/>
  <cp:lastModifiedBy>lexi trotta</cp:lastModifiedBy>
  <cp:revision>29</cp:revision>
  <dcterms:created xsi:type="dcterms:W3CDTF">2025-07-18T16:26:00Z</dcterms:created>
  <dcterms:modified xsi:type="dcterms:W3CDTF">2025-07-23T15:48:00Z</dcterms:modified>
</cp:coreProperties>
</file>