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CAJERO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CAJERO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Caja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Gestionar el cobro de los consumos, la facturación y el arqueo de caja, garantizando la exactitud de los montos, la seguridad del efectivo y un cierre de caja ordenado y conciliado.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Registrar y cobrar los consumos en el sistema de punto de venta.</w:t>
      </w:r>
    </w:p>
    <w:p>
      <w:pPr>
        <w:pStyle w:val="ListParagraph"/>
        <w:numPr>
          <w:ilvl w:val="0"/>
          <w:numId w:val="2"/>
        </w:numPr>
      </w:pPr>
      <w:r>
        <w:t xml:space="preserve">Emitir facturas y comprobantes conforme a la normativa fiscal vigente.</w:t>
      </w:r>
    </w:p>
    <w:p>
      <w:pPr>
        <w:pStyle w:val="ListParagraph"/>
        <w:numPr>
          <w:ilvl w:val="0"/>
          <w:numId w:val="2"/>
        </w:numPr>
      </w:pPr>
      <w:r>
        <w:t xml:space="preserve">Recibir pagos en efectivo, tarjeta de débito/crédito y otros medios autorizados.</w:t>
      </w:r>
    </w:p>
    <w:p>
      <w:pPr>
        <w:pStyle w:val="ListParagraph"/>
        <w:numPr>
          <w:ilvl w:val="0"/>
          <w:numId w:val="2"/>
        </w:numPr>
      </w:pPr>
      <w:r>
        <w:t xml:space="preserve">Entregar el vuelto correcto y manejar el fondo fijo de caja.</w:t>
      </w:r>
    </w:p>
    <w:p>
      <w:pPr>
        <w:pStyle w:val="ListParagraph"/>
        <w:numPr>
          <w:ilvl w:val="0"/>
          <w:numId w:val="2"/>
        </w:numPr>
      </w:pPr>
      <w:r>
        <w:t xml:space="preserve">Realizar el arqueo y el cierre de caja al final de cada turno.</w:t>
      </w:r>
    </w:p>
    <w:p>
      <w:pPr>
        <w:pStyle w:val="ListParagraph"/>
        <w:numPr>
          <w:ilvl w:val="0"/>
          <w:numId w:val="2"/>
        </w:numPr>
      </w:pPr>
      <w:r>
        <w:t xml:space="preserve">Reportar al administrador las diferencias, incidencias y reversos del día.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Custodiar el efectivo, los comprobantes y los equipos asignados a la caja.</w:t>
      </w:r>
    </w:p>
    <w:p>
      <w:pPr>
        <w:pStyle w:val="ListParagraph"/>
        <w:numPr>
          <w:ilvl w:val="0"/>
          <w:numId w:val="2"/>
        </w:numPr>
      </w:pPr>
      <w:r>
        <w:t xml:space="preserve">Mantener organizada y actualizada la documentación del turno.</w:t>
      </w:r>
    </w:p>
    <w:p>
      <w:pPr>
        <w:pStyle w:val="ListParagraph"/>
        <w:numPr>
          <w:ilvl w:val="0"/>
          <w:numId w:val="2"/>
        </w:numPr>
      </w:pPr>
      <w:r>
        <w:t xml:space="preserve">Cumplir los procedimientos de apertura y cierre de caja.</w:t>
      </w:r>
    </w:p>
    <w:p>
      <w:pPr>
        <w:pStyle w:val="ListParagraph"/>
        <w:numPr>
          <w:ilvl w:val="0"/>
          <w:numId w:val="2"/>
        </w:numPr>
      </w:pPr>
      <w:r>
        <w:t xml:space="preserve">Guardar confidencialidad sobre montos, clientes y operaciones.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concluida; deseable formación en administración o contabilidad.</w:t>
      </w:r>
    </w:p>
    <w:p>
      <w:pPr>
        <w:pStyle w:val="ListParagraph"/>
        <w:numPr>
          <w:ilvl w:val="0"/>
          <w:numId w:val="1"/>
        </w:numPr>
      </w:pPr>
      <w:r>
        <w:t xml:space="preserve">Experiencia en manejo de caja o punto de venta (deseable).</w:t>
      </w:r>
    </w:p>
    <w:p>
      <w:pPr>
        <w:pStyle w:val="ListParagraph"/>
        <w:numPr>
          <w:ilvl w:val="0"/>
          <w:numId w:val="1"/>
        </w:numPr>
      </w:pPr>
      <w:r>
        <w:t xml:space="preserve">Manejo básico de equipos de punto de venta y herramientas ofimáticas.</w:t>
      </w:r>
    </w:p>
    <w:p>
      <w:pPr>
        <w:pStyle w:val="ListParagraph"/>
        <w:numPr>
          <w:ilvl w:val="0"/>
          <w:numId w:val="1"/>
        </w:numPr>
      </w:pPr>
      <w:r>
        <w:t xml:space="preserve">Conducta íntegra, responsabilidad y atención al detalle.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o sentado frente al punto de venta.</w:t>
      </w:r>
    </w:p>
    <w:p>
      <w:pPr>
        <w:pStyle w:val="ListParagraph"/>
        <w:numPr>
          <w:ilvl w:val="0"/>
          <w:numId w:val="1"/>
        </w:numPr>
      </w:pPr>
      <w:r>
        <w:t xml:space="preserve">Responsabilidad directa sobre valores en efectivo.</w:t>
      </w:r>
    </w:p>
    <w:p>
      <w:pPr>
        <w:pStyle w:val="ListParagraph"/>
        <w:numPr>
          <w:ilvl w:val="0"/>
          <w:numId w:val="1"/>
        </w:numPr>
      </w:pPr>
      <w:r>
        <w:t xml:space="preserve">Jornada con turnos rotativos, fines de semana y feriados.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CAJERO,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CAJERO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2026-10-04T23:33:43.942Z</dcterms:created>
  <dcterms:modified xsi:type="dcterms:W3CDTF">2026-10-04T23:33:43.942Z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