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PARRILLERO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PARRILLERO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Parrilla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60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Preparar y cocinar carnes y demás especialidades a la parrilla con el punto solicitado, controlando tiempos, temperaturas y sazón para asegurar la calidad y la inocuidad de los platos.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Seleccionar, porcionar y preparar las carnes y proteínas antes de la cocción.</w:t>
      </w:r>
    </w:p>
    <w:p>
      <w:pPr>
        <w:pStyle w:val="ListParagraph"/>
        <w:numPr>
          <w:ilvl w:val="0"/>
          <w:numId w:val="2"/>
        </w:numPr>
      </w:pPr>
      <w:r>
        <w:t xml:space="preserve">Encender, regular y mantener la parrilla a la temperatura adecuada.</w:t>
      </w:r>
    </w:p>
    <w:p>
      <w:pPr>
        <w:pStyle w:val="ListParagraph"/>
        <w:numPr>
          <w:ilvl w:val="0"/>
          <w:numId w:val="2"/>
        </w:numPr>
      </w:pPr>
      <w:r>
        <w:t xml:space="preserve">Cocinar los cortes según el término solicitado por el cliente.</w:t>
      </w:r>
    </w:p>
    <w:p>
      <w:pPr>
        <w:pStyle w:val="ListParagraph"/>
        <w:numPr>
          <w:ilvl w:val="0"/>
          <w:numId w:val="2"/>
        </w:numPr>
      </w:pPr>
      <w:r>
        <w:t xml:space="preserve">Controlar la sazón, la presentación y el despacho oportuno de los platos.</w:t>
      </w:r>
    </w:p>
    <w:p>
      <w:pPr>
        <w:pStyle w:val="ListParagraph"/>
        <w:numPr>
          <w:ilvl w:val="0"/>
          <w:numId w:val="2"/>
        </w:numPr>
      </w:pPr>
      <w:r>
        <w:t xml:space="preserve">Mantener limpia la parrilla, la campana, los utensilios y la zona de trabajo.</w:t>
      </w:r>
    </w:p>
    <w:p>
      <w:pPr>
        <w:pStyle w:val="ListParagraph"/>
        <w:numPr>
          <w:ilvl w:val="0"/>
          <w:numId w:val="2"/>
        </w:numPr>
      </w:pPr>
      <w:r>
        <w:t xml:space="preserve">Verificar la cadena de frío y el estado de los insumos cárnicos.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Garantizar la calidad y el punto correcto de cada preparación a la parrilla.</w:t>
      </w:r>
    </w:p>
    <w:p>
      <w:pPr>
        <w:pStyle w:val="ListParagraph"/>
        <w:numPr>
          <w:ilvl w:val="0"/>
          <w:numId w:val="2"/>
        </w:numPr>
      </w:pPr>
      <w:r>
        <w:t xml:space="preserve">Cumplir las normas de higiene e inocuidad de los alimentos.</w:t>
      </w:r>
    </w:p>
    <w:p>
      <w:pPr>
        <w:pStyle w:val="ListParagraph"/>
        <w:numPr>
          <w:ilvl w:val="0"/>
          <w:numId w:val="2"/>
        </w:numPr>
      </w:pPr>
      <w:r>
        <w:t xml:space="preserve">Reportar al jefe de cocina anomalías en insumos, equipos o existencias.</w:t>
      </w:r>
    </w:p>
    <w:p>
      <w:pPr>
        <w:pStyle w:val="ListParagraph"/>
        <w:numPr>
          <w:ilvl w:val="0"/>
          <w:numId w:val="2"/>
        </w:numPr>
      </w:pPr>
      <w:r>
        <w:t xml:space="preserve">Cuidar los equipos, utensilios e instalaciones a su cargo.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básica concluida; deseable curso de manipulación de alimentos.</w:t>
      </w:r>
    </w:p>
    <w:p>
      <w:pPr>
        <w:pStyle w:val="ListParagraph"/>
        <w:numPr>
          <w:ilvl w:val="0"/>
          <w:numId w:val="1"/>
        </w:numPr>
      </w:pPr>
      <w:r>
        <w:t xml:space="preserve">Experiencia comprobable en parrilla o cocina de carnes (deseable).</w:t>
      </w:r>
    </w:p>
    <w:p>
      <w:pPr>
        <w:pStyle w:val="ListParagraph"/>
        <w:numPr>
          <w:ilvl w:val="0"/>
          <w:numId w:val="1"/>
        </w:numPr>
      </w:pPr>
      <w:r>
        <w:t xml:space="preserve">Conocimiento de cortes, puntos de cocción y manejo de parrilla.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frente a fuente de calor.</w:t>
      </w:r>
    </w:p>
    <w:p>
      <w:pPr>
        <w:pStyle w:val="ListParagraph"/>
        <w:numPr>
          <w:ilvl w:val="0"/>
          <w:numId w:val="1"/>
        </w:numPr>
      </w:pPr>
      <w:r>
        <w:t xml:space="preserve">Exposición a altas temperaturas, humo, grasa y superficies calientes.</w:t>
      </w:r>
    </w:p>
    <w:p>
      <w:pPr>
        <w:pStyle w:val="ListParagraph"/>
        <w:numPr>
          <w:ilvl w:val="0"/>
          <w:numId w:val="1"/>
        </w:numPr>
      </w:pPr>
      <w:r>
        <w:t xml:space="preserve">Uso obligatorio de uniforme, guantes y protección contra el calor.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PARRILLERO,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PARRILLERO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2026-10-04T23:33:44.028Z</dcterms:created>
  <dcterms:modified xsi:type="dcterms:W3CDTF">2026-10-04T23:33:44.028Z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