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370"/>
        <w:gridCol w:w="2835"/>
      </w:tblGrid>
      <w:tr>
        <w:tc>
          <w:tcPr>
            <w:tcW w:type="dxa" w:w="4819"/>
            <w:tcBorders>
              <w:top w:val="single" w:sz="0" w:space="0" w:color="FFFFFF"/>
              <w:left w:val="single" w:sz="0" w:space="0" w:color="FFFFFF"/>
              <w:bottom w:val="single" w:sz="0" w:space="0" w:color="FFFFFF"/>
              <w:right w:val="single" w:sz="0" w:space="0" w:color="FFFFFF"/>
            </w:tcBorders>
          </w:tcPr>
          <w:p>
            <w:pPr>
              <w:spacing w:after="0"/>
            </w:pPr>
            <w:r/>
            <w:r>
              <w:rPr>
                <w:rFonts w:ascii="Calibri" w:hAnsi="Calibri" w:cs="Calibri"/>
                <w:b/>
                <w:i w:val="0"/>
                <w:color w:val="0F766E"/>
                <w:sz w:val="44"/>
              </w:rPr>
              <w:t>ALIKA PETS</w:t>
            </w:r>
          </w:p>
          <w:p>
            <w:pPr>
              <w:spacing w:before="0" w:after="0"/>
            </w:pPr>
            <w:r>
              <w:rPr>
                <w:rFonts w:ascii="Calibri" w:hAnsi="Calibri" w:cs="Calibri"/>
                <w:b w:val="0"/>
                <w:i w:val="0"/>
                <w:color w:val="111827"/>
                <w:sz w:val="20"/>
              </w:rPr>
              <w:t>Grupo Caval 1003, C.A.  ·  RIF: J501662533</w:t>
            </w:r>
          </w:p>
          <w:p>
            <w:pPr>
              <w:spacing w:before="0"/>
            </w:pPr>
            <w:r>
              <w:rPr>
                <w:rFonts w:ascii="Calibri" w:hAnsi="Calibri" w:cs="Calibri"/>
                <w:b w:val="0"/>
                <w:i w:val="0"/>
                <w:color w:val="556575"/>
                <w:sz w:val="18"/>
              </w:rPr>
              <w:t>Av. Francisco de Miranda, Local N° 1, Los Teques, Miranda  ·  Zona Postal 1201</w:t>
            </w:r>
          </w:p>
        </w:tc>
        <w:tc>
          <w:tcPr>
            <w:tcW w:type="dxa" w:w="4819"/>
            <w:tcBorders>
              <w:top w:val="single" w:sz="0" w:space="0" w:color="FFFFFF"/>
              <w:left w:val="single" w:sz="0" w:space="0" w:color="FFFFFF"/>
              <w:bottom w:val="single" w:sz="0" w:space="0" w:color="FFFFFF"/>
              <w:right w:val="single" w:sz="0" w:space="0" w:color="FFFFFF"/>
            </w:tcBorders>
          </w:tcPr>
          <w:p>
            <w:pPr>
              <w:spacing w:after="0"/>
              <w:jc w:val="right"/>
            </w:pPr>
            <w:r/>
            <w:r>
              <w:rPr>
                <w:rFonts w:ascii="Calibri" w:hAnsi="Calibri" w:cs="Calibri"/>
                <w:b/>
                <w:i w:val="0"/>
                <w:color w:val="0F766E"/>
                <w:sz w:val="22"/>
              </w:rPr>
              <w:t>DESCRIPCIÓN DE CARGO</w:t>
            </w:r>
          </w:p>
          <w:p>
            <w:pPr>
              <w:spacing w:before="0"/>
              <w:jc w:val="right"/>
            </w:pPr>
            <w:r>
              <w:rPr>
                <w:rFonts w:ascii="Calibri" w:hAnsi="Calibri" w:cs="Calibri"/>
                <w:b w:val="0"/>
                <w:i/>
                <w:color w:val="556575"/>
                <w:sz w:val="18"/>
              </w:rPr>
              <w:t>Dog Groomer (Peluquero Canino)</w:t>
            </w:r>
          </w:p>
          <w:p>
            <w:pPr>
              <w:spacing w:before="0"/>
              <w:jc w:val="right"/>
            </w:pPr>
            <w:r>
              <w:rPr>
                <w:rFonts w:ascii="Calibri" w:hAnsi="Calibri" w:cs="Calibri"/>
                <w:b w:val="0"/>
                <w:i w:val="0"/>
                <w:color w:val="9098A8"/>
                <w:sz w:val="16"/>
              </w:rPr>
              <w:t>Versión 3.0  ·  RR.HH.</w:t>
            </w:r>
          </w:p>
        </w:tc>
      </w:tr>
    </w:tbl>
    <w:p>
      <w:pPr>
        <w:spacing w:before="40" w:after="160"/>
        <w:pBdr>
          <w:bottom w:val="single" w:sz="14" w:space="1" w:color="0F766E"/>
        </w:pBdr>
      </w:pPr>
    </w:p>
    <w:p>
      <w:pPr>
        <w:spacing w:before="40" w:after="40"/>
        <w:jc w:val="center"/>
      </w:pPr>
      <w:r>
        <w:rPr>
          <w:rFonts w:ascii="Calibri" w:hAnsi="Calibri" w:cs="Calibri"/>
          <w:b/>
          <w:i w:val="0"/>
          <w:color w:val="0F766E"/>
          <w:sz w:val="30"/>
        </w:rPr>
        <w:t>DESCRIPCIÓN DE CARGO</w:t>
        <w:br/>
        <w:t>DOG GROOMER (PELUQUERO CANINO)</w:t>
      </w:r>
    </w:p>
    <w:p>
      <w:pPr>
        <w:spacing w:before="0" w:after="200"/>
        <w:pBdr>
          <w:bottom w:val="single" w:sz="10" w:space="1" w:color="0F766E"/>
        </w:pBdr>
      </w:pPr>
    </w:p>
    <w:p>
      <w:pPr>
        <w:keepNext/>
        <w:spacing w:before="120" w:after="40"/>
        <w:jc w:val="left"/>
      </w:pPr>
      <w:r>
        <w:rPr>
          <w:rFonts w:ascii="Calibri" w:hAnsi="Calibri" w:cs="Calibri"/>
          <w:b/>
          <w:i w:val="0"/>
          <w:color w:val="0F766E"/>
          <w:sz w:val="22"/>
        </w:rPr>
        <w:t>1.  IDENTIFICACIÓN DEL CARGO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118"/>
        <w:gridCol w:w="6293"/>
      </w:tblGrid>
      <w:tr>
        <w:tc>
          <w:tcPr>
            <w:tcW w:type="dxa" w:w="3118"/>
            <w:vAlign w:val="center"/>
            <w:shd w:val="clear" w:color="auto" w:fill="E2E8F0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88" w:lineRule="auto"/>
              <w:jc w:val="left"/>
            </w:pPr>
            <w:r/>
            <w:r>
              <w:rPr>
                <w:rFonts w:ascii="Calibri" w:hAnsi="Calibri" w:cs="Calibri"/>
                <w:b/>
                <w:i w:val="0"/>
                <w:color w:val="0F766E"/>
                <w:sz w:val="18"/>
              </w:rPr>
              <w:t>Título del cargo</w:t>
            </w:r>
          </w:p>
        </w:tc>
        <w:tc>
          <w:tcPr>
            <w:tcW w:type="dxa" w:w="6293"/>
            <w:vAlign w:val="center"/>
            <w:shd w:val="clear" w:color="auto" w:fill="FFFFFF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88" w:lineRule="auto"/>
              <w:jc w:val="left"/>
            </w:pPr>
            <w:r/>
            <w:r>
              <w:rPr>
                <w:rFonts w:ascii="Calibri" w:hAnsi="Calibri" w:cs="Calibri"/>
                <w:b w:val="0"/>
                <w:i w:val="0"/>
                <w:color w:val="111827"/>
                <w:sz w:val="18"/>
              </w:rPr>
              <w:t>DOG GROOMER (PELUQUERO CANINO)</w:t>
            </w:r>
          </w:p>
        </w:tc>
      </w:tr>
      <w:tr>
        <w:tc>
          <w:tcPr>
            <w:tcW w:type="dxa" w:w="3118"/>
            <w:vAlign w:val="center"/>
            <w:shd w:val="clear" w:color="auto" w:fill="E2E8F0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88" w:lineRule="auto"/>
              <w:jc w:val="left"/>
            </w:pPr>
            <w:r/>
            <w:r>
              <w:rPr>
                <w:rFonts w:ascii="Calibri" w:hAnsi="Calibri" w:cs="Calibri"/>
                <w:b/>
                <w:i w:val="0"/>
                <w:color w:val="0F766E"/>
                <w:sz w:val="18"/>
              </w:rPr>
              <w:t>Departamento</w:t>
            </w:r>
          </w:p>
        </w:tc>
        <w:tc>
          <w:tcPr>
            <w:tcW w:type="dxa" w:w="6293"/>
            <w:vAlign w:val="center"/>
            <w:shd w:val="clear" w:color="auto" w:fill="F3F4F6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88" w:lineRule="auto"/>
              <w:jc w:val="left"/>
            </w:pPr>
            <w:r/>
            <w:r>
              <w:rPr>
                <w:rFonts w:ascii="Calibri" w:hAnsi="Calibri" w:cs="Calibri"/>
                <w:b w:val="0"/>
                <w:i w:val="0"/>
                <w:color w:val="111827"/>
                <w:sz w:val="18"/>
              </w:rPr>
              <w:t>Peluquería Canina</w:t>
            </w:r>
          </w:p>
        </w:tc>
      </w:tr>
      <w:tr>
        <w:tc>
          <w:tcPr>
            <w:tcW w:type="dxa" w:w="3118"/>
            <w:vAlign w:val="center"/>
            <w:shd w:val="clear" w:color="auto" w:fill="E2E8F0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88" w:lineRule="auto"/>
              <w:jc w:val="left"/>
            </w:pPr>
            <w:r/>
            <w:r>
              <w:rPr>
                <w:rFonts w:ascii="Calibri" w:hAnsi="Calibri" w:cs="Calibri"/>
                <w:b/>
                <w:i w:val="0"/>
                <w:color w:val="0F766E"/>
                <w:sz w:val="18"/>
              </w:rPr>
              <w:t>Reporta a</w:t>
            </w:r>
          </w:p>
        </w:tc>
        <w:tc>
          <w:tcPr>
            <w:tcW w:type="dxa" w:w="6293"/>
            <w:vAlign w:val="center"/>
            <w:shd w:val="clear" w:color="auto" w:fill="FFFFFF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88" w:lineRule="auto"/>
              <w:jc w:val="left"/>
            </w:pPr>
            <w:r/>
            <w:r>
              <w:rPr>
                <w:rFonts w:ascii="Calibri" w:hAnsi="Calibri" w:cs="Calibri"/>
                <w:b w:val="0"/>
                <w:i w:val="0"/>
                <w:color w:val="111827"/>
                <w:sz w:val="18"/>
              </w:rPr>
              <w:t>Encargado(a) de Clínica / Gerente General</w:t>
            </w:r>
          </w:p>
        </w:tc>
      </w:tr>
      <w:tr>
        <w:tc>
          <w:tcPr>
            <w:tcW w:type="dxa" w:w="3118"/>
            <w:vAlign w:val="center"/>
            <w:shd w:val="clear" w:color="auto" w:fill="E2E8F0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88" w:lineRule="auto"/>
              <w:jc w:val="left"/>
            </w:pPr>
            <w:r/>
            <w:r>
              <w:rPr>
                <w:rFonts w:ascii="Calibri" w:hAnsi="Calibri" w:cs="Calibri"/>
                <w:b/>
                <w:i w:val="0"/>
                <w:color w:val="0F766E"/>
                <w:sz w:val="18"/>
              </w:rPr>
              <w:t>Supervisa a</w:t>
            </w:r>
          </w:p>
        </w:tc>
        <w:tc>
          <w:tcPr>
            <w:tcW w:type="dxa" w:w="6293"/>
            <w:vAlign w:val="center"/>
            <w:shd w:val="clear" w:color="auto" w:fill="F3F4F6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88" w:lineRule="auto"/>
              <w:jc w:val="left"/>
            </w:pPr>
            <w:r/>
            <w:r>
              <w:rPr>
                <w:rFonts w:ascii="Calibri" w:hAnsi="Calibri" w:cs="Calibri"/>
                <w:b w:val="0"/>
                <w:i w:val="0"/>
                <w:color w:val="111827"/>
                <w:sz w:val="18"/>
              </w:rPr>
              <w:t>No aplica — personal operativo especializado</w:t>
            </w:r>
          </w:p>
        </w:tc>
      </w:tr>
      <w:tr>
        <w:tc>
          <w:tcPr>
            <w:tcW w:type="dxa" w:w="3118"/>
            <w:vAlign w:val="center"/>
            <w:shd w:val="clear" w:color="auto" w:fill="E2E8F0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88" w:lineRule="auto"/>
              <w:jc w:val="left"/>
            </w:pPr>
            <w:r/>
            <w:r>
              <w:rPr>
                <w:rFonts w:ascii="Calibri" w:hAnsi="Calibri" w:cs="Calibri"/>
                <w:b/>
                <w:i w:val="0"/>
                <w:color w:val="0F766E"/>
                <w:sz w:val="18"/>
              </w:rPr>
              <w:t>Nivel jerárquico</w:t>
            </w:r>
          </w:p>
        </w:tc>
        <w:tc>
          <w:tcPr>
            <w:tcW w:type="dxa" w:w="6293"/>
            <w:vAlign w:val="center"/>
            <w:shd w:val="clear" w:color="auto" w:fill="FFFFFF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88" w:lineRule="auto"/>
              <w:jc w:val="left"/>
            </w:pPr>
            <w:r/>
            <w:r>
              <w:rPr>
                <w:rFonts w:ascii="Calibri" w:hAnsi="Calibri" w:cs="Calibri"/>
                <w:b w:val="0"/>
                <w:i w:val="0"/>
                <w:color w:val="111827"/>
                <w:sz w:val="18"/>
              </w:rPr>
              <w:t>Técnico especializado — Nivel 3</w:t>
            </w:r>
          </w:p>
        </w:tc>
      </w:tr>
      <w:tr>
        <w:tc>
          <w:tcPr>
            <w:tcW w:type="dxa" w:w="3118"/>
            <w:vAlign w:val="center"/>
            <w:shd w:val="clear" w:color="auto" w:fill="E2E8F0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88" w:lineRule="auto"/>
              <w:jc w:val="left"/>
            </w:pPr>
            <w:r/>
            <w:r>
              <w:rPr>
                <w:rFonts w:ascii="Calibri" w:hAnsi="Calibri" w:cs="Calibri"/>
                <w:b/>
                <w:i w:val="0"/>
                <w:color w:val="0F766E"/>
                <w:sz w:val="18"/>
              </w:rPr>
              <w:t>Tipo de contrato</w:t>
            </w:r>
          </w:p>
        </w:tc>
        <w:tc>
          <w:tcPr>
            <w:tcW w:type="dxa" w:w="6293"/>
            <w:vAlign w:val="center"/>
            <w:shd w:val="clear" w:color="auto" w:fill="F3F4F6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88" w:lineRule="auto"/>
              <w:jc w:val="left"/>
            </w:pPr>
            <w:r/>
            <w:r>
              <w:rPr>
                <w:rFonts w:ascii="Calibri" w:hAnsi="Calibri" w:cs="Calibri"/>
                <w:b w:val="0"/>
                <w:i w:val="0"/>
                <w:color w:val="111827"/>
                <w:sz w:val="18"/>
              </w:rPr>
              <w:t>Tiempo indeterminado (LOTTT art. 65) — período de prueba 30 días</w:t>
            </w:r>
          </w:p>
        </w:tc>
      </w:tr>
    </w:tbl>
    <w:p>
      <w:pPr>
        <w:spacing w:after="80"/>
      </w:pPr>
    </w:p>
    <w:p>
      <w:pPr>
        <w:keepNext/>
        <w:spacing w:before="120" w:after="40"/>
        <w:jc w:val="left"/>
      </w:pPr>
      <w:r>
        <w:rPr>
          <w:rFonts w:ascii="Calibri" w:hAnsi="Calibri" w:cs="Calibri"/>
          <w:b/>
          <w:i w:val="0"/>
          <w:color w:val="0F766E"/>
          <w:sz w:val="22"/>
        </w:rPr>
        <w:t>2.  OBJETIVO GENERAL DEL CARGO</w:t>
      </w:r>
    </w:p>
    <w:p>
      <w:pPr>
        <w:spacing w:before="0" w:after="120" w:line="312" w:lineRule="auto"/>
        <w:jc w:val="both"/>
      </w:pPr>
      <w:r>
        <w:rPr>
          <w:rFonts w:ascii="Calibri" w:hAnsi="Calibri" w:cs="Calibri"/>
          <w:b w:val="0"/>
          <w:i w:val="0"/>
          <w:sz w:val="20"/>
        </w:rPr>
        <w:t>Brindar servicios de peluquería, baño, corte y arreglo estético de mascotas — principalmente caninos y felinos — asegurando el bienestar animal, la seguridad del paciente y del personal, la calidad del servicio y el cumplimiento de los protocolos de bioseguridad NT-01-2008 y de manejo de residuos COVENIN 2747-93.</w:t>
      </w:r>
    </w:p>
    <w:p>
      <w:pPr>
        <w:keepNext/>
        <w:spacing w:before="120" w:after="40"/>
        <w:jc w:val="left"/>
      </w:pPr>
      <w:r>
        <w:rPr>
          <w:rFonts w:ascii="Calibri" w:hAnsi="Calibri" w:cs="Calibri"/>
          <w:b/>
          <w:i w:val="0"/>
          <w:color w:val="0F766E"/>
          <w:sz w:val="22"/>
        </w:rPr>
        <w:t>3.  FUNCIONES ESPECÍFICAS</w:t>
      </w:r>
    </w:p>
    <w:p>
      <w:pPr>
        <w:spacing w:before="0" w:after="80" w:line="312" w:lineRule="auto"/>
        <w:jc w:val="both"/>
      </w:pPr>
      <w:r>
        <w:rPr>
          <w:rFonts w:ascii="Calibri" w:hAnsi="Calibri" w:cs="Calibri"/>
          <w:b w:val="0"/>
          <w:i/>
          <w:color w:val="556575"/>
          <w:sz w:val="20"/>
        </w:rPr>
        <w:t>Las funciones del cargo se organizan por áreas de desempeño. Cada área agrupa las responsabilidades específicas que el(la) trabajador(a) deberá ejecutar durante su jornada laboral:</w:t>
      </w:r>
    </w:p>
    <w:p>
      <w:pPr>
        <w:keepNext/>
        <w:spacing w:before="120" w:after="20"/>
        <w:jc w:val="left"/>
      </w:pPr>
      <w:r>
        <w:rPr>
          <w:rFonts w:ascii="Calibri" w:hAnsi="Calibri" w:cs="Calibri"/>
          <w:b/>
          <w:i w:val="0"/>
          <w:color w:val="0F766E"/>
          <w:sz w:val="20"/>
        </w:rPr>
        <w:t>Cortes y peluquería</w:t>
      </w:r>
    </w:p>
    <w:p>
      <w:pPr>
        <w:spacing w:after="40" w:line="300" w:lineRule="auto"/>
        <w:ind w:left="340" w:hanging="227"/>
        <w:jc w:val="both"/>
      </w:pPr>
      <w:r>
        <w:rPr>
          <w:rFonts w:ascii="Calibri" w:hAnsi="Calibri" w:cs="Calibri"/>
          <w:b/>
          <w:i w:val="0"/>
          <w:color w:val="0F766E"/>
          <w:sz w:val="20"/>
        </w:rPr>
        <w:t xml:space="preserve">•  </w:t>
      </w:r>
      <w:r>
        <w:rPr>
          <w:rFonts w:ascii="Calibri" w:hAnsi="Calibri" w:cs="Calibri"/>
          <w:b w:val="0"/>
          <w:i w:val="0"/>
          <w:color w:val="111827"/>
          <w:sz w:val="20"/>
        </w:rPr>
        <w:t>Realizar cortes de raza (poodle, schnauzer, yorkshire, shih tzu, terriers, etc.) y cortes higiénicos.</w:t>
      </w:r>
    </w:p>
    <w:p>
      <w:pPr>
        <w:spacing w:after="40" w:line="300" w:lineRule="auto"/>
        <w:ind w:left="340" w:hanging="227"/>
        <w:jc w:val="both"/>
      </w:pPr>
      <w:r>
        <w:rPr>
          <w:rFonts w:ascii="Calibri" w:hAnsi="Calibri" w:cs="Calibri"/>
          <w:b/>
          <w:i w:val="0"/>
          <w:color w:val="0F766E"/>
          <w:sz w:val="20"/>
        </w:rPr>
        <w:t xml:space="preserve">•  </w:t>
      </w:r>
      <w:r>
        <w:rPr>
          <w:rFonts w:ascii="Calibri" w:hAnsi="Calibri" w:cs="Calibri"/>
          <w:b w:val="0"/>
          <w:i w:val="0"/>
          <w:color w:val="111827"/>
          <w:sz w:val="20"/>
        </w:rPr>
        <w:t>Aplicar técnicas de tijera, máquina y rastrillo según el tipo de pelo y la raza.</w:t>
      </w:r>
    </w:p>
    <w:p>
      <w:pPr>
        <w:spacing w:after="40" w:line="300" w:lineRule="auto"/>
        <w:ind w:left="340" w:hanging="227"/>
        <w:jc w:val="both"/>
      </w:pPr>
      <w:r>
        <w:rPr>
          <w:rFonts w:ascii="Calibri" w:hAnsi="Calibri" w:cs="Calibri"/>
          <w:b/>
          <w:i w:val="0"/>
          <w:color w:val="0F766E"/>
          <w:sz w:val="20"/>
        </w:rPr>
        <w:t xml:space="preserve">•  </w:t>
      </w:r>
      <w:r>
        <w:rPr>
          <w:rFonts w:ascii="Calibri" w:hAnsi="Calibri" w:cs="Calibri"/>
          <w:b w:val="0"/>
          <w:i w:val="0"/>
          <w:color w:val="111827"/>
          <w:sz w:val="20"/>
        </w:rPr>
        <w:t>Asesorar al cliente sobre el corte más adecuado según el estilo de vida del animal.</w:t>
      </w:r>
    </w:p>
    <w:p>
      <w:pPr>
        <w:keepNext/>
        <w:spacing w:before="120" w:after="20"/>
        <w:jc w:val="left"/>
      </w:pPr>
      <w:r>
        <w:rPr>
          <w:rFonts w:ascii="Calibri" w:hAnsi="Calibri" w:cs="Calibri"/>
          <w:b/>
          <w:i w:val="0"/>
          <w:color w:val="0F766E"/>
          <w:sz w:val="20"/>
        </w:rPr>
        <w:t>Baño y secado</w:t>
      </w:r>
    </w:p>
    <w:p>
      <w:pPr>
        <w:spacing w:after="40" w:line="300" w:lineRule="auto"/>
        <w:ind w:left="340" w:hanging="227"/>
        <w:jc w:val="both"/>
      </w:pPr>
      <w:r>
        <w:rPr>
          <w:rFonts w:ascii="Calibri" w:hAnsi="Calibri" w:cs="Calibri"/>
          <w:b/>
          <w:i w:val="0"/>
          <w:color w:val="0F766E"/>
          <w:sz w:val="20"/>
        </w:rPr>
        <w:t xml:space="preserve">•  </w:t>
      </w:r>
      <w:r>
        <w:rPr>
          <w:rFonts w:ascii="Calibri" w:hAnsi="Calibri" w:cs="Calibri"/>
          <w:b w:val="0"/>
          <w:i w:val="0"/>
          <w:color w:val="111827"/>
          <w:sz w:val="20"/>
        </w:rPr>
        <w:t>Bañar con champús y acondicionadores adecuados al tipo de piel y pelaje.</w:t>
      </w:r>
    </w:p>
    <w:p>
      <w:pPr>
        <w:spacing w:after="40" w:line="300" w:lineRule="auto"/>
        <w:ind w:left="340" w:hanging="227"/>
        <w:jc w:val="both"/>
      </w:pPr>
      <w:r>
        <w:rPr>
          <w:rFonts w:ascii="Calibri" w:hAnsi="Calibri" w:cs="Calibri"/>
          <w:b/>
          <w:i w:val="0"/>
          <w:color w:val="0F766E"/>
          <w:sz w:val="20"/>
        </w:rPr>
        <w:t xml:space="preserve">•  </w:t>
      </w:r>
      <w:r>
        <w:rPr>
          <w:rFonts w:ascii="Calibri" w:hAnsi="Calibri" w:cs="Calibri"/>
          <w:b w:val="0"/>
          <w:i w:val="0"/>
          <w:color w:val="111827"/>
          <w:sz w:val="20"/>
        </w:rPr>
        <w:t>Aplicar tratamientos antipulgas y antiparasitarios tópicos según indicación.</w:t>
      </w:r>
    </w:p>
    <w:p>
      <w:pPr>
        <w:spacing w:after="40" w:line="300" w:lineRule="auto"/>
        <w:ind w:left="340" w:hanging="227"/>
        <w:jc w:val="both"/>
      </w:pPr>
      <w:r>
        <w:rPr>
          <w:rFonts w:ascii="Calibri" w:hAnsi="Calibri" w:cs="Calibri"/>
          <w:b/>
          <w:i w:val="0"/>
          <w:color w:val="0F766E"/>
          <w:sz w:val="20"/>
        </w:rPr>
        <w:t xml:space="preserve">•  </w:t>
      </w:r>
      <w:r>
        <w:rPr>
          <w:rFonts w:ascii="Calibri" w:hAnsi="Calibri" w:cs="Calibri"/>
          <w:b w:val="0"/>
          <w:i w:val="0"/>
          <w:color w:val="111827"/>
          <w:sz w:val="20"/>
        </w:rPr>
        <w:t>Secar con toalla y secador profesional, cepillando y desenredando el pelaje.</w:t>
      </w:r>
    </w:p>
    <w:p>
      <w:pPr>
        <w:spacing w:after="40" w:line="300" w:lineRule="auto"/>
        <w:ind w:left="340" w:hanging="227"/>
        <w:jc w:val="both"/>
      </w:pPr>
      <w:r>
        <w:rPr>
          <w:rFonts w:ascii="Calibri" w:hAnsi="Calibri" w:cs="Calibri"/>
          <w:b/>
          <w:i w:val="0"/>
          <w:color w:val="0F766E"/>
          <w:sz w:val="20"/>
        </w:rPr>
        <w:t xml:space="preserve">•  </w:t>
      </w:r>
      <w:r>
        <w:rPr>
          <w:rFonts w:ascii="Calibri" w:hAnsi="Calibri" w:cs="Calibri"/>
          <w:b w:val="0"/>
          <w:i w:val="0"/>
          <w:color w:val="111827"/>
          <w:sz w:val="20"/>
        </w:rPr>
        <w:t>Limpiar oídos y cortar uñas con técnica segura.</w:t>
      </w:r>
    </w:p>
    <w:p>
      <w:pPr>
        <w:keepNext/>
        <w:spacing w:before="120" w:after="20"/>
        <w:jc w:val="left"/>
      </w:pPr>
      <w:r>
        <w:rPr>
          <w:rFonts w:ascii="Calibri" w:hAnsi="Calibri" w:cs="Calibri"/>
          <w:b/>
          <w:i w:val="0"/>
          <w:color w:val="0F766E"/>
          <w:sz w:val="20"/>
        </w:rPr>
        <w:t>Higiene complementaria</w:t>
      </w:r>
    </w:p>
    <w:p>
      <w:pPr>
        <w:spacing w:after="40" w:line="300" w:lineRule="auto"/>
        <w:ind w:left="340" w:hanging="227"/>
        <w:jc w:val="both"/>
      </w:pPr>
      <w:r>
        <w:rPr>
          <w:rFonts w:ascii="Calibri" w:hAnsi="Calibri" w:cs="Calibri"/>
          <w:b/>
          <w:i w:val="0"/>
          <w:color w:val="0F766E"/>
          <w:sz w:val="20"/>
        </w:rPr>
        <w:t xml:space="preserve">•  </w:t>
      </w:r>
      <w:r>
        <w:rPr>
          <w:rFonts w:ascii="Calibri" w:hAnsi="Calibri" w:cs="Calibri"/>
          <w:b w:val="0"/>
          <w:i w:val="0"/>
          <w:color w:val="111827"/>
          <w:sz w:val="20"/>
        </w:rPr>
        <w:t>Limpieza de glándulas anales (bajo indicación del médico veterinario).</w:t>
      </w:r>
    </w:p>
    <w:p>
      <w:pPr>
        <w:spacing w:after="40" w:line="300" w:lineRule="auto"/>
        <w:ind w:left="340" w:hanging="227"/>
        <w:jc w:val="both"/>
      </w:pPr>
      <w:r>
        <w:rPr>
          <w:rFonts w:ascii="Calibri" w:hAnsi="Calibri" w:cs="Calibri"/>
          <w:b/>
          <w:i w:val="0"/>
          <w:color w:val="0F766E"/>
          <w:sz w:val="20"/>
        </w:rPr>
        <w:t xml:space="preserve">•  </w:t>
      </w:r>
      <w:r>
        <w:rPr>
          <w:rFonts w:ascii="Calibri" w:hAnsi="Calibri" w:cs="Calibri"/>
          <w:b w:val="0"/>
          <w:i w:val="0"/>
          <w:color w:val="111827"/>
          <w:sz w:val="20"/>
        </w:rPr>
        <w:t>Limpieza dental básica con ultrasonido o cepillado.</w:t>
      </w:r>
    </w:p>
    <w:p>
      <w:pPr>
        <w:spacing w:after="40" w:line="300" w:lineRule="auto"/>
        <w:ind w:left="340" w:hanging="227"/>
        <w:jc w:val="both"/>
      </w:pPr>
      <w:r>
        <w:rPr>
          <w:rFonts w:ascii="Calibri" w:hAnsi="Calibri" w:cs="Calibri"/>
          <w:b/>
          <w:i w:val="0"/>
          <w:color w:val="0F766E"/>
          <w:sz w:val="20"/>
        </w:rPr>
        <w:t xml:space="preserve">•  </w:t>
      </w:r>
      <w:r>
        <w:rPr>
          <w:rFonts w:ascii="Calibri" w:hAnsi="Calibri" w:cs="Calibri"/>
          <w:b w:val="0"/>
          <w:i w:val="0"/>
          <w:color w:val="111827"/>
          <w:sz w:val="20"/>
        </w:rPr>
        <w:t>Aplicación de perfumes, laqueado y terminaciones estéticas.</w:t>
      </w:r>
    </w:p>
    <w:p>
      <w:pPr>
        <w:keepNext/>
        <w:spacing w:before="120" w:after="20"/>
        <w:jc w:val="left"/>
      </w:pPr>
      <w:r>
        <w:rPr>
          <w:rFonts w:ascii="Calibri" w:hAnsi="Calibri" w:cs="Calibri"/>
          <w:b/>
          <w:i w:val="0"/>
          <w:color w:val="0F766E"/>
          <w:sz w:val="20"/>
        </w:rPr>
        <w:t>Evaluación y manejo animal</w:t>
      </w:r>
    </w:p>
    <w:p>
      <w:pPr>
        <w:spacing w:after="40" w:line="300" w:lineRule="auto"/>
        <w:ind w:left="340" w:hanging="227"/>
        <w:jc w:val="both"/>
      </w:pPr>
      <w:r>
        <w:rPr>
          <w:rFonts w:ascii="Calibri" w:hAnsi="Calibri" w:cs="Calibri"/>
          <w:b/>
          <w:i w:val="0"/>
          <w:color w:val="0F766E"/>
          <w:sz w:val="20"/>
        </w:rPr>
        <w:t xml:space="preserve">•  </w:t>
      </w:r>
      <w:r>
        <w:rPr>
          <w:rFonts w:ascii="Calibri" w:hAnsi="Calibri" w:cs="Calibri"/>
          <w:b w:val="0"/>
          <w:i w:val="0"/>
          <w:color w:val="111827"/>
          <w:sz w:val="20"/>
        </w:rPr>
        <w:t>Evaluar el estado general del animal al ingreso: piel, orejas, ojos, aparato locomotor, comportamiento.</w:t>
      </w:r>
    </w:p>
    <w:p>
      <w:pPr>
        <w:spacing w:after="40" w:line="300" w:lineRule="auto"/>
        <w:ind w:left="340" w:hanging="227"/>
        <w:jc w:val="both"/>
      </w:pPr>
      <w:r>
        <w:rPr>
          <w:rFonts w:ascii="Calibri" w:hAnsi="Calibri" w:cs="Calibri"/>
          <w:b/>
          <w:i w:val="0"/>
          <w:color w:val="0F766E"/>
          <w:sz w:val="20"/>
        </w:rPr>
        <w:t xml:space="preserve">•  </w:t>
      </w:r>
      <w:r>
        <w:rPr>
          <w:rFonts w:ascii="Calibri" w:hAnsi="Calibri" w:cs="Calibri"/>
          <w:b w:val="0"/>
          <w:i w:val="0"/>
          <w:color w:val="111827"/>
          <w:sz w:val="20"/>
        </w:rPr>
        <w:t>Reportar al médico veterinario cualquier hallazgo anómalo (masas, dermatitis, otitis, cojeras).</w:t>
      </w:r>
    </w:p>
    <w:p>
      <w:pPr>
        <w:spacing w:after="40" w:line="300" w:lineRule="auto"/>
        <w:ind w:left="340" w:hanging="227"/>
        <w:jc w:val="both"/>
      </w:pPr>
      <w:r>
        <w:rPr>
          <w:rFonts w:ascii="Calibri" w:hAnsi="Calibri" w:cs="Calibri"/>
          <w:b/>
          <w:i w:val="0"/>
          <w:color w:val="0F766E"/>
          <w:sz w:val="20"/>
        </w:rPr>
        <w:t xml:space="preserve">•  </w:t>
      </w:r>
      <w:r>
        <w:rPr>
          <w:rFonts w:ascii="Calibri" w:hAnsi="Calibri" w:cs="Calibri"/>
          <w:b w:val="0"/>
          <w:i w:val="0"/>
          <w:color w:val="111827"/>
          <w:sz w:val="20"/>
        </w:rPr>
        <w:t>Aplicar técnicas de contención y manejo ético (refuerzo positivo, bozal si es necesario).</w:t>
      </w:r>
    </w:p>
    <w:p>
      <w:pPr>
        <w:spacing w:after="40" w:line="300" w:lineRule="auto"/>
        <w:ind w:left="340" w:hanging="227"/>
        <w:jc w:val="both"/>
      </w:pPr>
      <w:r>
        <w:rPr>
          <w:rFonts w:ascii="Calibri" w:hAnsi="Calibri" w:cs="Calibri"/>
          <w:b/>
          <w:i w:val="0"/>
          <w:color w:val="0F766E"/>
          <w:sz w:val="20"/>
        </w:rPr>
        <w:t xml:space="preserve">•  </w:t>
      </w:r>
      <w:r>
        <w:rPr>
          <w:rFonts w:ascii="Calibri" w:hAnsi="Calibri" w:cs="Calibri"/>
          <w:b w:val="0"/>
          <w:i w:val="0"/>
          <w:color w:val="111827"/>
          <w:sz w:val="20"/>
        </w:rPr>
        <w:t>Decidir si un animal no está en condiciones de ser peluqueado (agresividad, estrés, salud).</w:t>
      </w:r>
    </w:p>
    <w:p>
      <w:pPr>
        <w:keepNext/>
        <w:spacing w:before="120" w:after="20"/>
        <w:jc w:val="left"/>
      </w:pPr>
      <w:r>
        <w:rPr>
          <w:rFonts w:ascii="Calibri" w:hAnsi="Calibri" w:cs="Calibri"/>
          <w:b/>
          <w:i w:val="0"/>
          <w:color w:val="0F766E"/>
          <w:sz w:val="20"/>
        </w:rPr>
        <w:t>Limpieza y mantenimiento de equipos</w:t>
      </w:r>
    </w:p>
    <w:p>
      <w:pPr>
        <w:spacing w:after="40" w:line="300" w:lineRule="auto"/>
        <w:ind w:left="340" w:hanging="227"/>
        <w:jc w:val="both"/>
      </w:pPr>
      <w:r>
        <w:rPr>
          <w:rFonts w:ascii="Calibri" w:hAnsi="Calibri" w:cs="Calibri"/>
          <w:b/>
          <w:i w:val="0"/>
          <w:color w:val="0F766E"/>
          <w:sz w:val="20"/>
        </w:rPr>
        <w:t xml:space="preserve">•  </w:t>
      </w:r>
      <w:r>
        <w:rPr>
          <w:rFonts w:ascii="Calibri" w:hAnsi="Calibri" w:cs="Calibri"/>
          <w:b w:val="0"/>
          <w:i w:val="0"/>
          <w:color w:val="111827"/>
          <w:sz w:val="20"/>
        </w:rPr>
        <w:t>Desinfectar bañera, mesa de peluquería, jaulas, tijeras, máquinas y cepillos entre pacientes (NT-01-2008).</w:t>
      </w:r>
    </w:p>
    <w:p>
      <w:pPr>
        <w:spacing w:after="40" w:line="300" w:lineRule="auto"/>
        <w:ind w:left="340" w:hanging="227"/>
        <w:jc w:val="both"/>
      </w:pPr>
      <w:r>
        <w:rPr>
          <w:rFonts w:ascii="Calibri" w:hAnsi="Calibri" w:cs="Calibri"/>
          <w:b/>
          <w:i w:val="0"/>
          <w:color w:val="0F766E"/>
          <w:sz w:val="20"/>
        </w:rPr>
        <w:t xml:space="preserve">•  </w:t>
      </w:r>
      <w:r>
        <w:rPr>
          <w:rFonts w:ascii="Calibri" w:hAnsi="Calibri" w:cs="Calibri"/>
          <w:b w:val="0"/>
          <w:i w:val="0"/>
          <w:color w:val="111827"/>
          <w:sz w:val="20"/>
        </w:rPr>
        <w:t>Segregar pelos, residuos y material biológico en bolsas conforme COVENIN 2747-93.</w:t>
      </w:r>
    </w:p>
    <w:p>
      <w:pPr>
        <w:spacing w:after="40" w:line="300" w:lineRule="auto"/>
        <w:ind w:left="340" w:hanging="227"/>
        <w:jc w:val="both"/>
      </w:pPr>
      <w:r>
        <w:rPr>
          <w:rFonts w:ascii="Calibri" w:hAnsi="Calibri" w:cs="Calibri"/>
          <w:b/>
          <w:i w:val="0"/>
          <w:color w:val="0F766E"/>
          <w:sz w:val="20"/>
        </w:rPr>
        <w:t xml:space="preserve">•  </w:t>
      </w:r>
      <w:r>
        <w:rPr>
          <w:rFonts w:ascii="Calibri" w:hAnsi="Calibri" w:cs="Calibri"/>
          <w:b w:val="0"/>
          <w:i w:val="0"/>
          <w:color w:val="111827"/>
          <w:sz w:val="20"/>
        </w:rPr>
        <w:t>Mantener secadores, máquinas y cuchillas en buen estado, con afilado periódico.</w:t>
      </w:r>
    </w:p>
    <w:p>
      <w:pPr>
        <w:spacing w:after="40" w:line="300" w:lineRule="auto"/>
        <w:ind w:left="340" w:hanging="227"/>
        <w:jc w:val="both"/>
      </w:pPr>
      <w:r>
        <w:rPr>
          <w:rFonts w:ascii="Calibri" w:hAnsi="Calibri" w:cs="Calibri"/>
          <w:b/>
          <w:i w:val="0"/>
          <w:color w:val="0F766E"/>
          <w:sz w:val="20"/>
        </w:rPr>
        <w:t xml:space="preserve">•  </w:t>
      </w:r>
      <w:r>
        <w:rPr>
          <w:rFonts w:ascii="Calibri" w:hAnsi="Calibri" w:cs="Calibri"/>
          <w:b w:val="0"/>
          <w:i w:val="0"/>
          <w:color w:val="111827"/>
          <w:sz w:val="20"/>
        </w:rPr>
        <w:t>Reportar fallas técnicas al Encargado de Clínica.</w:t>
      </w:r>
    </w:p>
    <w:p>
      <w:pPr>
        <w:keepNext/>
        <w:spacing w:before="120" w:after="40"/>
        <w:jc w:val="left"/>
      </w:pPr>
      <w:r>
        <w:rPr>
          <w:rFonts w:ascii="Calibri" w:hAnsi="Calibri" w:cs="Calibri"/>
          <w:b/>
          <w:i w:val="0"/>
          <w:color w:val="0F766E"/>
          <w:sz w:val="22"/>
        </w:rPr>
        <w:t>4.  COMPETENCIAS Y REQUISITOS</w:t>
      </w:r>
    </w:p>
    <w:p>
      <w:pPr>
        <w:keepNext/>
        <w:spacing w:before="120" w:after="40"/>
        <w:jc w:val="left"/>
      </w:pPr>
      <w:r>
        <w:rPr>
          <w:rFonts w:ascii="Calibri" w:hAnsi="Calibri" w:cs="Calibri"/>
          <w:b/>
          <w:i w:val="0"/>
          <w:color w:val="0F766E"/>
          <w:sz w:val="22"/>
        </w:rPr>
        <w:t>Competencias técnicas</w:t>
      </w:r>
    </w:p>
    <w:p>
      <w:pPr>
        <w:spacing w:after="40" w:line="300" w:lineRule="auto"/>
        <w:ind w:left="340" w:hanging="227"/>
        <w:jc w:val="both"/>
      </w:pPr>
      <w:r>
        <w:rPr>
          <w:rFonts w:ascii="Calibri" w:hAnsi="Calibri" w:cs="Calibri"/>
          <w:b/>
          <w:i w:val="0"/>
          <w:color w:val="0F766E"/>
          <w:sz w:val="20"/>
        </w:rPr>
        <w:t xml:space="preserve">•  </w:t>
      </w:r>
      <w:r>
        <w:rPr>
          <w:rFonts w:ascii="Calibri" w:hAnsi="Calibri" w:cs="Calibri"/>
          <w:b w:val="0"/>
          <w:i w:val="0"/>
          <w:color w:val="111827"/>
          <w:sz w:val="20"/>
        </w:rPr>
        <w:t>Técnicas de corte por raza y corte higiénico (máquina, tijera, rastrillo).</w:t>
      </w:r>
    </w:p>
    <w:p>
      <w:pPr>
        <w:spacing w:after="40" w:line="300" w:lineRule="auto"/>
        <w:ind w:left="340" w:hanging="227"/>
        <w:jc w:val="both"/>
      </w:pPr>
      <w:r>
        <w:rPr>
          <w:rFonts w:ascii="Calibri" w:hAnsi="Calibri" w:cs="Calibri"/>
          <w:b/>
          <w:i w:val="0"/>
          <w:color w:val="0F766E"/>
          <w:sz w:val="20"/>
        </w:rPr>
        <w:t xml:space="preserve">•  </w:t>
      </w:r>
      <w:r>
        <w:rPr>
          <w:rFonts w:ascii="Calibri" w:hAnsi="Calibri" w:cs="Calibri"/>
          <w:b w:val="0"/>
          <w:i w:val="0"/>
          <w:color w:val="111827"/>
          <w:sz w:val="20"/>
        </w:rPr>
        <w:t>Manejo y contención ética de caninos y felinos.</w:t>
      </w:r>
    </w:p>
    <w:p>
      <w:pPr>
        <w:spacing w:after="40" w:line="300" w:lineRule="auto"/>
        <w:ind w:left="340" w:hanging="227"/>
        <w:jc w:val="both"/>
      </w:pPr>
      <w:r>
        <w:rPr>
          <w:rFonts w:ascii="Calibri" w:hAnsi="Calibri" w:cs="Calibri"/>
          <w:b/>
          <w:i w:val="0"/>
          <w:color w:val="0F766E"/>
          <w:sz w:val="20"/>
        </w:rPr>
        <w:t xml:space="preserve">•  </w:t>
      </w:r>
      <w:r>
        <w:rPr>
          <w:rFonts w:ascii="Calibri" w:hAnsi="Calibri" w:cs="Calibri"/>
          <w:b w:val="0"/>
          <w:i w:val="0"/>
          <w:color w:val="111827"/>
          <w:sz w:val="20"/>
        </w:rPr>
        <w:t>Conocimiento de tipos de piel, pelaje y dermatología básica veterinaria.</w:t>
      </w:r>
    </w:p>
    <w:p>
      <w:pPr>
        <w:spacing w:after="40" w:line="300" w:lineRule="auto"/>
        <w:ind w:left="340" w:hanging="227"/>
        <w:jc w:val="both"/>
      </w:pPr>
      <w:r>
        <w:rPr>
          <w:rFonts w:ascii="Calibri" w:hAnsi="Calibri" w:cs="Calibri"/>
          <w:b/>
          <w:i w:val="0"/>
          <w:color w:val="0F766E"/>
          <w:sz w:val="20"/>
        </w:rPr>
        <w:t xml:space="preserve">•  </w:t>
      </w:r>
      <w:r>
        <w:rPr>
          <w:rFonts w:ascii="Calibri" w:hAnsi="Calibri" w:cs="Calibri"/>
          <w:b w:val="0"/>
          <w:i w:val="0"/>
          <w:color w:val="111827"/>
          <w:sz w:val="20"/>
        </w:rPr>
        <w:t>Operación de secadores profesionales, máquinas y bañeras.</w:t>
      </w:r>
    </w:p>
    <w:p>
      <w:pPr>
        <w:spacing w:after="40" w:line="300" w:lineRule="auto"/>
        <w:ind w:left="340" w:hanging="227"/>
        <w:jc w:val="both"/>
      </w:pPr>
      <w:r>
        <w:rPr>
          <w:rFonts w:ascii="Calibri" w:hAnsi="Calibri" w:cs="Calibri"/>
          <w:b/>
          <w:i w:val="0"/>
          <w:color w:val="0F766E"/>
          <w:sz w:val="20"/>
        </w:rPr>
        <w:t xml:space="preserve">•  </w:t>
      </w:r>
      <w:r>
        <w:rPr>
          <w:rFonts w:ascii="Calibri" w:hAnsi="Calibri" w:cs="Calibri"/>
          <w:b w:val="0"/>
          <w:i w:val="0"/>
          <w:color w:val="111827"/>
          <w:sz w:val="20"/>
        </w:rPr>
        <w:t>Protocolos de bioseguridad NT-01-2008 y manejo de residuos.</w:t>
      </w:r>
    </w:p>
    <w:p>
      <w:pPr>
        <w:keepNext/>
        <w:spacing w:before="120" w:after="40"/>
        <w:jc w:val="left"/>
      </w:pPr>
      <w:r>
        <w:rPr>
          <w:rFonts w:ascii="Calibri" w:hAnsi="Calibri" w:cs="Calibri"/>
          <w:b/>
          <w:i w:val="0"/>
          <w:color w:val="0F766E"/>
          <w:sz w:val="22"/>
        </w:rPr>
        <w:t>Competencias blandas (actitudinales)</w:t>
      </w:r>
    </w:p>
    <w:p>
      <w:pPr>
        <w:spacing w:after="40" w:line="300" w:lineRule="auto"/>
        <w:ind w:left="340" w:hanging="227"/>
        <w:jc w:val="both"/>
      </w:pPr>
      <w:r>
        <w:rPr>
          <w:rFonts w:ascii="Calibri" w:hAnsi="Calibri" w:cs="Calibri"/>
          <w:b/>
          <w:i w:val="0"/>
          <w:color w:val="0F766E"/>
          <w:sz w:val="20"/>
        </w:rPr>
        <w:t xml:space="preserve">•  </w:t>
      </w:r>
      <w:r>
        <w:rPr>
          <w:rFonts w:ascii="Calibri" w:hAnsi="Calibri" w:cs="Calibri"/>
          <w:b w:val="0"/>
          <w:i w:val="0"/>
          <w:color w:val="111827"/>
          <w:sz w:val="20"/>
        </w:rPr>
        <w:t>Paciencia y empatía con los animales.</w:t>
      </w:r>
    </w:p>
    <w:p>
      <w:pPr>
        <w:spacing w:after="40" w:line="300" w:lineRule="auto"/>
        <w:ind w:left="340" w:hanging="227"/>
        <w:jc w:val="both"/>
      </w:pPr>
      <w:r>
        <w:rPr>
          <w:rFonts w:ascii="Calibri" w:hAnsi="Calibri" w:cs="Calibri"/>
          <w:b/>
          <w:i w:val="0"/>
          <w:color w:val="0F766E"/>
          <w:sz w:val="20"/>
        </w:rPr>
        <w:t xml:space="preserve">•  </w:t>
      </w:r>
      <w:r>
        <w:rPr>
          <w:rFonts w:ascii="Calibri" w:hAnsi="Calibri" w:cs="Calibri"/>
          <w:b w:val="0"/>
          <w:i w:val="0"/>
          <w:color w:val="111827"/>
          <w:sz w:val="20"/>
        </w:rPr>
        <w:t>Trato cordial con los clientes.</w:t>
      </w:r>
    </w:p>
    <w:p>
      <w:pPr>
        <w:spacing w:after="40" w:line="300" w:lineRule="auto"/>
        <w:ind w:left="340" w:hanging="227"/>
        <w:jc w:val="both"/>
      </w:pPr>
      <w:r>
        <w:rPr>
          <w:rFonts w:ascii="Calibri" w:hAnsi="Calibri" w:cs="Calibri"/>
          <w:b/>
          <w:i w:val="0"/>
          <w:color w:val="0F766E"/>
          <w:sz w:val="20"/>
        </w:rPr>
        <w:t xml:space="preserve">•  </w:t>
      </w:r>
      <w:r>
        <w:rPr>
          <w:rFonts w:ascii="Calibri" w:hAnsi="Calibri" w:cs="Calibri"/>
          <w:b w:val="0"/>
          <w:i w:val="0"/>
          <w:color w:val="111827"/>
          <w:sz w:val="20"/>
        </w:rPr>
        <w:t>Capacidad de observación y atención al detalle estético.</w:t>
      </w:r>
    </w:p>
    <w:p>
      <w:pPr>
        <w:spacing w:after="40" w:line="300" w:lineRule="auto"/>
        <w:ind w:left="340" w:hanging="227"/>
        <w:jc w:val="both"/>
      </w:pPr>
      <w:r>
        <w:rPr>
          <w:rFonts w:ascii="Calibri" w:hAnsi="Calibri" w:cs="Calibri"/>
          <w:b/>
          <w:i w:val="0"/>
          <w:color w:val="0F766E"/>
          <w:sz w:val="20"/>
        </w:rPr>
        <w:t xml:space="preserve">•  </w:t>
      </w:r>
      <w:r>
        <w:rPr>
          <w:rFonts w:ascii="Calibri" w:hAnsi="Calibri" w:cs="Calibri"/>
          <w:b w:val="0"/>
          <w:i w:val="0"/>
          <w:color w:val="111827"/>
          <w:sz w:val="20"/>
        </w:rPr>
        <w:t>Calma y manejo de animales estresados o agresivos.</w:t>
      </w:r>
    </w:p>
    <w:p>
      <w:pPr>
        <w:spacing w:after="40" w:line="300" w:lineRule="auto"/>
        <w:ind w:left="340" w:hanging="227"/>
        <w:jc w:val="both"/>
      </w:pPr>
      <w:r>
        <w:rPr>
          <w:rFonts w:ascii="Calibri" w:hAnsi="Calibri" w:cs="Calibri"/>
          <w:b/>
          <w:i w:val="0"/>
          <w:color w:val="0F766E"/>
          <w:sz w:val="20"/>
        </w:rPr>
        <w:t xml:space="preserve">•  </w:t>
      </w:r>
      <w:r>
        <w:rPr>
          <w:rFonts w:ascii="Calibri" w:hAnsi="Calibri" w:cs="Calibri"/>
          <w:b w:val="0"/>
          <w:i w:val="0"/>
          <w:color w:val="111827"/>
          <w:sz w:val="20"/>
        </w:rPr>
        <w:t>Trabajo en equipo con el área clínica.</w:t>
      </w:r>
    </w:p>
    <w:p>
      <w:pPr>
        <w:keepNext/>
        <w:spacing w:before="120" w:after="40"/>
        <w:jc w:val="left"/>
      </w:pPr>
      <w:r>
        <w:rPr>
          <w:rFonts w:ascii="Calibri" w:hAnsi="Calibri" w:cs="Calibri"/>
          <w:b/>
          <w:i w:val="0"/>
          <w:color w:val="0F766E"/>
          <w:sz w:val="22"/>
        </w:rPr>
        <w:t>Requisitos académicos y legales</w:t>
      </w:r>
    </w:p>
    <w:p>
      <w:pPr>
        <w:spacing w:after="40" w:line="300" w:lineRule="auto"/>
        <w:ind w:left="340" w:hanging="227"/>
        <w:jc w:val="both"/>
      </w:pPr>
      <w:r>
        <w:rPr>
          <w:rFonts w:ascii="Calibri" w:hAnsi="Calibri" w:cs="Calibri"/>
          <w:b/>
          <w:i w:val="0"/>
          <w:color w:val="0F766E"/>
          <w:sz w:val="20"/>
        </w:rPr>
        <w:t xml:space="preserve">•  </w:t>
      </w:r>
      <w:r>
        <w:rPr>
          <w:rFonts w:ascii="Calibri" w:hAnsi="Calibri" w:cs="Calibri"/>
          <w:b w:val="0"/>
          <w:i w:val="0"/>
          <w:color w:val="111827"/>
          <w:sz w:val="20"/>
        </w:rPr>
        <w:t>Curso certificado de Dog Groomer o peluquería canina (preferencial).</w:t>
      </w:r>
    </w:p>
    <w:p>
      <w:pPr>
        <w:spacing w:after="40" w:line="300" w:lineRule="auto"/>
        <w:ind w:left="340" w:hanging="227"/>
        <w:jc w:val="both"/>
      </w:pPr>
      <w:r>
        <w:rPr>
          <w:rFonts w:ascii="Calibri" w:hAnsi="Calibri" w:cs="Calibri"/>
          <w:b/>
          <w:i w:val="0"/>
          <w:color w:val="0F766E"/>
          <w:sz w:val="20"/>
        </w:rPr>
        <w:t xml:space="preserve">•  </w:t>
      </w:r>
      <w:r>
        <w:rPr>
          <w:rFonts w:ascii="Calibri" w:hAnsi="Calibri" w:cs="Calibri"/>
          <w:b w:val="0"/>
          <w:i w:val="0"/>
          <w:color w:val="111827"/>
          <w:sz w:val="20"/>
        </w:rPr>
        <w:t>Experiencia mínima de un (1) año como peluquero canino.</w:t>
      </w:r>
    </w:p>
    <w:p>
      <w:pPr>
        <w:spacing w:after="40" w:line="300" w:lineRule="auto"/>
        <w:ind w:left="340" w:hanging="227"/>
        <w:jc w:val="both"/>
      </w:pPr>
      <w:r>
        <w:rPr>
          <w:rFonts w:ascii="Calibri" w:hAnsi="Calibri" w:cs="Calibri"/>
          <w:b/>
          <w:i w:val="0"/>
          <w:color w:val="0F766E"/>
          <w:sz w:val="20"/>
        </w:rPr>
        <w:t xml:space="preserve">•  </w:t>
      </w:r>
      <w:r>
        <w:rPr>
          <w:rFonts w:ascii="Calibri" w:hAnsi="Calibri" w:cs="Calibri"/>
          <w:b w:val="0"/>
          <w:i w:val="0"/>
          <w:color w:val="111827"/>
          <w:sz w:val="20"/>
        </w:rPr>
        <w:t>Curso básico de bioseguridad NT-01-2008 (preferencial).</w:t>
      </w:r>
    </w:p>
    <w:p>
      <w:pPr>
        <w:spacing w:after="40" w:line="300" w:lineRule="auto"/>
        <w:ind w:left="340" w:hanging="227"/>
        <w:jc w:val="both"/>
      </w:pPr>
      <w:r>
        <w:rPr>
          <w:rFonts w:ascii="Calibri" w:hAnsi="Calibri" w:cs="Calibri"/>
          <w:b/>
          <w:i w:val="0"/>
          <w:color w:val="0F766E"/>
          <w:sz w:val="20"/>
        </w:rPr>
        <w:t xml:space="preserve">•  </w:t>
      </w:r>
      <w:r>
        <w:rPr>
          <w:rFonts w:ascii="Calibri" w:hAnsi="Calibri" w:cs="Calibri"/>
          <w:b w:val="0"/>
          <w:i w:val="0"/>
          <w:color w:val="111827"/>
          <w:sz w:val="20"/>
        </w:rPr>
        <w:t>Inscripción vigente en IVSS, FAOV, INCES y PMSSO.</w:t>
      </w:r>
    </w:p>
    <w:p>
      <w:pPr>
        <w:keepNext/>
        <w:spacing w:before="120" w:after="40"/>
        <w:jc w:val="left"/>
      </w:pPr>
      <w:r>
        <w:rPr>
          <w:rFonts w:ascii="Calibri" w:hAnsi="Calibri" w:cs="Calibri"/>
          <w:b/>
          <w:i w:val="0"/>
          <w:color w:val="0F766E"/>
          <w:sz w:val="22"/>
        </w:rPr>
        <w:t>5.  CONDICIONES DE TRABAJO Y RIESGOS</w:t>
      </w:r>
    </w:p>
    <w:p>
      <w:pPr>
        <w:spacing w:before="40" w:after="40" w:line="312" w:lineRule="auto"/>
        <w:jc w:val="both"/>
      </w:pPr>
      <w:r>
        <w:rPr>
          <w:rFonts w:ascii="Calibri" w:hAnsi="Calibri" w:cs="Calibri"/>
          <w:b w:val="0"/>
          <w:i w:val="0"/>
          <w:color w:val="111827"/>
          <w:sz w:val="20"/>
        </w:rPr>
        <w:t>Lugar de trabajo: Área de peluquería canina en la sede de Av. Francisco de Miranda, Local N° 1, Los Teques, Miranda. Incluye bañera, mesa de peluquería, jaulas de espera y depósito de insumos.</w:t>
      </w:r>
    </w:p>
    <w:p>
      <w:pPr>
        <w:spacing w:before="0" w:after="40" w:line="312" w:lineRule="auto"/>
        <w:jc w:val="both"/>
      </w:pPr>
      <w:r>
        <w:rPr>
          <w:rFonts w:ascii="Calibri" w:hAnsi="Calibri" w:cs="Calibri"/>
          <w:b w:val="0"/>
          <w:i w:val="0"/>
          <w:color w:val="111827"/>
          <w:sz w:val="20"/>
        </w:rPr>
        <w:t>Jornada: Jornada mixta de lunes a sábado, 44 horas semanales con un día libre rotativo (LOTTT art. 173). Posibilidad de jornada extendida en temporadas altas.</w:t>
      </w:r>
    </w:p>
    <w:p>
      <w:pPr>
        <w:spacing w:before="80" w:after="20" w:line="312" w:lineRule="auto"/>
        <w:jc w:val="both"/>
      </w:pPr>
      <w:r>
        <w:rPr>
          <w:rFonts w:ascii="Calibri" w:hAnsi="Calibri" w:cs="Calibri"/>
          <w:b/>
          <w:i w:val="0"/>
          <w:color w:val="0F766E"/>
          <w:sz w:val="20"/>
        </w:rPr>
        <w:t>Equipos de protección personal (EPP) obligatorios:</w:t>
      </w:r>
    </w:p>
    <w:p>
      <w:pPr>
        <w:spacing w:after="40" w:line="300" w:lineRule="auto"/>
        <w:ind w:left="340" w:hanging="227"/>
        <w:jc w:val="both"/>
      </w:pPr>
      <w:r>
        <w:rPr>
          <w:rFonts w:ascii="Calibri" w:hAnsi="Calibri" w:cs="Calibri"/>
          <w:b/>
          <w:i w:val="0"/>
          <w:color w:val="0F766E"/>
          <w:sz w:val="20"/>
        </w:rPr>
        <w:t xml:space="preserve">•  </w:t>
      </w:r>
      <w:r>
        <w:rPr>
          <w:rFonts w:ascii="Calibri" w:hAnsi="Calibri" w:cs="Calibri"/>
          <w:b w:val="0"/>
          <w:i w:val="0"/>
          <w:color w:val="111827"/>
          <w:sz w:val="20"/>
        </w:rPr>
        <w:t>Uniforme impermeable (delantal) y carné identificatorio.</w:t>
      </w:r>
    </w:p>
    <w:p>
      <w:pPr>
        <w:spacing w:after="40" w:line="300" w:lineRule="auto"/>
        <w:ind w:left="340" w:hanging="227"/>
        <w:jc w:val="both"/>
      </w:pPr>
      <w:r>
        <w:rPr>
          <w:rFonts w:ascii="Calibri" w:hAnsi="Calibri" w:cs="Calibri"/>
          <w:b/>
          <w:i w:val="0"/>
          <w:color w:val="0F766E"/>
          <w:sz w:val="20"/>
        </w:rPr>
        <w:t xml:space="preserve">•  </w:t>
      </w:r>
      <w:r>
        <w:rPr>
          <w:rFonts w:ascii="Calibri" w:hAnsi="Calibri" w:cs="Calibri"/>
          <w:b w:val="0"/>
          <w:i w:val="0"/>
          <w:color w:val="111827"/>
          <w:sz w:val="20"/>
        </w:rPr>
        <w:t>Guantes de nitrilo, mascarilla quirúrgica y gafas de protección.</w:t>
      </w:r>
    </w:p>
    <w:p>
      <w:pPr>
        <w:spacing w:after="40" w:line="300" w:lineRule="auto"/>
        <w:ind w:left="340" w:hanging="227"/>
        <w:jc w:val="both"/>
      </w:pPr>
      <w:r>
        <w:rPr>
          <w:rFonts w:ascii="Calibri" w:hAnsi="Calibri" w:cs="Calibri"/>
          <w:b/>
          <w:i w:val="0"/>
          <w:color w:val="0F766E"/>
          <w:sz w:val="20"/>
        </w:rPr>
        <w:t xml:space="preserve">•  </w:t>
      </w:r>
      <w:r>
        <w:rPr>
          <w:rFonts w:ascii="Calibri" w:hAnsi="Calibri" w:cs="Calibri"/>
          <w:b w:val="0"/>
          <w:i w:val="0"/>
          <w:color w:val="111827"/>
          <w:sz w:val="20"/>
        </w:rPr>
        <w:t>Calzado cerrado antideslizante y resistente al agua.</w:t>
      </w:r>
    </w:p>
    <w:p>
      <w:pPr>
        <w:spacing w:after="40" w:line="300" w:lineRule="auto"/>
        <w:ind w:left="340" w:hanging="227"/>
        <w:jc w:val="both"/>
      </w:pPr>
      <w:r>
        <w:rPr>
          <w:rFonts w:ascii="Calibri" w:hAnsi="Calibri" w:cs="Calibri"/>
          <w:b/>
          <w:i w:val="0"/>
          <w:color w:val="0F766E"/>
          <w:sz w:val="20"/>
        </w:rPr>
        <w:t xml:space="preserve">•  </w:t>
      </w:r>
      <w:r>
        <w:rPr>
          <w:rFonts w:ascii="Calibri" w:hAnsi="Calibri" w:cs="Calibri"/>
          <w:b w:val="0"/>
          <w:i w:val="0"/>
          <w:color w:val="111827"/>
          <w:sz w:val="20"/>
        </w:rPr>
        <w:t>Delantal térmico y guantes térmicos para secado.</w:t>
      </w:r>
    </w:p>
    <w:p>
      <w:pPr>
        <w:spacing w:after="40" w:line="300" w:lineRule="auto"/>
        <w:ind w:left="340" w:hanging="227"/>
        <w:jc w:val="both"/>
      </w:pPr>
      <w:r>
        <w:rPr>
          <w:rFonts w:ascii="Calibri" w:hAnsi="Calibri" w:cs="Calibri"/>
          <w:b/>
          <w:i w:val="0"/>
          <w:color w:val="0F766E"/>
          <w:sz w:val="20"/>
        </w:rPr>
        <w:t xml:space="preserve">•  </w:t>
      </w:r>
      <w:r>
        <w:rPr>
          <w:rFonts w:ascii="Calibri" w:hAnsi="Calibri" w:cs="Calibri"/>
          <w:b w:val="0"/>
          <w:i w:val="0"/>
          <w:color w:val="111827"/>
          <w:sz w:val="20"/>
        </w:rPr>
        <w:t>Tapones auditivos por exposición a secadores.</w:t>
      </w:r>
    </w:p>
    <w:p>
      <w:pPr>
        <w:spacing w:before="80" w:after="20" w:line="312" w:lineRule="auto"/>
        <w:jc w:val="both"/>
      </w:pPr>
      <w:r>
        <w:rPr>
          <w:rFonts w:ascii="Calibri" w:hAnsi="Calibri" w:cs="Calibri"/>
          <w:b/>
          <w:i w:val="0"/>
          <w:color w:val="0F766E"/>
          <w:sz w:val="20"/>
        </w:rPr>
        <w:t>Riesgos principales del cargo:</w:t>
      </w:r>
    </w:p>
    <w:p>
      <w:pPr>
        <w:spacing w:after="40" w:line="300" w:lineRule="auto"/>
        <w:ind w:left="340" w:hanging="227"/>
        <w:jc w:val="both"/>
      </w:pPr>
      <w:r>
        <w:rPr>
          <w:rFonts w:ascii="Calibri" w:hAnsi="Calibri" w:cs="Calibri"/>
          <w:b/>
          <w:i w:val="0"/>
          <w:color w:val="0F766E"/>
          <w:sz w:val="20"/>
        </w:rPr>
        <w:t xml:space="preserve">•  </w:t>
      </w:r>
      <w:r>
        <w:rPr>
          <w:rFonts w:ascii="Calibri" w:hAnsi="Calibri" w:cs="Calibri"/>
          <w:b w:val="0"/>
          <w:i w:val="0"/>
          <w:color w:val="111827"/>
          <w:sz w:val="20"/>
        </w:rPr>
        <w:t>Biológico por exposición a fluidos, pelos y zoonosis (tiña, sarna, leptospirosis).</w:t>
      </w:r>
    </w:p>
    <w:p>
      <w:pPr>
        <w:spacing w:after="40" w:line="300" w:lineRule="auto"/>
        <w:ind w:left="340" w:hanging="227"/>
        <w:jc w:val="both"/>
      </w:pPr>
      <w:r>
        <w:rPr>
          <w:rFonts w:ascii="Calibri" w:hAnsi="Calibri" w:cs="Calibri"/>
          <w:b/>
          <w:i w:val="0"/>
          <w:color w:val="0F766E"/>
          <w:sz w:val="20"/>
        </w:rPr>
        <w:t xml:space="preserve">•  </w:t>
      </w:r>
      <w:r>
        <w:rPr>
          <w:rFonts w:ascii="Calibri" w:hAnsi="Calibri" w:cs="Calibri"/>
          <w:b w:val="0"/>
          <w:i w:val="0"/>
          <w:color w:val="111827"/>
          <w:sz w:val="20"/>
        </w:rPr>
        <w:t>Por mordedura, arañazo o patada de animales (Protocolo de Mordeduras/Zoonosis).</w:t>
      </w:r>
    </w:p>
    <w:p>
      <w:pPr>
        <w:spacing w:after="40" w:line="300" w:lineRule="auto"/>
        <w:ind w:left="340" w:hanging="227"/>
        <w:jc w:val="both"/>
      </w:pPr>
      <w:r>
        <w:rPr>
          <w:rFonts w:ascii="Calibri" w:hAnsi="Calibri" w:cs="Calibri"/>
          <w:b/>
          <w:i w:val="0"/>
          <w:color w:val="0F766E"/>
          <w:sz w:val="20"/>
        </w:rPr>
        <w:t xml:space="preserve">•  </w:t>
      </w:r>
      <w:r>
        <w:rPr>
          <w:rFonts w:ascii="Calibri" w:hAnsi="Calibri" w:cs="Calibri"/>
          <w:b w:val="0"/>
          <w:i w:val="0"/>
          <w:color w:val="111827"/>
          <w:sz w:val="20"/>
        </w:rPr>
        <w:t>Ergonómico por levantamiento de animales, posturas prolongadas y movimientos repetitivos.</w:t>
      </w:r>
    </w:p>
    <w:p>
      <w:pPr>
        <w:spacing w:after="40" w:line="300" w:lineRule="auto"/>
        <w:ind w:left="340" w:hanging="227"/>
        <w:jc w:val="both"/>
      </w:pPr>
      <w:r>
        <w:rPr>
          <w:rFonts w:ascii="Calibri" w:hAnsi="Calibri" w:cs="Calibri"/>
          <w:b/>
          <w:i w:val="0"/>
          <w:color w:val="0F766E"/>
          <w:sz w:val="20"/>
        </w:rPr>
        <w:t xml:space="preserve">•  </w:t>
      </w:r>
      <w:r>
        <w:rPr>
          <w:rFonts w:ascii="Calibri" w:hAnsi="Calibri" w:cs="Calibri"/>
          <w:b w:val="0"/>
          <w:i w:val="0"/>
          <w:color w:val="111827"/>
          <w:sz w:val="20"/>
        </w:rPr>
        <w:t>Eléctrico por uso de secadores y máquinas en ambiente húmedo.</w:t>
      </w:r>
    </w:p>
    <w:p>
      <w:pPr>
        <w:spacing w:after="40" w:line="300" w:lineRule="auto"/>
        <w:ind w:left="340" w:hanging="227"/>
        <w:jc w:val="both"/>
      </w:pPr>
      <w:r>
        <w:rPr>
          <w:rFonts w:ascii="Calibri" w:hAnsi="Calibri" w:cs="Calibri"/>
          <w:b/>
          <w:i w:val="0"/>
          <w:color w:val="0F766E"/>
          <w:sz w:val="20"/>
        </w:rPr>
        <w:t xml:space="preserve">•  </w:t>
      </w:r>
      <w:r>
        <w:rPr>
          <w:rFonts w:ascii="Calibri" w:hAnsi="Calibri" w:cs="Calibri"/>
          <w:b w:val="0"/>
          <w:i w:val="0"/>
          <w:color w:val="111827"/>
          <w:sz w:val="20"/>
        </w:rPr>
        <w:t>Acústico por exposición a secadores y ladridos.</w:t>
      </w:r>
    </w:p>
    <w:p>
      <w:pPr>
        <w:spacing w:after="40" w:line="300" w:lineRule="auto"/>
        <w:ind w:left="340" w:hanging="227"/>
        <w:jc w:val="both"/>
      </w:pPr>
      <w:r>
        <w:rPr>
          <w:rFonts w:ascii="Calibri" w:hAnsi="Calibri" w:cs="Calibri"/>
          <w:b/>
          <w:i w:val="0"/>
          <w:color w:val="0F766E"/>
          <w:sz w:val="20"/>
        </w:rPr>
        <w:t xml:space="preserve">•  </w:t>
      </w:r>
      <w:r>
        <w:rPr>
          <w:rFonts w:ascii="Calibri" w:hAnsi="Calibri" w:cs="Calibri"/>
          <w:b w:val="0"/>
          <w:i w:val="0"/>
          <w:color w:val="111827"/>
          <w:sz w:val="20"/>
        </w:rPr>
        <w:t>Químico por champús, antiparasitarios y desinfectantes.</w:t>
      </w:r>
    </w:p>
    <w:p>
      <w:pPr>
        <w:spacing w:before="160" w:after="120"/>
        <w:pBdr>
          <w:bottom w:val="single" w:sz="8" w:space="1" w:color="0F766E"/>
        </w:pBdr>
      </w:pPr>
    </w:p>
    <w:p>
      <w:pPr>
        <w:keepNext/>
        <w:spacing w:before="120" w:after="40"/>
        <w:jc w:val="left"/>
      </w:pPr>
      <w:r>
        <w:rPr>
          <w:rFonts w:ascii="Calibri" w:hAnsi="Calibri" w:cs="Calibri"/>
          <w:b/>
          <w:i w:val="0"/>
          <w:color w:val="0F766E"/>
          <w:sz w:val="22"/>
        </w:rPr>
        <w:t>CARTA DE RECEPCIÓN Y ACEPTACIÓN</w:t>
      </w:r>
    </w:p>
    <w:p>
      <w:pPr>
        <w:spacing w:before="0" w:after="80" w:line="312" w:lineRule="auto"/>
        <w:jc w:val="both"/>
      </w:pPr>
      <w:r>
        <w:rPr>
          <w:rFonts w:ascii="Calibri" w:hAnsi="Calibri" w:cs="Calibri"/>
          <w:b w:val="0"/>
          <w:i w:val="0"/>
          <w:sz w:val="20"/>
        </w:rPr>
        <w:t>Yo, _____________________________________________, titular de la cédula de identidad N° V-___________________, en mi condición de trabajador(a) de GRUPO CAVAL 1003, C.A. (ALIKA PETS), designado(a) para el cargo de DOG GROOMER (PELUQUERO CANINO), declaro por medio de la presente que:</w:t>
      </w:r>
    </w:p>
    <w:p>
      <w:pPr>
        <w:spacing w:after="40" w:line="300" w:lineRule="auto"/>
        <w:ind w:left="340" w:hanging="227"/>
        <w:jc w:val="both"/>
      </w:pPr>
      <w:r>
        <w:rPr>
          <w:rFonts w:ascii="Calibri" w:hAnsi="Calibri" w:cs="Calibri"/>
          <w:b/>
          <w:i w:val="0"/>
          <w:color w:val="0F766E"/>
          <w:sz w:val="20"/>
        </w:rPr>
        <w:t xml:space="preserve">•  </w:t>
      </w:r>
      <w:r>
        <w:rPr>
          <w:rFonts w:ascii="Calibri" w:hAnsi="Calibri" w:cs="Calibri"/>
          <w:b/>
          <w:i w:val="0"/>
          <w:color w:val="111827"/>
          <w:sz w:val="20"/>
        </w:rPr>
        <w:t xml:space="preserve">PRIMERO:  </w:t>
      </w:r>
      <w:r>
        <w:rPr>
          <w:rFonts w:ascii="Calibri" w:hAnsi="Calibri" w:cs="Calibri"/>
          <w:b w:val="0"/>
          <w:i w:val="0"/>
          <w:color w:val="111827"/>
          <w:sz w:val="20"/>
        </w:rPr>
        <w:t>He recibido copia íntegra y legible del documento titulado «Descripción de Cargo — DOG GROOMER (PELUQUERO CANINO)», así como las explicaciones verbales necesarias para su correcta comprensión.</w:t>
      </w:r>
    </w:p>
    <w:p>
      <w:pPr>
        <w:spacing w:after="40" w:line="300" w:lineRule="auto"/>
        <w:ind w:left="340" w:hanging="227"/>
        <w:jc w:val="both"/>
      </w:pPr>
      <w:r>
        <w:rPr>
          <w:rFonts w:ascii="Calibri" w:hAnsi="Calibri" w:cs="Calibri"/>
          <w:b/>
          <w:i w:val="0"/>
          <w:color w:val="0F766E"/>
          <w:sz w:val="20"/>
        </w:rPr>
        <w:t xml:space="preserve">•  </w:t>
      </w:r>
      <w:r>
        <w:rPr>
          <w:rFonts w:ascii="Calibri" w:hAnsi="Calibri" w:cs="Calibri"/>
          <w:b/>
          <w:i w:val="0"/>
          <w:color w:val="111827"/>
          <w:sz w:val="20"/>
        </w:rPr>
        <w:t xml:space="preserve">SEGUNDO:  </w:t>
      </w:r>
      <w:r>
        <w:rPr>
          <w:rFonts w:ascii="Calibri" w:hAnsi="Calibri" w:cs="Calibri"/>
          <w:b w:val="0"/>
          <w:i w:val="0"/>
          <w:color w:val="111827"/>
          <w:sz w:val="20"/>
        </w:rPr>
        <w:t>He leído en su totalidad el contenido del mencionado documento, comprendo mis funciones, responsabilidades, competencias y condiciones de trabajo, y me comprometo a cumplirlas fielmente durante toda la vigencia de mi relación laboral con la empresa.</w:t>
      </w:r>
    </w:p>
    <w:p>
      <w:pPr>
        <w:spacing w:after="40" w:line="300" w:lineRule="auto"/>
        <w:ind w:left="340" w:hanging="227"/>
        <w:jc w:val="both"/>
      </w:pPr>
      <w:r>
        <w:rPr>
          <w:rFonts w:ascii="Calibri" w:hAnsi="Calibri" w:cs="Calibri"/>
          <w:b/>
          <w:i w:val="0"/>
          <w:color w:val="0F766E"/>
          <w:sz w:val="20"/>
        </w:rPr>
        <w:t xml:space="preserve">•  </w:t>
      </w:r>
      <w:r>
        <w:rPr>
          <w:rFonts w:ascii="Calibri" w:hAnsi="Calibri" w:cs="Calibri"/>
          <w:b/>
          <w:i w:val="0"/>
          <w:color w:val="111827"/>
          <w:sz w:val="20"/>
        </w:rPr>
        <w:t xml:space="preserve">TERCERO:  </w:t>
      </w:r>
      <w:r>
        <w:rPr>
          <w:rFonts w:ascii="Calibri" w:hAnsi="Calibri" w:cs="Calibri"/>
          <w:b w:val="0"/>
          <w:i w:val="0"/>
          <w:color w:val="111827"/>
          <w:sz w:val="20"/>
        </w:rPr>
        <w:t>Entiendo que el incumplimiento de las disposiciones aquí contenidas podrá dar lugar a las sanciones disciplinarias previstas en el Reglamento Interno de Trabajo y, según la gravedad, a la terminación de la relación laboral por causa justificada conforme al artículo 79 de la Ley Orgánica del Trabajo, los Trabajadores y las Trabajadoras (LOTTT).</w:t>
      </w:r>
    </w:p>
    <w:p>
      <w:pPr>
        <w:spacing w:after="40" w:line="300" w:lineRule="auto"/>
        <w:ind w:left="340" w:hanging="227"/>
        <w:jc w:val="both"/>
      </w:pPr>
      <w:r>
        <w:rPr>
          <w:rFonts w:ascii="Calibri" w:hAnsi="Calibri" w:cs="Calibri"/>
          <w:b/>
          <w:i w:val="0"/>
          <w:color w:val="0F766E"/>
          <w:sz w:val="20"/>
        </w:rPr>
        <w:t xml:space="preserve">•  </w:t>
      </w:r>
      <w:r>
        <w:rPr>
          <w:rFonts w:ascii="Calibri" w:hAnsi="Calibri" w:cs="Calibri"/>
          <w:b/>
          <w:i w:val="0"/>
          <w:color w:val="111827"/>
          <w:sz w:val="20"/>
        </w:rPr>
        <w:t xml:space="preserve">CUARTO:  </w:t>
      </w:r>
      <w:r>
        <w:rPr>
          <w:rFonts w:ascii="Calibri" w:hAnsi="Calibri" w:cs="Calibri"/>
          <w:b w:val="0"/>
          <w:i w:val="0"/>
          <w:color w:val="111827"/>
          <w:sz w:val="20"/>
        </w:rPr>
        <w:t>Acepto que la presente firma constituye prueba fehaciente de la entrega y recepción del documento, renunciando a alegar desconocimiento de su contenido.</w:t>
      </w:r>
    </w:p>
    <w:p>
      <w:pPr>
        <w:spacing w:before="0" w:after="40" w:line="312" w:lineRule="auto"/>
        <w:jc w:val="both"/>
      </w:pPr>
      <w:r>
        <w:rPr>
          <w:rFonts w:ascii="Calibri" w:hAnsi="Calibri" w:cs="Calibri"/>
          <w:b w:val="0"/>
          <w:i w:val="0"/>
          <w:sz w:val="12"/>
        </w:rPr>
      </w:r>
    </w:p>
    <w:p>
      <w:pPr>
        <w:spacing w:before="0" w:after="200" w:line="312" w:lineRule="auto"/>
        <w:jc w:val="both"/>
      </w:pPr>
      <w:r>
        <w:rPr>
          <w:rFonts w:ascii="Calibri" w:hAnsi="Calibri" w:cs="Calibri"/>
          <w:b w:val="0"/>
          <w:i w:val="0"/>
          <w:sz w:val="20"/>
        </w:rPr>
        <w:t>En fe de lo cual firmo la presente carta en la ciudad de Los Teques, Estado Miranda, a los ____ días del mes de ________________ de ________.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706"/>
        <w:gridCol w:w="4706"/>
      </w:tblGrid>
      <w:tr>
        <w:tc>
          <w:tcPr>
            <w:tcW w:type="dxa" w:w="4706"/>
            <w:shd w:val="clear" w:color="auto" w:fill="E2E8F0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40" w:line="240" w:lineRule="auto"/>
              <w:jc w:val="center"/>
            </w:pPr>
            <w:r/>
            <w:r>
              <w:rPr>
                <w:rFonts w:ascii="Calibri" w:hAnsi="Calibri" w:cs="Calibri"/>
                <w:b/>
                <w:i w:val="0"/>
                <w:color w:val="0F766E"/>
                <w:sz w:val="20"/>
              </w:rPr>
              <w:t>EL(LA) TRABAJADOR(A)</w:t>
            </w:r>
          </w:p>
          <w:p>
            <w:pPr>
              <w:spacing w:before="440" w:after="40" w:line="240" w:lineRule="auto"/>
              <w:jc w:val="center"/>
            </w:pPr>
            <w:r>
              <w:rPr>
                <w:rFonts w:ascii="Calibri" w:hAnsi="Calibri" w:cs="Calibri"/>
                <w:b w:val="0"/>
                <w:i w:val="0"/>
                <w:sz w:val="18"/>
              </w:rPr>
              <w:t>______________________________</w:t>
            </w:r>
          </w:p>
          <w:p>
            <w:pPr>
              <w:spacing w:after="0" w:line="240" w:lineRule="auto"/>
              <w:jc w:val="center"/>
            </w:pPr>
            <w:r>
              <w:rPr>
                <w:rFonts w:ascii="Calibri" w:hAnsi="Calibri" w:cs="Calibri"/>
                <w:b w:val="0"/>
                <w:i/>
                <w:color w:val="556575"/>
                <w:sz w:val="16"/>
              </w:rPr>
              <w:t>Firma · C.I.: ____________________</w:t>
            </w:r>
          </w:p>
          <w:p>
            <w:pPr>
              <w:spacing w:before="80" w:after="0" w:line="240" w:lineRule="auto"/>
              <w:jc w:val="center"/>
            </w:pPr>
            <w:r>
              <w:rPr>
                <w:rFonts w:ascii="Calibri" w:hAnsi="Calibri" w:cs="Calibri"/>
                <w:b w:val="0"/>
                <w:i/>
                <w:color w:val="556575"/>
                <w:sz w:val="16"/>
              </w:rPr>
              <w:t>Fecha: ____ / ____ / ________</w:t>
            </w:r>
          </w:p>
        </w:tc>
        <w:tc>
          <w:tcPr>
            <w:tcW w:type="dxa" w:w="4706"/>
            <w:shd w:val="clear" w:color="auto" w:fill="E2E8F0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40" w:line="240" w:lineRule="auto"/>
              <w:jc w:val="center"/>
            </w:pPr>
            <w:r/>
            <w:r>
              <w:rPr>
                <w:rFonts w:ascii="Calibri" w:hAnsi="Calibri" w:cs="Calibri"/>
                <w:b/>
                <w:i w:val="0"/>
                <w:color w:val="0F766E"/>
                <w:sz w:val="20"/>
              </w:rPr>
              <w:t>DIRECTORA GERENTE</w:t>
            </w:r>
          </w:p>
          <w:p>
            <w:pPr>
              <w:spacing w:before="440" w:after="40" w:line="240" w:lineRule="auto"/>
              <w:jc w:val="center"/>
            </w:pPr>
            <w:r>
              <w:rPr>
                <w:rFonts w:ascii="Calibri" w:hAnsi="Calibri" w:cs="Calibri"/>
                <w:b w:val="0"/>
                <w:i w:val="0"/>
                <w:sz w:val="18"/>
              </w:rPr>
              <w:t>______________________________</w:t>
            </w:r>
          </w:p>
          <w:p>
            <w:pPr>
              <w:spacing w:after="0" w:line="240" w:lineRule="auto"/>
              <w:jc w:val="center"/>
            </w:pPr>
            <w:r>
              <w:rPr>
                <w:rFonts w:ascii="Calibri" w:hAnsi="Calibri" w:cs="Calibri"/>
                <w:b/>
                <w:i w:val="0"/>
                <w:color w:val="111827"/>
                <w:sz w:val="18"/>
              </w:rPr>
              <w:t>ESNATLIM ELENA SIMOZA</w:t>
            </w:r>
          </w:p>
          <w:p>
            <w:pPr>
              <w:spacing w:after="0" w:line="240" w:lineRule="auto"/>
              <w:jc w:val="center"/>
            </w:pPr>
            <w:r>
              <w:rPr>
                <w:rFonts w:ascii="Calibri" w:hAnsi="Calibri" w:cs="Calibri"/>
                <w:b w:val="0"/>
                <w:i w:val="0"/>
                <w:color w:val="556575"/>
                <w:sz w:val="16"/>
              </w:rPr>
              <w:t>C.I. V-17.976.287</w:t>
            </w:r>
          </w:p>
          <w:p>
            <w:pPr>
              <w:spacing w:after="0" w:line="240" w:lineRule="auto"/>
              <w:jc w:val="center"/>
            </w:pPr>
            <w:r>
              <w:rPr>
                <w:rFonts w:ascii="Calibri" w:hAnsi="Calibri" w:cs="Calibri"/>
                <w:b w:val="0"/>
                <w:i/>
                <w:color w:val="556575"/>
                <w:sz w:val="16"/>
              </w:rPr>
              <w:t>Directora Gerente</w:t>
            </w:r>
          </w:p>
          <w:p>
            <w:pPr>
              <w:spacing w:before="80" w:after="0" w:line="240" w:lineRule="auto"/>
              <w:jc w:val="center"/>
            </w:pPr>
            <w:r>
              <w:rPr>
                <w:rFonts w:ascii="Calibri" w:hAnsi="Calibri" w:cs="Calibri"/>
                <w:b w:val="0"/>
                <w:i/>
                <w:color w:val="556575"/>
                <w:sz w:val="16"/>
              </w:rPr>
              <w:t>Fecha: ____ / ____ / ________</w:t>
            </w:r>
          </w:p>
        </w:tc>
      </w:tr>
    </w:tbl>
    <w:p>
      <w:pPr>
        <w:spacing w:after="80"/>
      </w:pPr>
    </w:p>
    <w:sectPr w:rsidR="00FC693F" w:rsidRPr="0006063C" w:rsidSect="00034616">
      <w:footerReference w:type="default" r:id="rId9"/>
      <w:pgSz w:w="11906" w:h="16838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 w:cs="Calibri"/>
        <w:b w:val="0"/>
        <w:i w:val="0"/>
        <w:color w:val="9098A8"/>
        <w:sz w:val="16"/>
      </w:rPr>
      <w:t xml:space="preserve">ALIKA PETS  ·  Grupo Caval 1003, C.A.  ·  RIF J501662533  ·  Descripción Cargo — Dog Groomer (Peluquero Canino) v3.0  ·  Página </w:t>
    </w:r>
    <w:r>
      <w:rPr>
        <w:rFonts w:ascii="Calibri" w:hAnsi="Calibri" w:cs="Calibri"/>
        <w:b w:val="0"/>
        <w:i w:val="0"/>
        <w:color w:val="9098A8"/>
        <w:sz w:val="16"/>
      </w:rPr>
      <w:fldChar w:fldCharType="begin"/>
      <w:instrText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12" w:lineRule="auto" w:after="80"/>
    </w:pPr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