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SEGURIDAD LABORAL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Recorrido habitual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SST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HOJA DE RECORRIDO HABITUAL DEL TRABAJADOR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after="160"/>
        <w:jc w:val="center"/>
      </w:pPr>
      <w:r>
        <w:rPr>
          <w:rFonts w:ascii="Calibri" w:hAnsi="Calibri" w:cs="Calibri"/>
          <w:b w:val="0"/>
          <w:i/>
          <w:color w:val="556575"/>
          <w:sz w:val="20"/>
        </w:rPr>
        <w:t>Conforme al Art. 69 LOPCYMAT (accidentes in itinere)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OBJETIVO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Establecer y documentar el trayecto habitual del trabajador hacia y desde el centro de trabajo, cumpliendo con el artículo 69 de la LOPCYMAT, a fin de determinar el recorrido seguro que deberá ser utilizado para efectos de reconocimiento de accidentes de trabajo in itinere.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DATOS DEL TRABAJADOR(A)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Nombre completo:</w:t>
            </w:r>
          </w:p>
        </w:tc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 xml:space="preserve"> _________________________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Cédula de Identidad:</w:t>
            </w:r>
          </w:p>
        </w:tc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 xml:space="preserve"> _________________________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Cargo:</w:t>
            </w:r>
          </w:p>
        </w:tc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 xml:space="preserve"> _________________________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Teléfono de contacto:</w:t>
            </w:r>
          </w:p>
        </w:tc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 xml:space="preserve"> _________________________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Dirección de habitación:</w:t>
            </w:r>
          </w:p>
        </w:tc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 xml:space="preserve"> _________________________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Fecha de actualización:</w:t>
            </w:r>
          </w:p>
        </w:tc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 xml:space="preserve"> _________________________</w:t>
            </w:r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DATOS DEL CENTRO DE TRABAJO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Nombre de la empresa:  </w:t>
      </w:r>
      <w:r>
        <w:rPr>
          <w:rFonts w:ascii="Calibri" w:hAnsi="Calibri" w:cs="Calibri"/>
          <w:b w:val="0"/>
          <w:i w:val="0"/>
          <w:color w:val="111827"/>
          <w:sz w:val="20"/>
        </w:rPr>
        <w:t>GRUPO CAVAL 1003, C.A. (ALIKA PETS).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Dirección del centro de trabajo:  </w:t>
      </w:r>
      <w:r>
        <w:rPr>
          <w:rFonts w:ascii="Calibri" w:hAnsi="Calibri" w:cs="Calibri"/>
          <w:b w:val="0"/>
          <w:i w:val="0"/>
          <w:color w:val="111827"/>
          <w:sz w:val="20"/>
        </w:rPr>
        <w:t>Av. Francisco de Miranda, Local N° 1, Sector Francisco de Miranda, Los Teques, Estado Miranda, Zona Postal 1201.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Tiempo aproximado de recorrido hacia el centro de trabajo:  </w:t>
      </w:r>
      <w:r>
        <w:rPr>
          <w:rFonts w:ascii="Calibri" w:hAnsi="Calibri" w:cs="Calibri"/>
          <w:b w:val="0"/>
          <w:i w:val="0"/>
          <w:color w:val="111827"/>
          <w:sz w:val="20"/>
        </w:rPr>
        <w:t>_____ minutos aproximadamente.</w:t>
      </w:r>
    </w:p>
    <w:p>
      <w:pPr>
        <w:spacing w:after="8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DETALLES DEL RECORRIDO HABITUAL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111827"/>
          <w:sz w:val="20"/>
        </w:rPr>
        <w:t>Ruta habitual hacia el centro de trabajo (describa el trayecto exacto desde su dirección de habitación hasta el centro de trabajo):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0" w:type="dxa"/>
              <w:bottom w:w="200" w:type="dxa"/>
              <w:left w:w="120" w:type="dxa"/>
              <w:right w:w="120" w:type="dxa"/>
            </w:tcMar>
          </w:tcPr>
          <w:p>
            <w:r/>
          </w:p>
          <w:p>
            <w:pPr>
              <w:spacing w:after="280"/>
            </w:pPr>
          </w:p>
          <w:p>
            <w:pPr>
              <w:spacing w:after="280"/>
            </w:pPr>
          </w:p>
          <w:p>
            <w:pPr>
              <w:spacing w:after="280"/>
            </w:pP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111827"/>
          <w:sz w:val="20"/>
        </w:rPr>
        <w:t>Rutas alternas hacia el centro de trabajo (en caso de imprevisto):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0" w:type="dxa"/>
              <w:bottom w:w="200" w:type="dxa"/>
              <w:left w:w="120" w:type="dxa"/>
              <w:right w:w="120" w:type="dxa"/>
            </w:tcMar>
          </w:tcPr>
          <w:p>
            <w:r/>
          </w:p>
          <w:p>
            <w:pPr>
              <w:spacing w:after="280"/>
            </w:pPr>
          </w:p>
          <w:p>
            <w:pPr>
              <w:spacing w:after="280"/>
            </w:pPr>
          </w:p>
          <w:p>
            <w:pPr>
              <w:spacing w:after="280"/>
            </w:pP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111827"/>
          <w:sz w:val="20"/>
        </w:rPr>
        <w:t>Medio de transporte habitual (vehículo propio, transporte público, bicicleta, caminata, etc.):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0" w:type="dxa"/>
              <w:bottom w:w="200" w:type="dxa"/>
              <w:left w:w="120" w:type="dxa"/>
              <w:right w:w="120" w:type="dxa"/>
            </w:tcMar>
          </w:tcPr>
          <w:p>
            <w:r/>
          </w:p>
          <w:p>
            <w:pPr>
              <w:spacing w:after="280"/>
            </w:pPr>
          </w:p>
        </w:tc>
      </w:tr>
    </w:tbl>
    <w:p>
      <w:pPr>
        <w:spacing w:after="8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DETALLES DEL RETORNO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111827"/>
          <w:sz w:val="20"/>
        </w:rPr>
        <w:t>Ruta habitual para el retorno al domicilio (describa el trayecto desde el centro de trabajo hasta su dirección de habitación):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0" w:type="dxa"/>
              <w:bottom w:w="200" w:type="dxa"/>
              <w:left w:w="120" w:type="dxa"/>
              <w:right w:w="120" w:type="dxa"/>
            </w:tcMar>
          </w:tcPr>
          <w:p>
            <w:r/>
          </w:p>
          <w:p>
            <w:pPr>
              <w:spacing w:after="280"/>
            </w:pPr>
          </w:p>
          <w:p>
            <w:pPr>
              <w:spacing w:after="280"/>
            </w:pPr>
          </w:p>
          <w:p>
            <w:pPr>
              <w:spacing w:after="280"/>
            </w:pP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sz w:val="20"/>
        </w:rPr>
        <w:t>Tiempo aproximado de recorrido para el retorno: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_____ minutos aproximadamente.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111827"/>
          <w:sz w:val="20"/>
        </w:rPr>
        <w:t>Rutas alternas para el retorno al domicilio (en caso de imprevisto):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0" w:type="dxa"/>
              <w:bottom w:w="200" w:type="dxa"/>
              <w:left w:w="120" w:type="dxa"/>
              <w:right w:w="120" w:type="dxa"/>
            </w:tcMar>
          </w:tcPr>
          <w:p>
            <w:r/>
          </w:p>
          <w:p>
            <w:pPr>
              <w:spacing w:after="280"/>
            </w:pPr>
          </w:p>
          <w:p>
            <w:pPr>
              <w:spacing w:after="280"/>
            </w:pPr>
          </w:p>
          <w:p>
            <w:pPr>
              <w:spacing w:after="280"/>
            </w:pPr>
          </w:p>
        </w:tc>
      </w:tr>
    </w:tbl>
    <w:p>
      <w:pPr>
        <w:spacing w:after="8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OBSERVACIONES IMPORTANTES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1.  </w:t>
      </w:r>
      <w:r>
        <w:rPr>
          <w:rFonts w:ascii="Calibri" w:hAnsi="Calibri" w:cs="Calibri"/>
          <w:b w:val="0"/>
          <w:i w:val="0"/>
          <w:color w:val="111827"/>
          <w:sz w:val="20"/>
        </w:rPr>
        <w:t>En caso de utilizar una ruta alterna por motivos imprevistos, el trabajador deberá notificar inmediatamente al gerente o supervisor de la empresa, indicando la razón para el cambio de recorrido.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2.  </w:t>
      </w:r>
      <w:r>
        <w:rPr>
          <w:rFonts w:ascii="Calibri" w:hAnsi="Calibri" w:cs="Calibri"/>
          <w:b w:val="0"/>
          <w:i w:val="0"/>
          <w:color w:val="111827"/>
          <w:sz w:val="20"/>
        </w:rPr>
        <w:t>El trabajador estará obligado a justificar la necesidad de tomar una ruta distinta, en concordancia con lo establecido en el Artículo 69 de la LOPCYMAT. La no justificación del cambio puede conllevar a que el accidente no sea reconocido como accidente de trabajo.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3.  </w:t>
      </w:r>
      <w:r>
        <w:rPr>
          <w:rFonts w:ascii="Calibri" w:hAnsi="Calibri" w:cs="Calibri"/>
          <w:b w:val="0"/>
          <w:i w:val="0"/>
          <w:color w:val="111827"/>
          <w:sz w:val="20"/>
        </w:rPr>
        <w:t>En caso de modificación de su dirección de habitación, el trabajador deberá notificarlo formalmente a la empresa dentro de los tres días hábiles siguientes para actualizar su recorrido habitual en el registro.</w:t>
      </w:r>
    </w:p>
    <w:p>
      <w:pPr>
        <w:spacing w:after="8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FIRMAS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Hoja de Recorrido Habitual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