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NOTIFICACIÓN DE RIESGOS LABORALES — COCINA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[COMPLETAR: razón social] · Actividad gastronómica</w:t>
      </w:r>
    </w:p>
    <w:p>
      <w:pPr>
        <w:spacing w:after="120"/>
        <w:jc w:val="both"/>
      </w:pPr>
      <w:r>
        <w:t xml:space="preserve">En cumplimiento del deber de informar, notifico al trabajador(ra) los riesgos existentes en su puesto de trabajo y las medidas preventivas aplicables.</w:t>
      </w:r>
    </w:p>
    <w:p>
      <w:pPr>
        <w:spacing w:after="120"/>
      </w:pPr>
      <w:r>
        <w:rPr>
          <w:sz w:val="20"/>
          <w:szCs w:val="20"/>
        </w:rPr>
        <w:t xml:space="preserve">Deber del patrono de informar por escrito al trabajador sobre los riesgos y las medidas de prevención, tanto al ingresar como cuando cambien las condiciones (num. 3).</w:t>
      </w:r>
    </w:p>
    <w:p>
      <w:pPr>
        <w:pStyle w:val="Heading1"/>
      </w:pPr>
      <w:r>
        <w:t xml:space="preserve">1. Datos del trabajador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AYUDANTE DE COCINA / COCINERO(A) </w:t>
      </w:r>
    </w:p>
    <w:p>
      <w:pPr>
        <w:spacing w:after="120"/>
      </w:pPr>
      <w:r>
        <w:rPr>
          <w:b/>
          <w:bCs/>
        </w:rPr>
        <w:t xml:space="preserve">Área / Puesto de trabajo: </w:t>
      </w:r>
      <w:r>
        <w:rPr>
          <w:u w:val="single"/>
        </w:rPr>
        <w:t xml:space="preserve"> COCINA </w:t>
      </w:r>
    </w:p>
    <w:p>
      <w:pPr>
        <w:spacing w:after="120"/>
      </w:pPr>
      <w:r>
        <w:rPr>
          <w:b/>
          <w:bCs/>
        </w:rPr>
        <w:t xml:space="preserve">Fecha de ingreso: </w:t>
      </w:r>
      <w:r>
        <w:rPr>
          <w:u w:val="single"/>
        </w:rPr>
        <w:t xml:space="preserve">                                            </w:t>
      </w:r>
    </w:p>
    <w:p>
      <w:pPr>
        <w:pStyle w:val="Heading1"/>
      </w:pPr>
      <w:r>
        <w:t xml:space="preserve">2. Matriz de riesgos (probabilidad × consecuencia)</w:t>
      </w:r>
    </w:p>
    <w:p>
      <w:pPr>
        <w:spacing w:after="120"/>
        <w:jc w:val="both"/>
      </w:pPr>
      <w:r>
        <w:t xml:space="preserve">Escala: Probabilidad (P) y Consecuencia (C) de 1 (baja) a 3 (alta). Nivel = P × C: 1–2 Bajo, 3–4 Medio, 6–9 Alto.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p>
            <w:r>
              <w:rPr>
                <w:b/>
                <w:bCs/>
              </w:rPr>
              <w:t xml:space="preserve">Riesgo</w:t>
            </w:r>
          </w:p>
        </w:tc>
        <w:tc>
          <w:p>
            <w:r>
              <w:rPr>
                <w:b/>
                <w:bCs/>
              </w:rPr>
              <w:t xml:space="preserve">Probabilidad (P)</w:t>
            </w:r>
          </w:p>
        </w:tc>
        <w:tc>
          <w:p>
            <w:r>
              <w:rPr>
                <w:b/>
                <w:bCs/>
              </w:rPr>
              <w:t xml:space="preserve">Consecuencia (C)</w:t>
            </w:r>
          </w:p>
        </w:tc>
        <w:tc>
          <w:p>
            <w:r>
              <w:rPr>
                <w:b/>
                <w:bCs/>
              </w:rPr>
              <w:t xml:space="preserve">Nivel</w:t>
            </w:r>
          </w:p>
        </w:tc>
        <w:tc>
          <w:p>
            <w:r>
              <w:rPr>
                <w:b/>
                <w:bCs/>
              </w:rPr>
              <w:t xml:space="preserve">Medidas preventivas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Cortes con cuchillos y utensilios de corte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Alto</w:t>
            </w:r>
          </w:p>
        </w:tc>
        <w:tc>
          <w:p>
            <w:r>
              <w:rPr>
                <w:b w:val="false"/>
                <w:bCs w:val="false"/>
              </w:rPr>
              <w:t xml:space="preserve">Usar guantes anticorte, cuchillos afilados y técnica correcta de corte; guardar los filos en soporte.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Quemaduras por aceite caliente, freidora y plancha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Alto</w:t>
            </w:r>
          </w:p>
        </w:tc>
        <w:tc>
          <w:p>
            <w:r>
              <w:rPr>
                <w:b w:val="false"/>
                <w:bCs w:val="false"/>
              </w:rPr>
              <w:t xml:space="preserve">No sobrecargar la freidora; escurrir antes de freír; usar pinzas y guantes térmicos; alejar el rostro.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Contacto o fuga de gas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Medio</w:t>
            </w:r>
          </w:p>
        </w:tc>
        <w:tc>
          <w:p>
            <w:r>
              <w:rPr>
                <w:b w:val="false"/>
                <w:bCs w:val="false"/>
              </w:rPr>
              <w:t xml:space="preserve">Verificar mangueras, conexiones y llaves; ventilar; no encender llama ante olor a gas; extintor a la mano.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Pisos húmedos y resbalones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Alto</w:t>
            </w:r>
          </w:p>
        </w:tc>
        <w:tc>
          <w:p>
            <w:r>
              <w:rPr>
                <w:b w:val="false"/>
                <w:bCs w:val="false"/>
              </w:rPr>
              <w:t xml:space="preserve">Limpiar derrames de inmediato; usar calzado antideslizante; colocar letreros de piso húmedo.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Manipulación manual de cargas (ollas, bombonas, cajas)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Alto</w:t>
            </w:r>
          </w:p>
        </w:tc>
        <w:tc>
          <w:p>
            <w:r>
              <w:rPr>
                <w:b w:val="false"/>
                <w:bCs w:val="false"/>
              </w:rPr>
              <w:t xml:space="preserve">Técnica de levantamiento con piernas; ayudas mecánicas; solicitar apoyo en cargas pesadas.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Contacto con químicos de limpieza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Medio</w:t>
            </w:r>
          </w:p>
        </w:tc>
        <w:tc>
          <w:p>
            <w:r>
              <w:rPr>
                <w:b w:val="false"/>
                <w:bCs w:val="false"/>
              </w:rPr>
              <w:t xml:space="preserve">Diluir según indicación; usar guantes; nunca mezclar cloro con amoníaco; mantener ventilación.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Ruido de equipos (campana, licuadora, extractores)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Bajo</w:t>
            </w:r>
          </w:p>
        </w:tc>
        <w:tc>
          <w:p>
            <w:r>
              <w:rPr>
                <w:b w:val="false"/>
                <w:bCs w:val="false"/>
              </w:rPr>
              <w:t xml:space="preserve">Mantener equipos; usar protección auditiva en tareas prolongadas.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Estrés y fatiga por turnos y alta carga de trabajo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Alto</w:t>
            </w:r>
          </w:p>
        </w:tc>
        <w:tc>
          <w:p>
            <w:r>
              <w:rPr>
                <w:b w:val="false"/>
                <w:bCs w:val="false"/>
              </w:rPr>
              <w:t xml:space="preserve">Planificar turnos; rotar tareas; respetar pausas y descansos.</w:t>
            </w:r>
          </w:p>
        </w:tc>
      </w:tr>
    </w:tbl>
    <w:p>
      <w:pPr>
        <w:pStyle w:val="Heading1"/>
      </w:pPr>
      <w:r>
        <w:t xml:space="preserve">3. Equipos de protección personal (EPP) requeridos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10"/>
        <w:gridCol w:w="2410"/>
      </w:tblGrid>
      <w:tr>
        <w:trPr>
          <w:tblHeader/>
        </w:trPr>
        <w:tc>
          <w:p>
            <w:r>
              <w:rPr>
                <w:b/>
                <w:bCs/>
              </w:rPr>
              <w:t xml:space="preserve">EPP</w:t>
            </w:r>
          </w:p>
        </w:tc>
        <w:tc>
          <w:p>
            <w:r>
              <w:rPr>
                <w:b/>
                <w:bCs/>
              </w:rPr>
              <w:t xml:space="preserve">Talla</w:t>
            </w:r>
          </w:p>
        </w:tc>
        <w:tc>
          <w:p>
            <w:r>
              <w:rPr>
                <w:b/>
                <w:bCs/>
              </w:rPr>
              <w:t xml:space="preserve">Cantidad</w:t>
            </w:r>
          </w:p>
        </w:tc>
        <w:tc>
          <w:p>
            <w:r>
              <w:rPr>
                <w:b/>
                <w:bCs/>
              </w:rPr>
              <w:t xml:space="preserve">Fecha de entrega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Guantes anticorte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Guantes térmicos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Delantal resistente al calor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Gorra o red para el cabello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Calzado antideslizante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Mascarilla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1"/>
      </w:pPr>
      <w:r>
        <w:t xml:space="preserve">4. Medidas generales de prevención</w:t>
      </w:r>
    </w:p>
    <w:p>
      <w:pPr>
        <w:pStyle w:val="ListParagraph"/>
        <w:numPr>
          <w:ilvl w:val="0"/>
          <w:numId w:val="1"/>
        </w:numPr>
      </w:pPr>
      <w:r>
        <w:t xml:space="preserve">Mantener el orden y la limpieza del puesto de trabajo.</w:t>
      </w:r>
    </w:p>
    <w:p>
      <w:pPr>
        <w:pStyle w:val="ListParagraph"/>
        <w:numPr>
          <w:ilvl w:val="0"/>
          <w:numId w:val="1"/>
        </w:numPr>
      </w:pPr>
      <w:r>
        <w:t xml:space="preserve">Reportar de inmediato equipos defectuosos, derrames o condiciones inseguras.</w:t>
      </w:r>
    </w:p>
    <w:p>
      <w:pPr>
        <w:pStyle w:val="ListParagraph"/>
        <w:numPr>
          <w:ilvl w:val="0"/>
          <w:numId w:val="1"/>
        </w:numPr>
      </w:pPr>
      <w:r>
        <w:t xml:space="preserve">Usar el EPP entregado durante toda la jornada.</w:t>
      </w:r>
    </w:p>
    <w:p>
      <w:pPr>
        <w:pStyle w:val="ListParagraph"/>
        <w:numPr>
          <w:ilvl w:val="0"/>
          <w:numId w:val="1"/>
        </w:numPr>
      </w:pPr>
      <w:r>
        <w:t xml:space="preserve">Respetar las señalizaciones y el protocolo de seguridad del establecimiento.</w:t>
      </w:r>
    </w:p>
    <w:p>
      <w:pPr>
        <w:pStyle w:val="ListParagraph"/>
        <w:numPr>
          <w:ilvl w:val="0"/>
          <w:numId w:val="1"/>
        </w:numPr>
      </w:pPr>
      <w:r>
        <w:t xml:space="preserve">Conocer la ubicación de extintores y salidas de emergencia.</w:t>
      </w:r>
    </w:p>
    <w:p>
      <w:pPr>
        <w:pStyle w:val="Heading1"/>
      </w:pPr>
      <w:r>
        <w:t xml:space="preserve">5. Constancia y firma</w:t>
      </w:r>
    </w:p>
    <w:p>
      <w:pPr>
        <w:spacing w:after="120"/>
        <w:jc w:val="both"/>
      </w:pPr>
      <w:r>
        <w:t xml:space="preserve">Declaro que he sido informado(a) de los riesgos de mi puesto y de las medidas preventivas, y que recibo copia de la presente notificación.</w:t>
      </w:r>
    </w:p>
    <w:p>
      <w:pPr>
        <w:spacing w:after="120" w:before="240"/>
        <w:jc w:val="center"/>
      </w:pPr>
      <w:r>
        <w:rPr>
          <w:b/>
          <w:bCs/>
        </w:rPr>
        <w:t xml:space="preserve">EL/LA TRABAJADOR(A)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 w:before="240"/>
        <w:jc w:val="center"/>
      </w:pPr>
      <w:r>
        <w:rPr>
          <w:b/>
          <w:bCs/>
        </w:rPr>
        <w:t xml:space="preserve">LA EMPRESA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Notificación de riesgos conforme al deber de información al trabajador. Se firma por duplicado.</w:t>
      </w:r>
    </w:p>
    <w:sectPr>
      <w:headerReference w:type="default" r:id="rId6"/>
      <w:footerReference w:type="default" r:id="rId7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[COMPLETAR: razón social]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