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AMASADO Y PANADERÍA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MAESTRO / OFICIAL PANADERO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AMASADO Y PANADERÍA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Exposición a harina en polvo y polvo de masa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Usar mascarilla; aspirar el polvo; mantener ventilación y limpieza.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Atrapamiento de manos en la amasadora y la sobadora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el resguardo de la máquina; detenerla antes de intervenir; no meter las manos en marcha.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cuchillas, rasquetas y cuchillos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anticorte; técnica correcta de corte; guardar los filos en soporte.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Esfuerzo físico por el amasado y la manipulación de sacos de harina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Técnica de levantamiento; ayudas mecánicas; no cargar en exceso.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Lesiones musculoesqueléticas por movimientos repetitivos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Pausas activas; rotación de tareas; ajustar la altura del mesón.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Resbalones por harina y agua derramadas en el piso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Limpiar de inmediato; usar calzado antideslizante; señalizar la zona.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con químicos de limpieza de equipos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Diluir según indicación; usar guantes; nunca mezclar cloro con amoníaco.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 para harina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anticorte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 o red para el cabello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