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CONSTANCIA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Quien suscribe, en su carácter de representante de PARRILLA Y LUNCHERÍA ICABARU SRL, hace constar que el trabajador(ra) cuyos datos se indican a continuación presta servicios en esta empresa, según la información siguiente:</w:t>
      </w:r>
    </w:p>
    <w:p>
      <w:pPr>
        <w:pStyle w:val="Heading1"/>
      </w:pPr>
      <w:r>
        <w:t xml:space="preserve">Datos del trabajador(ra)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Tipo de contrato: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Datos de la relación laboral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Tipo de jornada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Remuneración mensual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Beneficio de alimentación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Otros beneficios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Funciones del cargo</w:t>
      </w:r>
    </w:p>
    <w:p>
      <w:pPr>
        <w:spacing w:after="120"/>
      </w:pPr>
      <w:r>
        <w:rPr>
          <w:b/>
          <w:bCs/>
        </w:rPr>
        <w:t xml:space="preserve">Descripción de los servicios prestados: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Constancia de egreso (cuando aplique)</w:t>
      </w:r>
    </w:p>
    <w:p>
      <w:pPr>
        <w:spacing w:after="120"/>
      </w:pPr>
      <w:r>
        <w:rPr>
          <w:b/>
          <w:bCs/>
        </w:rPr>
        <w:t xml:space="preserve">Fecha de egreso: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Motivo del egreso: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Uso y vigencia</w:t>
      </w:r>
    </w:p>
    <w:p>
      <w:pPr>
        <w:spacing w:after="120"/>
        <w:jc w:val="both"/>
      </w:pPr>
      <w:r>
        <w:t xml:space="preserve">La presente constancia se expide a solicitud del trabajador(ra) para los fines que estime convenientes. Su contenido refleja la información cierta a la fecha de emisión y no sustituye otros documentos legales.</w:t>
      </w:r>
    </w:p>
    <w:p>
      <w:pPr>
        <w:spacing w:after="120"/>
      </w:pPr>
      <w:r>
        <w:rPr>
          <w:b/>
          <w:bCs/>
        </w:rPr>
        <w:t xml:space="preserve">Lugar y fecha de emisión: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Firma</w:t>
      </w:r>
    </w:p>
    <w:p>
      <w:pPr>
        <w:spacing w:after="120"/>
      </w:pPr>
      <w:r>
        <w:rPr>
          <w:b/>
          <w:bCs/>
        </w:rPr>
        <w:t xml:space="preserve">Nombre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Sello de la empresa: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Constancia de trabajo. Requiere revisión por abogado laboralista antes de su uso formal. Se entrega al trabajador(ra) a su solicitud.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