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 Katiuska Rangel Pérez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V-27.279.527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0412-983.21.38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 de septiembre de 2026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Urbanización Solar de la Quinta, Et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Teques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