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Valeria Katiuska Rangel Pérez, titular de la cédula de identidad N° V-27.279.527, con domicilio en Urbanización Solar de la Quinta, Etapa 1, Los Teques, Estado Miranda, teléfono 0412-983.21.38 y correo electrónico valeria.rangel02@gmail.com, en mi condición de trabajador(a) de GRUPO CAVAL 1003, C.A. (ALIKA PETS), en el cargo de AUXILIAR VETERINARIO(A), ingresado(a) con fecha 01 de octubre de 2026, en pleno conocimiento y ejercicio de mis derechos,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Valeria Katiuska Rangel Pérez</w:t>
            </w:r>
          </w:p>
          <w:p>
            <w:pPr>
              <w:spacing w:after="0"/>
              <w:jc w:val="center"/>
            </w:pPr>
            <w:r>
              <w:rPr>
                <w:rFonts w:ascii="Calibri" w:hAnsi="Calibri" w:cs="Calibri"/>
                <w:b w:val="0"/>
                <w:i w:val="0"/>
                <w:color w:val="556575"/>
                <w:sz w:val="16"/>
              </w:rPr>
              <w:t>C.I. V-27.279.527</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LOPDP — Valeria Katiuska Rangel Pérez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