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CHECKLIST CONSTANCIAS IVSS/FAOV/INCES/PMSSO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Registros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Checklist Constancias IVSS/FAOV/INCES/PMSSO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Joxelina Jacqueline Serrano, titular de la cédula de identidad N° V-14.058.904, con domicilio en Macarena Sur, Calle El Cristo, Estado Miranda, teléfono 0412-928.94.96 y correo electrónico serranoyake04@gmail.com,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REGISTROS A VERIFICAR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3402"/>
        <w:gridCol w:w="2551"/>
        <w:gridCol w:w="1134"/>
        <w:gridCol w:w="1701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40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Registro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Marco legal</w:t>
            </w:r>
          </w:p>
        </w:tc>
        <w:tc>
          <w:tcPr>
            <w:tcW w:type="dxa" w:w="113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70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Fecha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IVSS (Forma 14-100)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Seguro Social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FAOV-BVV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BVV</w:t>
            </w:r>
          </w:p>
        </w:tc>
        <w:tc>
          <w:tcPr>
            <w:tcW w:type="dxa" w:w="113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Inscripción INCES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Ley del INCES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Seguro Riesgos Laborales (PMSSO)</w:t>
            </w:r>
          </w:p>
        </w:tc>
        <w:tc>
          <w:tcPr>
            <w:tcW w:type="dxa" w:w="255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B91C1C"/>
                <w:sz w:val="16"/>
              </w:rPr>
              <w:t>CRÍTICO</w:t>
            </w:r>
          </w:p>
        </w:tc>
        <w:tc>
          <w:tcPr>
            <w:tcW w:type="dxa" w:w="1134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Vacunación Antirrábica Pre-Exposición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Recomendación OMS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4"/>
              </w:rPr>
              <w:t>☐ P ☐ E ☐ F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6"/>
              </w:rPr>
              <w:t>__/__/__</w:t>
            </w:r>
          </w:p>
        </w:tc>
      </w:tr>
    </w:tbl>
    <w:p>
      <w:pPr>
        <w:spacing w:after="120"/>
      </w:pP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Joxelina Jacqueline Serrano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V-14.058.904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Checklist Registros — Joxelina Jacqueline Serrano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