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ACTA DE ENTREGA DE UNIFORME Y DOTACIÓN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PARRILLA Y LUNCHERÍA ICABARU SRL · Actividad gastronómica</w:t>
      </w:r>
    </w:p>
    <w:p>
      <w:pPr>
        <w:spacing w:after="120"/>
        <w:jc w:val="both"/>
      </w:pPr>
      <w:r>
        <w:t xml:space="preserve">Se deja constancia de la entrega del uniforme y la dotación de ropa y calzado de trabajo, así como de los equipos de protección personal (EPP) requeridos para el desempeño seguro del puesto, con la instrucción sobre su uso, cuidado y reposición.</w:t>
      </w:r>
    </w:p>
    <w:p>
      <w:pPr>
        <w:spacing w:after="120"/>
      </w:pPr>
      <w:r>
        <w:rPr>
          <w:sz w:val="20"/>
          <w:szCs w:val="20"/>
        </w:rPr>
        <w:t xml:space="preserve">Derecho a ser provisto de los implementos y equipos de protección personal adecuados (num. 4).</w:t>
      </w:r>
    </w:p>
    <w:p>
      <w:pPr>
        <w:pStyle w:val="Heading1"/>
      </w:pPr>
      <w:r>
        <w:t xml:space="preserve">1. Datos del trabajador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Área / Puesto de trabajo: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ingreso: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2. Dotación entregada</w:t>
      </w:r>
    </w:p>
    <w:p>
      <w:pPr>
        <w:pStyle w:val="Heading3"/>
      </w:pPr>
      <w:r>
        <w:t xml:space="preserve">2.1 Uniforme, ropa y calzado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7"/>
        <w:gridCol w:w="1607"/>
        <w:gridCol w:w="1607"/>
        <w:gridCol w:w="1607"/>
        <w:gridCol w:w="1607"/>
        <w:gridCol w:w="1607"/>
      </w:tblGrid>
      <w:tr>
        <w:trPr>
          <w:tblHeader/>
        </w:trPr>
        <w:tc>
          <w:p>
            <w:r>
              <w:rPr>
                <w:b/>
                <w:bCs/>
              </w:rPr>
              <w:t xml:space="preserve">Prenda / artículo</w:t>
            </w:r>
          </w:p>
        </w:tc>
        <w:tc>
          <w:p>
            <w:r>
              <w:rPr>
                <w:b/>
                <w:bCs/>
              </w:rPr>
              <w:t xml:space="preserve">Talla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  <w:tc>
          <w:p>
            <w:r>
              <w:rPr>
                <w:b/>
                <w:bCs/>
              </w:rPr>
              <w:t xml:space="preserve">Fecha de entrega</w:t>
            </w:r>
          </w:p>
        </w:tc>
        <w:tc>
          <w:p>
            <w:r>
              <w:rPr>
                <w:b/>
                <w:bCs/>
              </w:rPr>
              <w:t xml:space="preserve">Fecha de reposición</w:t>
            </w:r>
          </w:p>
        </w:tc>
        <w:tc>
          <w:p>
            <w:r>
              <w:rPr>
                <w:b/>
                <w:bCs/>
              </w:rPr>
              <w:t xml:space="preserve">Firma de recibido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Franela o chemise de trabajo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Pantalió de trabajo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Delantal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Gorra o red para el cabello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Calzado antideslizante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Medias de trabajo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3"/>
      </w:pPr>
      <w:r>
        <w:t xml:space="preserve">2.2 Equipos de protección personal (EPP)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p>
            <w:r>
              <w:rPr>
                <w:b/>
                <w:bCs/>
              </w:rPr>
              <w:t xml:space="preserve">EPP</w:t>
            </w:r>
          </w:p>
        </w:tc>
        <w:tc>
          <w:p>
            <w:r>
              <w:rPr>
                <w:b/>
                <w:bCs/>
              </w:rPr>
              <w:t xml:space="preserve">Talla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  <w:tc>
          <w:p>
            <w:r>
              <w:rPr>
                <w:b/>
                <w:bCs/>
              </w:rPr>
              <w:t xml:space="preserve">Fecha de entrega</w:t>
            </w:r>
          </w:p>
        </w:tc>
        <w:tc>
          <w:p>
            <w:r>
              <w:rPr>
                <w:b/>
                <w:bCs/>
              </w:rPr>
              <w:t xml:space="preserve">Firma de recibido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Guantes de manipulación de alimentos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Guantes anticorte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Guantes térmicos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Mascarilla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Protector de ojos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Gel antibacterial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</w:pPr>
      <w:r>
        <w:t xml:space="preserve">3. Compromisos del trabajador</w:t>
      </w:r>
    </w:p>
    <w:p>
      <w:pPr>
        <w:pStyle w:val="ListParagraph"/>
        <w:numPr>
          <w:ilvl w:val="0"/>
          <w:numId w:val="2"/>
        </w:numPr>
      </w:pPr>
      <w:r>
        <w:t xml:space="preserve">Usar el uniforme y la dotación durante la jornada de trabajo.</w:t>
      </w:r>
    </w:p>
    <w:p>
      <w:pPr>
        <w:pStyle w:val="ListParagraph"/>
        <w:numPr>
          <w:ilvl w:val="0"/>
          <w:numId w:val="2"/>
        </w:numPr>
      </w:pPr>
      <w:r>
        <w:t xml:space="preserve">Mantener el uniforme y el calzado en condiciones de higiene y presentación.</w:t>
      </w:r>
    </w:p>
    <w:p>
      <w:pPr>
        <w:pStyle w:val="ListParagraph"/>
        <w:numPr>
          <w:ilvl w:val="0"/>
          <w:numId w:val="2"/>
        </w:numPr>
      </w:pPr>
      <w:r>
        <w:t xml:space="preserve">Usar y conservar el EPP entregado según la instrucción recibida.</w:t>
      </w:r>
    </w:p>
    <w:p>
      <w:pPr>
        <w:pStyle w:val="ListParagraph"/>
        <w:numPr>
          <w:ilvl w:val="0"/>
          <w:numId w:val="2"/>
        </w:numPr>
      </w:pPr>
      <w:r>
        <w:t xml:space="preserve">Reportar el deterioro o la pérdida del uniforme, la dotación o el EPP.</w:t>
      </w:r>
    </w:p>
    <w:p>
      <w:pPr>
        <w:pStyle w:val="ListParagraph"/>
        <w:numPr>
          <w:ilvl w:val="0"/>
          <w:numId w:val="2"/>
        </w:numPr>
      </w:pPr>
      <w:r>
        <w:t xml:space="preserve">Solicitar la reposición cuando corresponda, según la fecha indicada.</w:t>
      </w:r>
    </w:p>
    <w:p>
      <w:pPr>
        <w:pStyle w:val="Heading1"/>
      </w:pPr>
      <w:r>
        <w:t xml:space="preserve">4. Constancia y firma</w:t>
      </w:r>
    </w:p>
    <w:p>
      <w:pPr>
        <w:spacing w:after="120"/>
        <w:jc w:val="both"/>
      </w:pPr>
      <w:r>
        <w:t xml:space="preserve">Declaro haber recibido el uniforme, la dotación y el EPP indicados, y haber sido instruido(a) sobre su uso, cuidado, conservación y reposición.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Acta de entrega de uniforme y dotación. Requiere revisión por abogado laboralista antes de su uso formal. Se firma por duplicado.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PARRILLA Y LUNCHERÍA ICABARU SRL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