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HOJA DE RECORRIDO HABITUAL DEL TRABAJADOR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Recorrido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Hoja de Recorrido Habitual del Trabajador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Pedro José Baldovino Cardozo, titular de la cédula de identidad N° V-27.180.661, con domicilio en San Antonio Los Altos, Rosaleda Sur, Edif. Yuruarí, Estado Miranda, teléfono 0412-174.63.59 y correo electrónico baldovinop8@gmail.com,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Establezco y documentó mi trayecto habitual hacia y desde el centro de trabajo, ubicado en Av. Francisco de Miranda, Local N° 1, Los Teques, Estado Miranda, conforme a la normativa aplicable.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RUTA HABITUAL HACIA EL CENTRO DE TRABAJO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sz w:val="20"/>
        </w:rPr>
        <w:t>Mi dirección de habitación: San Antonio Los Altos, Rosaleda Sur, Edif. Yuruarí, Estado Miranda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Ruta habitual: ________________________________________________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Medio de transporte: __________________________________________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Tiempo aproximado: ___________ minutos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Hoja de Recorrido Habitual del Trabajador — Pedro José Baldovino Cardozo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