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76E" w:rsidRDefault="00D9176E" w:rsidP="00D9176E">
      <w:r>
        <w:t>LEI Nº 13.853, DE 8 DE JULHO DE 2019</w:t>
      </w:r>
    </w:p>
    <w:p w:rsidR="00D9176E" w:rsidRDefault="00D9176E" w:rsidP="00D9176E">
      <w:r>
        <w:t>Altera a Lei nº 13.709, de 14 de agosto de 2018, para dispor sobre a proteção de dados pessoais e para criar a Autoridade Nacional de Proteção de Dados; e dá outras providências.</w:t>
      </w:r>
    </w:p>
    <w:p w:rsidR="00D9176E" w:rsidRDefault="00D9176E" w:rsidP="00D9176E">
      <w:r>
        <w:t>O PRESIDENTE DA REPÚBLICA</w:t>
      </w:r>
    </w:p>
    <w:p w:rsidR="00D9176E" w:rsidRDefault="00D9176E" w:rsidP="00D9176E">
      <w:r>
        <w:t>Faço saber que o Congresso Nacional decreta e eu sanciono a seguinte Lei:</w:t>
      </w:r>
    </w:p>
    <w:p w:rsidR="00D9176E" w:rsidRDefault="00D9176E" w:rsidP="00D9176E">
      <w:r w:rsidRPr="00D9176E">
        <w:rPr>
          <w:b/>
        </w:rPr>
        <w:t>Art.</w:t>
      </w:r>
      <w:r>
        <w:t xml:space="preserve"> 1º A ementa da Lei nº 13.709, de 14 de agosto de 2018, passa a vigorar com a seguinte redação:</w:t>
      </w:r>
    </w:p>
    <w:p w:rsidR="00D9176E" w:rsidRDefault="00D9176E" w:rsidP="00D9176E">
      <w:r>
        <w:t>"Lei Geral de Proteção de Dados Pessoais (LGPD)."</w:t>
      </w:r>
    </w:p>
    <w:p w:rsidR="00D9176E" w:rsidRDefault="00D9176E" w:rsidP="00D9176E">
      <w:r w:rsidRPr="00D9176E">
        <w:rPr>
          <w:b/>
        </w:rPr>
        <w:t>Art.</w:t>
      </w:r>
      <w:r>
        <w:t xml:space="preserve"> 2º A Lei nº 13.709, de 14 de agosto de 2018, passa a vigorar com as seguintes alterações: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1º....................................................................................................................</w:t>
      </w:r>
    </w:p>
    <w:p w:rsidR="00D9176E" w:rsidRDefault="00D9176E" w:rsidP="00D9176E">
      <w:r>
        <w:t>Parágrafo único. As normas gerais contidas nesta Lei são de interesse nacional e devem ser observadas pela União, Estados, Distrito Federal e Municípios."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3º....................................................................................................................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 xml:space="preserve">II - </w:t>
      </w:r>
      <w:proofErr w:type="gramStart"/>
      <w:r>
        <w:t>a</w:t>
      </w:r>
      <w:proofErr w:type="gramEnd"/>
      <w:r>
        <w:t xml:space="preserve"> atividade de tratamento tenha por objetivo a oferta ou o fornecimento de bens ou serviços ou o tratamento de dados de indivíduos localizados no território nacional; ou</w:t>
      </w:r>
    </w:p>
    <w:p w:rsidR="00D9176E" w:rsidRDefault="00D9176E" w:rsidP="00D9176E">
      <w:r>
        <w:t>.................................................................................................................................."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4º....................................................................................................................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 xml:space="preserve">§ 4º Em nenhum caso a totalidade dos dados pessoais de banco de dados de que trata o inciso III do </w:t>
      </w:r>
      <w:r w:rsidRPr="00D9176E">
        <w:rPr>
          <w:b/>
        </w:rPr>
        <w:t>caput</w:t>
      </w:r>
      <w:r>
        <w:t xml:space="preserve"> deste artigo poderá ser tratada por pessoa de direito privado, salvo por aquela que possua capital integralmente constituído pelo poder público."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5º....................................................................................................................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>VIII - encarregado: pessoa indicada pelo controlador e operador para atuar como canal de comunicação entre o controlador, os titulares dos dados e a Autoridade Nacional de Proteção de Dados (ANPD);</w:t>
      </w:r>
    </w:p>
    <w:p w:rsidR="00D9176E" w:rsidRDefault="00D9176E" w:rsidP="00D9176E">
      <w:r>
        <w:t>..............................................................................................................................................</w:t>
      </w:r>
    </w:p>
    <w:p w:rsidR="00D9176E" w:rsidRDefault="00D9176E" w:rsidP="00D9176E">
      <w:r>
        <w:t>XVIII - órgão de pesquisa: órgão ou entidade da administração pública direta ou indireta ou pessoa jurídica de direito privado sem fins lucrativos legalmente constituída sob as leis brasileiras, com sede e foro no País, que inclua em sua missão institucional ou em seu objetivo social ou estatutário a pesquisa básica ou aplicada de caráter histórico, científico, tecnológico ou estatístico; e</w:t>
      </w:r>
    </w:p>
    <w:p w:rsidR="00D9176E" w:rsidRDefault="00D9176E" w:rsidP="00D9176E">
      <w:r>
        <w:t>XIX - autoridade nacional: órgão da administração pública responsável por zelar, implementar e fiscalizar o cumprimento desta Lei em todo o território nacional."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7º....................................................................................................................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>VIII - para a tutela da saúde, exclusivamente, em procedimento realizado por profissionais de saúde, serviços de saúde ou autoridade sanitária;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§ 1º (Revogado).</w:t>
      </w:r>
    </w:p>
    <w:p w:rsidR="00D9176E" w:rsidRDefault="00D9176E" w:rsidP="00D9176E">
      <w:r>
        <w:t>§ 2º (Revogado).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lastRenderedPageBreak/>
        <w:t>§ 7º O tratamento posterior dos dados pessoais a que se referem os §§ 3º e 4º deste artigo poderá ser realizado para novas finalidades, desde que observados os propósitos legítimos e específicos para o novo tratamento e a preservação dos direitos do titular, assim como os fundamentos e os princípios previstos nesta Lei."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11...................................................................................................................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II -............................................................................................................................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f) tutela da saúde, exclusivamente, em procedimento realizado por profissionais de saúde, serviços de saúde ou autoridade sanitária; ou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>§ 4º É vedada a comunicação ou o uso compartilhado entre controladores de dados pessoais sensíveis referentes à saúde com objetivo de obter vantagem econômica, exceto nas hipóteses relativas a prestação de serviços de saúde, de assistência farmacêutica e de assistência à saúde, desde que observado o § 5º deste artigo, incluídos os serviços auxiliares de diagnose e terapia, em benefício dos interesses dos titulares de dados, e para permitir:</w:t>
      </w:r>
    </w:p>
    <w:p w:rsidR="00D9176E" w:rsidRDefault="00D9176E" w:rsidP="00D9176E">
      <w:r>
        <w:t xml:space="preserve">I - </w:t>
      </w:r>
      <w:proofErr w:type="gramStart"/>
      <w:r>
        <w:t>a</w:t>
      </w:r>
      <w:proofErr w:type="gramEnd"/>
      <w:r>
        <w:t xml:space="preserve"> portabilidade de dados quando solicitada pelo titular; ou</w:t>
      </w:r>
    </w:p>
    <w:p w:rsidR="00D9176E" w:rsidRDefault="00D9176E" w:rsidP="00D9176E">
      <w:r>
        <w:t xml:space="preserve">II - </w:t>
      </w:r>
      <w:proofErr w:type="gramStart"/>
      <w:r>
        <w:t>as</w:t>
      </w:r>
      <w:proofErr w:type="gramEnd"/>
      <w:r>
        <w:t xml:space="preserve"> transações financeiras e administrativas resultantes do uso e da prestação dos serviços de que trata este parágrafo.</w:t>
      </w:r>
    </w:p>
    <w:p w:rsidR="00D9176E" w:rsidRDefault="00D9176E" w:rsidP="00D9176E">
      <w:r>
        <w:t>§ 5º É vedado às operadoras de planos privados de assistência à saúde o tratamento de dados de saúde para a prática de seleção de riscos na contratação de qualquer modalidade, assim como na contratação e exclusão de beneficiários."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18....................................................................................................................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 xml:space="preserve">V - </w:t>
      </w:r>
      <w:proofErr w:type="gramStart"/>
      <w:r>
        <w:t>portabilidade</w:t>
      </w:r>
      <w:proofErr w:type="gramEnd"/>
      <w:r>
        <w:t xml:space="preserve"> dos dados a outro fornecedor de serviço ou produto, mediante requisição expressa, de acordo com a regulamentação da autoridade nacional, observados os segredos comercial e industrial;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 xml:space="preserve">§ 6º O responsável deverá informar, de maneira imediata, aos agentes de tratamento com os quais tenha realizado uso compartilhado de dados a correção, a eliminação, a </w:t>
      </w:r>
      <w:proofErr w:type="spellStart"/>
      <w:r>
        <w:t>anonimização</w:t>
      </w:r>
      <w:proofErr w:type="spellEnd"/>
      <w:r>
        <w:t xml:space="preserve"> ou o bloqueio dos dados, para que repitam idêntico procedimento, exceto nos casos em que esta comunicação seja comprovadamente impossível ou implique esforço desproporcional.</w:t>
      </w:r>
    </w:p>
    <w:p w:rsidR="00D9176E" w:rsidRDefault="00D9176E" w:rsidP="00D9176E">
      <w:r>
        <w:t>.................................................................................................................................."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20. O titular dos dados tem direito a solicitar a revisão de decisões tomadas unicamente com base em tratamento automatizado de dados pessoais que afetem seus interesses, incluídas as decisões destinadas a definir o seu perfil pessoal, profissional, de consumo e de crédito ou os aspectos de sua personalidade.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>§ 3º (VETADO)."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23....................................................................................................................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>III - seja indicado um encarregado quando realizarem operações de tratamento de dados pessoais, nos termos do art. 39 desta Lei; e</w:t>
      </w:r>
    </w:p>
    <w:p w:rsidR="00D9176E" w:rsidRDefault="00D9176E" w:rsidP="00D9176E">
      <w:r>
        <w:t>IV - (VETADO).</w:t>
      </w:r>
    </w:p>
    <w:p w:rsidR="00D9176E" w:rsidRDefault="00D9176E" w:rsidP="00D9176E">
      <w:r>
        <w:t>.................................................................................................................................." (NR)</w:t>
      </w:r>
    </w:p>
    <w:p w:rsidR="00D9176E" w:rsidRDefault="00D9176E" w:rsidP="00D9176E">
      <w:r>
        <w:lastRenderedPageBreak/>
        <w:t>"</w:t>
      </w:r>
      <w:r w:rsidRPr="00D9176E">
        <w:rPr>
          <w:b/>
        </w:rPr>
        <w:t>Art.</w:t>
      </w:r>
      <w:r>
        <w:t xml:space="preserve"> 26....................................................................................................................</w:t>
      </w:r>
    </w:p>
    <w:p w:rsidR="00D9176E" w:rsidRDefault="00D9176E" w:rsidP="00D9176E">
      <w:r>
        <w:t>§ 1º..........................................................................................................................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............................................................................................................................................</w:t>
      </w:r>
    </w:p>
    <w:p w:rsidR="00D9176E" w:rsidRDefault="00D9176E" w:rsidP="00D9176E">
      <w:r>
        <w:t xml:space="preserve">IV - </w:t>
      </w:r>
      <w:proofErr w:type="gramStart"/>
      <w:r>
        <w:t>quando</w:t>
      </w:r>
      <w:proofErr w:type="gramEnd"/>
      <w:r>
        <w:t xml:space="preserve"> houver previsão legal ou a transferência for respaldada em contratos, convênios ou instrumentos congêneres; ou</w:t>
      </w:r>
    </w:p>
    <w:p w:rsidR="00D9176E" w:rsidRDefault="00D9176E" w:rsidP="00D9176E">
      <w:r>
        <w:t xml:space="preserve">V - </w:t>
      </w:r>
      <w:proofErr w:type="gramStart"/>
      <w:r>
        <w:t>na</w:t>
      </w:r>
      <w:proofErr w:type="gramEnd"/>
      <w:r>
        <w:t xml:space="preserve"> hipótese de a transferência dos dados objetivar exclusivamente a prevenção de fraudes e irregularidades, ou proteger e resguardar a segurança e a integridade do titular dos dados, desde que vedado o tratamento para outras finalidades."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27....................................................................................................................</w:t>
      </w:r>
    </w:p>
    <w:p w:rsidR="00D9176E" w:rsidRDefault="00D9176E" w:rsidP="00D9176E">
      <w:r>
        <w:t xml:space="preserve">Parágrafo único. A informação à autoridade nacional de que trata o </w:t>
      </w:r>
      <w:r w:rsidRPr="00D9176E">
        <w:rPr>
          <w:b/>
        </w:rPr>
        <w:t>caput</w:t>
      </w:r>
      <w:r>
        <w:rPr>
          <w:b/>
        </w:rPr>
        <w:t xml:space="preserve"> </w:t>
      </w:r>
      <w:r>
        <w:t>deste artigo será objeto de regulamentação."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29. A autoridade nacional poderá solicitar, a qualquer momento, aos órgãos e às entidades do poder público a realização de operações de tratamento de dados pessoais, informações específicas sobre o âmbito e a natureza dos dados e outros detalhes do tratamento realizado e poderá emitir parecer técnico complementar para garantir o cumprimento desta Lei."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41....................................................................................................................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§ 4º (VETADO)."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52...................................................................................................................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X - (VETADO);</w:t>
      </w:r>
    </w:p>
    <w:p w:rsidR="00D9176E" w:rsidRDefault="00D9176E" w:rsidP="00D9176E">
      <w:r>
        <w:t>XI - (VETADO);</w:t>
      </w:r>
    </w:p>
    <w:p w:rsidR="00CE6B65" w:rsidRDefault="00D9176E" w:rsidP="00D9176E">
      <w:r>
        <w:t>XII - (VETADO).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§ 2º O disposto neste artigo não substitui a aplicação de sanções administrativas, civis ou penais definidas na Lei nº 8.078, de 11 de setembro de 1990, e em legislação específica.</w:t>
      </w:r>
    </w:p>
    <w:p w:rsidR="00D9176E" w:rsidRDefault="00D9176E" w:rsidP="00D9176E">
      <w:r>
        <w:t>§ 3º (VETADO).</w:t>
      </w:r>
    </w:p>
    <w:p w:rsidR="00D9176E" w:rsidRDefault="00D9176E" w:rsidP="00D9176E">
      <w:r>
        <w:t>...........................................................................................................................................</w:t>
      </w:r>
    </w:p>
    <w:p w:rsidR="00D9176E" w:rsidRDefault="00D9176E" w:rsidP="00D9176E">
      <w:r>
        <w:t>§ 5º O produto da arrecadação das multas aplicadas pela ANPD, inscritas ou não em dívida ativa, será destinado ao Fundo de Defesa de Direitos Difusos de que tratam o art. 13 da Lei nº 7.347, de 24 de julho de 1985, e a Lei nº 9.008, de 21 de março de 1995.</w:t>
      </w:r>
    </w:p>
    <w:p w:rsidR="00D9176E" w:rsidRDefault="00D9176E" w:rsidP="00D9176E">
      <w:r>
        <w:t>§ 6º (VETADO).</w:t>
      </w:r>
    </w:p>
    <w:p w:rsidR="00D9176E" w:rsidRDefault="00D9176E" w:rsidP="00D9176E">
      <w:r>
        <w:t xml:space="preserve">§ 7º Os vazamentos individuais ou os acessos não autorizados de que trata o </w:t>
      </w:r>
      <w:r w:rsidRPr="00D9176E">
        <w:rPr>
          <w:b/>
        </w:rPr>
        <w:t>caput</w:t>
      </w:r>
      <w:r>
        <w:t xml:space="preserve"> do art. 46 desta Lei poderão ser objeto de conciliação direta entre controlador e titular e, caso não haja acordo, o controlador estará sujeito à aplicação das penalidades de que trata este artigo." (NR)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55-A. Fica criada, sem aumento de despesa, a Autoridade Nacional de Proteção de Dados (ANPD), órgão da administração pública federal, integrante da Presidência da República.</w:t>
      </w:r>
    </w:p>
    <w:p w:rsidR="00D9176E" w:rsidRDefault="00D9176E" w:rsidP="00D9176E">
      <w:r>
        <w:t>§ 1º A natureza jurídica da ANPD é transitória e poderá ser transformada pelo Poder Executivo em entidade da administração pública federal indireta, submetida a regime autárquico especial e vinculada à Presidência da República.</w:t>
      </w:r>
    </w:p>
    <w:p w:rsidR="00D9176E" w:rsidRDefault="00D9176E" w:rsidP="00D9176E">
      <w:r>
        <w:t>§ 2º A avaliação quanto à transformação de que dispõe o § 1º deste artigo deverá ocorrer em até 2 (dois) anos da data da entrada em vigor da estrutura regimental da ANPD.</w:t>
      </w:r>
    </w:p>
    <w:p w:rsidR="00D9176E" w:rsidRDefault="00D9176E" w:rsidP="00D9176E">
      <w:r>
        <w:t>§ 3º O provimento dos cargos e das funções necessários à criação e à atuação da ANPD está condicionado à expressa autorização física e financeira na lei orçamentária anual e à permissão na lei de diretrizes orçamentárias."</w:t>
      </w:r>
    </w:p>
    <w:p w:rsidR="00D9176E" w:rsidRDefault="00D9176E" w:rsidP="00D9176E">
      <w:r>
        <w:lastRenderedPageBreak/>
        <w:t>"</w:t>
      </w:r>
      <w:r w:rsidRPr="00D9176E">
        <w:rPr>
          <w:b/>
        </w:rPr>
        <w:t>Art.</w:t>
      </w:r>
      <w:r>
        <w:t xml:space="preserve"> 55-B. É assegurada autonomia técnica e decisória à ANPD."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55-C. A ANPD é composta de:</w:t>
      </w:r>
    </w:p>
    <w:p w:rsidR="00D9176E" w:rsidRDefault="00D9176E" w:rsidP="00D9176E">
      <w:r>
        <w:t>I - Conselho Diretor, órgão máximo de direção;</w:t>
      </w:r>
    </w:p>
    <w:p w:rsidR="00D9176E" w:rsidRDefault="00D9176E" w:rsidP="00D9176E">
      <w:r>
        <w:t>II - Conselho Nacional de Proteção de Dados Pessoais e da Privacidade;</w:t>
      </w:r>
    </w:p>
    <w:p w:rsidR="00D9176E" w:rsidRDefault="00D9176E" w:rsidP="00D9176E">
      <w:r>
        <w:t>III - Corregedoria;</w:t>
      </w:r>
    </w:p>
    <w:p w:rsidR="00D9176E" w:rsidRDefault="00D9176E" w:rsidP="00D9176E">
      <w:r>
        <w:t>IV - Ouvidoria;</w:t>
      </w:r>
    </w:p>
    <w:p w:rsidR="00D9176E" w:rsidRDefault="00D9176E" w:rsidP="00D9176E">
      <w:r>
        <w:t xml:space="preserve">V - </w:t>
      </w:r>
      <w:proofErr w:type="gramStart"/>
      <w:r>
        <w:t>órgão</w:t>
      </w:r>
      <w:proofErr w:type="gramEnd"/>
      <w:r>
        <w:t xml:space="preserve"> de assessoramento jurídico próprio; e</w:t>
      </w:r>
    </w:p>
    <w:p w:rsidR="00D9176E" w:rsidRDefault="00D9176E" w:rsidP="00D9176E">
      <w:r>
        <w:t>VI - unidades administrativas e unidades especializadas necessárias à aplicação do disposto nesta Lei."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55-D. O Conselho Diretor da ANPD será composto de 5 (cinco) diretores, incluído o Diretor-Presidente.</w:t>
      </w:r>
    </w:p>
    <w:p w:rsidR="00D9176E" w:rsidRDefault="00D9176E" w:rsidP="00D9176E">
      <w:r>
        <w:t>§ 1º Os membros do Conselho Diretor da ANPD serão escolhidos pelo Presidente da República e por ele nomeados, após aprovação pelo Senado Federal, nos termos da alínea 'f' do inciso III do art. 52 da Constituição Federal, e ocuparão cargo em comissão do Grupo-Direção e Assessoramento Superiores - DAS, no mínimo, de nível 5.</w:t>
      </w:r>
    </w:p>
    <w:p w:rsidR="00D9176E" w:rsidRDefault="00D9176E" w:rsidP="00D9176E">
      <w:r>
        <w:t>§ 2º Os membros do Conselho Diretor serão escolhidos dentre brasileiros que tenham reputação ilibada, nível superior de educação e elevado conceito no campo de especialidade dos cargos para os quais serão nomeados.</w:t>
      </w:r>
    </w:p>
    <w:p w:rsidR="00D9176E" w:rsidRDefault="00D9176E" w:rsidP="00D9176E">
      <w:r>
        <w:t>§ 3º O mandato dos membros do Conselho Diretor será de 4 (quatro) anos.</w:t>
      </w:r>
    </w:p>
    <w:p w:rsidR="00D9176E" w:rsidRDefault="00D9176E" w:rsidP="00D9176E">
      <w:r>
        <w:t>§ 4º Os mandatos dos primeiros membros do Conselho Diretor nomeados serão de 2 (dois), de 3 (três), de 4 (quatro), de 5 (cinco) e de 6 (seis) anos, conforme estabelecido no ato de nomeação.</w:t>
      </w:r>
    </w:p>
    <w:p w:rsidR="00D9176E" w:rsidRDefault="00D9176E" w:rsidP="00D9176E">
      <w:r>
        <w:t>§ 5º Na hipótese de vacância do cargo no curso do mandato de membro do Conselho Diretor, o prazo remanescente será completado pelo sucessor."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55-E. Os membros do Conselho Diretor somente perderão seus cargos em virtude de renúncia, condenação judicial transitada em julgado ou pena de demissão decorrente de processo administrativo disciplinar.</w:t>
      </w:r>
    </w:p>
    <w:p w:rsidR="00D9176E" w:rsidRDefault="00D9176E" w:rsidP="00D9176E">
      <w:r>
        <w:t xml:space="preserve">§ 1º Nos termos do </w:t>
      </w:r>
      <w:r w:rsidRPr="00D9176E">
        <w:rPr>
          <w:b/>
        </w:rPr>
        <w:t>caput</w:t>
      </w:r>
      <w:r>
        <w:t xml:space="preserve"> deste artigo, cabe ao Ministro de Estado Chefe da Casa Civil da Presidência da República instaurar o processo administrativo disciplinar, que será conduzido por comissão especial constituída por servidores públicos federais estáveis.</w:t>
      </w:r>
    </w:p>
    <w:p w:rsidR="00D9176E" w:rsidRDefault="00D9176E" w:rsidP="00D9176E">
      <w:r>
        <w:t>§ 2º Compete ao Presidente da República determinar o afastamento preventivo, somente quando assim recomendado pela comissão especial de que trata o § 1º deste artigo, e proferir o julgamento."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55-F. Aplica-se aos membros do Conselho Diretor, após o exercício do cargo, o disposto no art. 6º da Lei nº 12.813, de 16 de maio de 2013.</w:t>
      </w:r>
    </w:p>
    <w:p w:rsidR="00D9176E" w:rsidRDefault="00D9176E" w:rsidP="00D9176E">
      <w:r>
        <w:t xml:space="preserve">Parágrafo único. A infração ao disposto no </w:t>
      </w:r>
      <w:r w:rsidRPr="00D9176E">
        <w:rPr>
          <w:b/>
        </w:rPr>
        <w:t>caput</w:t>
      </w:r>
      <w:r>
        <w:t xml:space="preserve"> deste artigo caracteriza ato de improbidade administrativa."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55-G. Ato do Presidente da República disporá sobre a estrutura regimental da ANPD.</w:t>
      </w:r>
    </w:p>
    <w:p w:rsidR="00D9176E" w:rsidRDefault="00D9176E" w:rsidP="00D9176E">
      <w:r>
        <w:t>§ 1º Até a data de entrada em vigor de sua estrutura regimental, a ANPD receberá o apoio técnico e administrativo da Casa Civil da Presidência da República para o exercício de suas atividades.</w:t>
      </w:r>
    </w:p>
    <w:p w:rsidR="00D9176E" w:rsidRDefault="00D9176E" w:rsidP="00D9176E">
      <w:r>
        <w:t>§ 2º O Conselho Diretor disporá sobre o regimento interno da ANPD."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55-H. Os cargos em comissão e as funções de confiança da ANPD serão remanejados de outros órgãos e entidades do Poder Executivo federal."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55-I. Os ocupantes dos cargos em comissão e das funções de confiança da ANPD serão indicados pelo Conselho Diretor e nomeados ou designados pelo Diretor-Presidente."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55-J. Compete à ANPD:</w:t>
      </w:r>
    </w:p>
    <w:p w:rsidR="00D9176E" w:rsidRDefault="00D9176E" w:rsidP="00D9176E">
      <w:r>
        <w:lastRenderedPageBreak/>
        <w:t xml:space="preserve">I - </w:t>
      </w:r>
      <w:proofErr w:type="gramStart"/>
      <w:r>
        <w:t>zelar</w:t>
      </w:r>
      <w:proofErr w:type="gramEnd"/>
      <w:r>
        <w:t xml:space="preserve"> pela proteção dos dados pessoais, nos termos da legislação;</w:t>
      </w:r>
    </w:p>
    <w:p w:rsidR="00D9176E" w:rsidRDefault="00D9176E" w:rsidP="00D9176E">
      <w:r>
        <w:t xml:space="preserve">II - </w:t>
      </w:r>
      <w:proofErr w:type="gramStart"/>
      <w:r>
        <w:t>zelar</w:t>
      </w:r>
      <w:proofErr w:type="gramEnd"/>
      <w:r>
        <w:t xml:space="preserve"> pela observância dos segredos comercial e industrial, observada a proteção de dados pessoais e do sigilo das informações quando protegido por lei ou quando a quebra do sigilo violar os fundamentos do art. 2º desta Lei;</w:t>
      </w:r>
    </w:p>
    <w:p w:rsidR="00D9176E" w:rsidRDefault="00D9176E" w:rsidP="00D9176E">
      <w:r>
        <w:t>III - elaborar diretrizes para a Política Nacional de Proteção de Dados Pessoais e da Privacidade;</w:t>
      </w:r>
    </w:p>
    <w:p w:rsidR="00D9176E" w:rsidRDefault="00D9176E" w:rsidP="00D9176E">
      <w:r>
        <w:t xml:space="preserve">IV - fiscalizar e aplicar sanções em caso de tratamento de dados realizado em descumprimento à legislação, mediante processo administrativo que assegure o contraditório, a ampla defesa e </w:t>
      </w:r>
      <w:proofErr w:type="gramStart"/>
      <w:r>
        <w:t>o  direito</w:t>
      </w:r>
      <w:proofErr w:type="gramEnd"/>
      <w:r>
        <w:t xml:space="preserve"> de recurso;</w:t>
      </w:r>
    </w:p>
    <w:p w:rsidR="00D9176E" w:rsidRDefault="00D9176E" w:rsidP="00D9176E">
      <w:r>
        <w:t xml:space="preserve">V - </w:t>
      </w:r>
      <w:proofErr w:type="gramStart"/>
      <w:r>
        <w:t>apreciar</w:t>
      </w:r>
      <w:proofErr w:type="gramEnd"/>
      <w:r>
        <w:t xml:space="preserve"> petições de titular contra controlador após comprovada pelo titular a apresentação de reclamação ao controlador não solucionada no prazo estabelecido em regulamentação;</w:t>
      </w:r>
    </w:p>
    <w:p w:rsidR="00D9176E" w:rsidRDefault="00D9176E" w:rsidP="00D9176E">
      <w:r>
        <w:t xml:space="preserve">VI - </w:t>
      </w:r>
      <w:proofErr w:type="gramStart"/>
      <w:r>
        <w:t>promover</w:t>
      </w:r>
      <w:proofErr w:type="gramEnd"/>
      <w:r>
        <w:t xml:space="preserve"> na população o conhecimento das normas e das políticas públicas sobre proteção de dados pessoais e das medidas de segurança;</w:t>
      </w:r>
    </w:p>
    <w:p w:rsidR="00D9176E" w:rsidRDefault="00D9176E" w:rsidP="00D9176E">
      <w:r>
        <w:t>VII - promover e elaborar estudos sobre as práticas nacionais e internacionais de proteção de dados pessoais e privacidade;</w:t>
      </w:r>
    </w:p>
    <w:p w:rsidR="00D9176E" w:rsidRDefault="00D9176E" w:rsidP="00D9176E">
      <w:r>
        <w:t>VIII - estimular a adoção de padrões para serviços e produtos que facilitem o exercício de controle dos titulares sobre seus dados pessoais, os quais deverão levar em consideração as especificidades das atividades e o porte dos responsáveis;</w:t>
      </w:r>
    </w:p>
    <w:p w:rsidR="00D9176E" w:rsidRDefault="00D9176E" w:rsidP="00D9176E">
      <w:r>
        <w:t xml:space="preserve">IX - </w:t>
      </w:r>
      <w:proofErr w:type="gramStart"/>
      <w:r>
        <w:t>promover</w:t>
      </w:r>
      <w:proofErr w:type="gramEnd"/>
      <w:r>
        <w:t xml:space="preserve"> ações de cooperação com autoridades de proteção de dados pessoais de outros países, de natureza internacional ou transnacional;</w:t>
      </w:r>
    </w:p>
    <w:p w:rsidR="00D9176E" w:rsidRDefault="00D9176E" w:rsidP="00D9176E">
      <w:r>
        <w:t xml:space="preserve">X - </w:t>
      </w:r>
      <w:proofErr w:type="gramStart"/>
      <w:r>
        <w:t>dispor</w:t>
      </w:r>
      <w:proofErr w:type="gramEnd"/>
      <w:r>
        <w:t xml:space="preserve"> sobre as formas de publicidade das operações de tratamento de dados pessoais, respeitados os segredos comercial e industrial;</w:t>
      </w:r>
    </w:p>
    <w:p w:rsidR="00D9176E" w:rsidRDefault="00D9176E" w:rsidP="00D9176E">
      <w:r>
        <w:t>XI - solicitar, a qualquer momento, às entidades do poder público que realizem operações de tratamento de dados pessoais informe específico sobre o âmbito, a natureza dos dados e os demais detalhes do tratamento realizado, com a possibilidade de emitir parecer técnico complementar para garantir o cumprimento desta Lei;</w:t>
      </w:r>
    </w:p>
    <w:p w:rsidR="00D9176E" w:rsidRDefault="00D9176E" w:rsidP="00D9176E">
      <w:r>
        <w:t>XII - elaborar relatórios de gestão anuais acerca de suas atividades;</w:t>
      </w:r>
    </w:p>
    <w:p w:rsidR="00D9176E" w:rsidRDefault="00D9176E" w:rsidP="00D9176E">
      <w:r>
        <w:t>XIII - editar regulamentos e procedimentos sobre proteção de dados pessoais e privacidade, bem como sobre relatórios de impacto à proteção de dados pessoais para os casos em que o tratamento representar alto risco à garantia dos princípios gerais de proteção de dados pessoais previstos nesta Lei;</w:t>
      </w:r>
    </w:p>
    <w:p w:rsidR="00D9176E" w:rsidRDefault="00D9176E" w:rsidP="00D9176E">
      <w:r>
        <w:t>XIV - ouvir os agentes de tratamento e a sociedade em matérias de interesse relevante e prestar contas sobre suas atividades e planejamento;</w:t>
      </w:r>
    </w:p>
    <w:p w:rsidR="00D9176E" w:rsidRDefault="00D9176E" w:rsidP="00D9176E">
      <w:r>
        <w:t xml:space="preserve">XV - </w:t>
      </w:r>
      <w:proofErr w:type="gramStart"/>
      <w:r>
        <w:t>arrecadar e aplicar</w:t>
      </w:r>
      <w:proofErr w:type="gramEnd"/>
      <w:r>
        <w:t xml:space="preserve"> suas receitas e publicar, no relatório de gestão a que se refere o inciso</w:t>
      </w:r>
      <w:r w:rsidR="0086447E">
        <w:t xml:space="preserve"> </w:t>
      </w:r>
      <w:r>
        <w:t xml:space="preserve">XII do </w:t>
      </w:r>
      <w:r w:rsidRPr="00D9176E">
        <w:rPr>
          <w:b/>
        </w:rPr>
        <w:t>caput</w:t>
      </w:r>
      <w:r>
        <w:t xml:space="preserve"> deste artigo, o detalhamento de suas receitas e despesas;</w:t>
      </w:r>
    </w:p>
    <w:p w:rsidR="00D9176E" w:rsidRDefault="00D9176E" w:rsidP="00D9176E">
      <w:r>
        <w:t xml:space="preserve">XVI - realizar auditorias, ou determinar sua realização, no âmbito da atividade de fiscalização de que trata o inciso IV e com a devida observância do disposto no inciso II do </w:t>
      </w:r>
      <w:r w:rsidRPr="00D9176E">
        <w:rPr>
          <w:b/>
        </w:rPr>
        <w:t>caput</w:t>
      </w:r>
      <w:r>
        <w:t xml:space="preserve"> deste artigo, sobre o tratamento de dados pessoais efetuado pelos agentes de tratamento, incluído o poder público;</w:t>
      </w:r>
    </w:p>
    <w:p w:rsidR="00D9176E" w:rsidRDefault="00D9176E" w:rsidP="00D9176E">
      <w:r>
        <w:t>XVII - celebrar, a qualquer momento, compromisso com agentes de tratamento para eliminar irregularidade, incerteza jurídica ou situação contenciosa no âmbito de processos administrativos, de acordo com o previsto no Decreto-Lei nº 4.657, de 4 de setembro de 1942;</w:t>
      </w:r>
    </w:p>
    <w:p w:rsidR="00D9176E" w:rsidRDefault="00D9176E" w:rsidP="00D9176E">
      <w:r>
        <w:t xml:space="preserve">XVIII - editar normas, orientações e procedimentos simplificados e diferenciados, inclusive quanto aos prazos, para que microempresas e empresas de pequeno porte, bem como iniciativas empresariais de caráter incremental ou </w:t>
      </w:r>
      <w:proofErr w:type="spellStart"/>
      <w:r>
        <w:t>disruptivo</w:t>
      </w:r>
      <w:proofErr w:type="spellEnd"/>
      <w:r>
        <w:t xml:space="preserve"> que se autodeclarem startups ou empresas de inovação, possam adequar-se a esta Lei;</w:t>
      </w:r>
    </w:p>
    <w:p w:rsidR="00D9176E" w:rsidRDefault="00D9176E" w:rsidP="00D9176E">
      <w:r>
        <w:t>XIX - garantir que o tratamento de dados de idosos seja efetuado de maneira simples, clara, acessível e adequada ao seu entendimento, nos termos desta Lei e da Lei nº 10.741, de 1º de outubro de 2003 (Estatuto do Idoso);</w:t>
      </w:r>
    </w:p>
    <w:p w:rsidR="00D9176E" w:rsidRDefault="00D9176E" w:rsidP="00D9176E">
      <w:r>
        <w:lastRenderedPageBreak/>
        <w:t xml:space="preserve">XX - </w:t>
      </w:r>
      <w:proofErr w:type="gramStart"/>
      <w:r>
        <w:t>deliberar</w:t>
      </w:r>
      <w:proofErr w:type="gramEnd"/>
      <w:r>
        <w:t>, na esfera administrativa, em caráter terminativo, sobre a interpretação desta Lei, as suas competências e os casos omissos;</w:t>
      </w:r>
    </w:p>
    <w:p w:rsidR="00D9176E" w:rsidRDefault="00D9176E" w:rsidP="00D9176E">
      <w:r>
        <w:t>XXI - comunicar às autoridades competentes as infrações penais das quais tiver conhecimento;</w:t>
      </w:r>
    </w:p>
    <w:p w:rsidR="00D9176E" w:rsidRDefault="00D9176E" w:rsidP="00D9176E">
      <w:r>
        <w:t>XXII - comunicar aos órgãos de controle interno o descumprimento do disposto nesta Lei por órgãos e entidades da administração pública federal;</w:t>
      </w:r>
    </w:p>
    <w:p w:rsidR="00D9176E" w:rsidRDefault="00D9176E" w:rsidP="00D9176E">
      <w:r>
        <w:t>XXIII - articular-se com as autoridades reguladoras públicas para exercer suas competências em setores específicos de atividades econômicas e governamentais sujeitas à regulação; e</w:t>
      </w:r>
    </w:p>
    <w:p w:rsidR="00D9176E" w:rsidRDefault="00D9176E" w:rsidP="00D9176E">
      <w:r>
        <w:t>XXIV - implementar mecanismos simplificados, inclusive por meio eletrônico, para o registro de reclamações sobre o tratamento de dados pessoais em desconformidade com esta Lei.</w:t>
      </w:r>
    </w:p>
    <w:p w:rsidR="00D9176E" w:rsidRDefault="00D9176E" w:rsidP="00D9176E">
      <w:r>
        <w:t>§ 1º Ao impor condicionantes administrativas ao tratamento de dados pessoais por agente de tratamento privado, sejam eles limites, encargos ou sujeições, a ANPD deve observar a exigência de mínima intervenção, assegurados os fundamentos, os princípios e os direitos dos titulares previstos no art. 170 da Constituição Federal e nesta Lei.</w:t>
      </w:r>
    </w:p>
    <w:p w:rsidR="00D9176E" w:rsidRDefault="00D9176E" w:rsidP="00D9176E">
      <w:r>
        <w:t>§ 2º Os regulamentos e as normas editados pela ANPD devem ser precedidos de consulta e audiência públicas, bem como de análises de impacto regulatório.</w:t>
      </w:r>
    </w:p>
    <w:p w:rsidR="00D9176E" w:rsidRDefault="00D9176E" w:rsidP="00D9176E">
      <w:r>
        <w:t>§ 3º A ANPD e os órgãos e entidades públicos responsáveis pela regulação de setores específicos da atividade econômica e governamental devem coordenar suas atividades, nas correspondentes esferas de atuação, com vistas a assegurar o cumprimento de suas atribuições com a maior eficiência e promover o adequado funcionamento dos setores regulados, conforme legislação específica, e o tratamento de dados pessoais, na forma desta Lei.</w:t>
      </w:r>
    </w:p>
    <w:p w:rsidR="00D9176E" w:rsidRDefault="00D9176E" w:rsidP="00D9176E">
      <w:r>
        <w:t>§ 4º A ANPD manterá fórum permanente de comunicação, inclusive por meio de cooperação técnica, com órgãos e entidades da administração pública responsáveis pela regulação de setores específicos da atividade econômica e governamental, a fim de facilitar as competências regulatória, fiscalizatória e punitiva da ANPD.</w:t>
      </w:r>
    </w:p>
    <w:p w:rsidR="00D9176E" w:rsidRDefault="00D9176E" w:rsidP="00D9176E">
      <w:r>
        <w:t xml:space="preserve">§ 5º No exercício das competências de que trata o </w:t>
      </w:r>
      <w:r w:rsidRPr="00D9176E">
        <w:rPr>
          <w:b/>
        </w:rPr>
        <w:t>caput</w:t>
      </w:r>
      <w:r>
        <w:t xml:space="preserve"> deste artigo, a autoridade competente deverá zelar pela preservação do segredo empresarial e do sigilo das informações, nos termos da lei.</w:t>
      </w:r>
    </w:p>
    <w:p w:rsidR="00D9176E" w:rsidRDefault="00D9176E" w:rsidP="00D9176E">
      <w:r>
        <w:t xml:space="preserve">§ 6º As reclamações colhidas conforme </w:t>
      </w:r>
      <w:proofErr w:type="gramStart"/>
      <w:r>
        <w:t xml:space="preserve">o disposto no inciso V do </w:t>
      </w:r>
      <w:r w:rsidRPr="00D9176E">
        <w:rPr>
          <w:b/>
        </w:rPr>
        <w:t>caput</w:t>
      </w:r>
      <w:r>
        <w:t xml:space="preserve"> deste artigo poderão</w:t>
      </w:r>
      <w:proofErr w:type="gramEnd"/>
      <w:r>
        <w:t xml:space="preserve"> ser analisadas de forma agregada, e as eventuais providências delas decorrentes poderão ser adotadas de forma padronizada."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55-K. A aplicação das sanções previstas nesta Lei compete exclusivamente à ANPD, e suas competências prevalecerão, no que se refere à proteção de dados pessoais, sobre as competências correlatas de outras entidades ou órgãos da administração pública.</w:t>
      </w:r>
    </w:p>
    <w:p w:rsidR="00D9176E" w:rsidRDefault="00D9176E" w:rsidP="00D9176E">
      <w:r>
        <w:t>Parágrafo único. A ANPD articulará sua atuação com outros órgãos e entidades com competências sancionatórias e normativas afetas ao tema de proteção de dados pessoais e será o órgão central de interpretação desta Lei e do estabelecimento de normas e diretrizes para a sua implementação."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55-L. Constituem receitas da ANPD:</w:t>
      </w:r>
    </w:p>
    <w:p w:rsidR="00D9176E" w:rsidRDefault="00D9176E" w:rsidP="00D9176E">
      <w:r>
        <w:t xml:space="preserve">I - </w:t>
      </w:r>
      <w:proofErr w:type="gramStart"/>
      <w:r>
        <w:t>as</w:t>
      </w:r>
      <w:proofErr w:type="gramEnd"/>
      <w:r>
        <w:t xml:space="preserve"> dotações, consignadas no orçamento geral da União, os créditos especiais, os créditos adicionais, as transferências e os repasses que lhe forem conferidos;</w:t>
      </w:r>
    </w:p>
    <w:p w:rsidR="00D9176E" w:rsidRDefault="00D9176E" w:rsidP="00D9176E">
      <w:r>
        <w:t xml:space="preserve">II - </w:t>
      </w:r>
      <w:proofErr w:type="gramStart"/>
      <w:r>
        <w:t>as</w:t>
      </w:r>
      <w:proofErr w:type="gramEnd"/>
      <w:r>
        <w:t xml:space="preserve"> doações, os legados, as subvenções e outros recursos que lhe forem destinados;</w:t>
      </w:r>
    </w:p>
    <w:p w:rsidR="00D9176E" w:rsidRDefault="00D9176E" w:rsidP="00D9176E">
      <w:r>
        <w:t>III - os valores apurados na venda ou aluguel de bens móveis e imóveis de sua propriedade;</w:t>
      </w:r>
    </w:p>
    <w:p w:rsidR="00D9176E" w:rsidRDefault="00D9176E" w:rsidP="00D9176E">
      <w:r>
        <w:t xml:space="preserve">IV - </w:t>
      </w:r>
      <w:proofErr w:type="gramStart"/>
      <w:r>
        <w:t>os</w:t>
      </w:r>
      <w:proofErr w:type="gramEnd"/>
      <w:r>
        <w:t xml:space="preserve"> valores apurados em aplicações no mercado financeiro das receitas previstas neste artigo;</w:t>
      </w:r>
    </w:p>
    <w:p w:rsidR="00D9176E" w:rsidRDefault="00D9176E" w:rsidP="00D9176E">
      <w:r>
        <w:t>V - (VETADO);</w:t>
      </w:r>
    </w:p>
    <w:p w:rsidR="00D9176E" w:rsidRDefault="00D9176E" w:rsidP="00D9176E">
      <w:r>
        <w:t xml:space="preserve">VI - </w:t>
      </w:r>
      <w:proofErr w:type="gramStart"/>
      <w:r>
        <w:t>os</w:t>
      </w:r>
      <w:proofErr w:type="gramEnd"/>
      <w:r>
        <w:t xml:space="preserve"> recursos provenientes de acordos, convênios ou contratos celebrados com entidades, organismos ou empresas, públicos ou privados, nacionais ou internacionais;</w:t>
      </w:r>
    </w:p>
    <w:p w:rsidR="00D9176E" w:rsidRDefault="00D9176E" w:rsidP="00D9176E">
      <w:r>
        <w:t>VII - o produto da venda de publicações, material técnico, dados e informações, inclusive para fins de licitação pública."</w:t>
      </w:r>
    </w:p>
    <w:p w:rsidR="00D9176E" w:rsidRDefault="00D9176E" w:rsidP="00D9176E">
      <w:r>
        <w:lastRenderedPageBreak/>
        <w:t>"</w:t>
      </w:r>
      <w:r w:rsidRPr="00D9176E">
        <w:rPr>
          <w:b/>
        </w:rPr>
        <w:t>Art.</w:t>
      </w:r>
      <w:r>
        <w:t xml:space="preserve"> 58-A. O Conselho Nacional de Proteção de Dados Pessoais e da Privacidade será composto de 23 (vinte e três) representantes, titulares e suplentes, dos seguintes órgãos:</w:t>
      </w:r>
    </w:p>
    <w:p w:rsidR="00D9176E" w:rsidRDefault="00D9176E" w:rsidP="00D9176E">
      <w:r>
        <w:t>I - 5 (cinco) do Poder Executivo federal;</w:t>
      </w:r>
    </w:p>
    <w:p w:rsidR="00D9176E" w:rsidRDefault="00D9176E" w:rsidP="00D9176E">
      <w:r>
        <w:t>II - 1 (um) do Senado Federal;</w:t>
      </w:r>
    </w:p>
    <w:p w:rsidR="00D9176E" w:rsidRDefault="00D9176E" w:rsidP="00D9176E">
      <w:r>
        <w:t>III - 1 (um) da Câmara dos Deputados;</w:t>
      </w:r>
    </w:p>
    <w:p w:rsidR="00D9176E" w:rsidRDefault="00D9176E" w:rsidP="00D9176E">
      <w:r>
        <w:t>IV - 1 (um) do Conselho Nacional de Justiça;</w:t>
      </w:r>
    </w:p>
    <w:p w:rsidR="00D9176E" w:rsidRDefault="00D9176E" w:rsidP="00D9176E">
      <w:r>
        <w:t>V - 1 (um) do Conselho Nacional do Ministério Público;</w:t>
      </w:r>
    </w:p>
    <w:p w:rsidR="00D9176E" w:rsidRDefault="00D9176E" w:rsidP="00D9176E">
      <w:r>
        <w:t>VI - 1 (um) do Comitê Gestor da Internet no Brasil;</w:t>
      </w:r>
    </w:p>
    <w:p w:rsidR="00D9176E" w:rsidRDefault="00D9176E" w:rsidP="00D9176E">
      <w:r>
        <w:t>VII - 3 (três) de entidades da sociedade civil com atuação relacionada a proteção de dados pessoais;</w:t>
      </w:r>
    </w:p>
    <w:p w:rsidR="00D9176E" w:rsidRDefault="00D9176E" w:rsidP="00D9176E">
      <w:r>
        <w:t>VIII - 3 (três) de instituições científicas, tecnológicas e de inovação;</w:t>
      </w:r>
    </w:p>
    <w:p w:rsidR="00D9176E" w:rsidRDefault="00D9176E" w:rsidP="00D9176E">
      <w:r>
        <w:t>IX - 3 (três) de confederações sindicais representativas das categorias econômicas do setor produtivo;</w:t>
      </w:r>
    </w:p>
    <w:p w:rsidR="00D9176E" w:rsidRDefault="00D9176E" w:rsidP="00D9176E">
      <w:r>
        <w:t>X - 2 (dois) de entidades representativas do setor empresarial relacionado à área de tratamento de dados pessoais; e</w:t>
      </w:r>
    </w:p>
    <w:p w:rsidR="00D9176E" w:rsidRDefault="00D9176E" w:rsidP="00D9176E">
      <w:r>
        <w:t>XI - 2 (dois) de entidades representativas do setor laboral.</w:t>
      </w:r>
    </w:p>
    <w:p w:rsidR="00D9176E" w:rsidRDefault="00D9176E" w:rsidP="00D9176E">
      <w:r>
        <w:t>§ 1º Os representantes serão designados por ato do Presidente da República, permitida a delegação.</w:t>
      </w:r>
    </w:p>
    <w:p w:rsidR="00D9176E" w:rsidRDefault="00D9176E" w:rsidP="00D9176E">
      <w:r>
        <w:t xml:space="preserve">§ 2º Os representantes de que tratam os incisos I, II, III, IV, V e VI do </w:t>
      </w:r>
      <w:r w:rsidRPr="00D9176E">
        <w:rPr>
          <w:b/>
        </w:rPr>
        <w:t>caput</w:t>
      </w:r>
      <w:r>
        <w:rPr>
          <w:b/>
        </w:rPr>
        <w:t xml:space="preserve"> </w:t>
      </w:r>
      <w:r>
        <w:t>deste artigo e seus suplentes serão indicados pelos titulares dos respectivos órgãos e entidades da administração pública.</w:t>
      </w:r>
    </w:p>
    <w:p w:rsidR="00D9176E" w:rsidRDefault="00D9176E" w:rsidP="00D9176E">
      <w:r>
        <w:t xml:space="preserve">§ 3º Os representantes de que tratam os incisos VII, VIII, IX, X e XI do </w:t>
      </w:r>
      <w:r w:rsidRPr="00D9176E">
        <w:rPr>
          <w:b/>
        </w:rPr>
        <w:t>caput</w:t>
      </w:r>
      <w:r>
        <w:rPr>
          <w:b/>
        </w:rPr>
        <w:t xml:space="preserve"> </w:t>
      </w:r>
      <w:r>
        <w:t>deste artigo e seus suplentes:</w:t>
      </w:r>
    </w:p>
    <w:p w:rsidR="00D9176E" w:rsidRDefault="00D9176E" w:rsidP="00D9176E">
      <w:r>
        <w:t xml:space="preserve">I - </w:t>
      </w:r>
      <w:proofErr w:type="gramStart"/>
      <w:r>
        <w:t>serão</w:t>
      </w:r>
      <w:proofErr w:type="gramEnd"/>
      <w:r>
        <w:t xml:space="preserve"> indicados na forma de regulamento;</w:t>
      </w:r>
    </w:p>
    <w:p w:rsidR="00D9176E" w:rsidRDefault="00D9176E" w:rsidP="00D9176E">
      <w:r>
        <w:t xml:space="preserve">II - </w:t>
      </w:r>
      <w:proofErr w:type="gramStart"/>
      <w:r>
        <w:t>não</w:t>
      </w:r>
      <w:proofErr w:type="gramEnd"/>
      <w:r>
        <w:t xml:space="preserve"> poderão ser membros do Comitê Gestor da Internet no Brasil;</w:t>
      </w:r>
    </w:p>
    <w:p w:rsidR="00D9176E" w:rsidRDefault="00D9176E" w:rsidP="00D9176E">
      <w:r>
        <w:t>III - terão mandato de 2 (dois) anos, permitida 1 (uma) recondução.</w:t>
      </w:r>
    </w:p>
    <w:p w:rsidR="00D9176E" w:rsidRDefault="00D9176E" w:rsidP="00D9176E">
      <w:r>
        <w:t>§ 4º A participação no Conselho Nacional de Proteção de Dados Pessoais e da Privacidade será considerada prestação de serviço público relevante, não remunerada."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58-B. Compete ao Conselho Nacional de Proteção de Dados Pessoais e da Privacidade:</w:t>
      </w:r>
    </w:p>
    <w:p w:rsidR="00D9176E" w:rsidRDefault="00D9176E" w:rsidP="00D9176E">
      <w:r>
        <w:t xml:space="preserve">I - </w:t>
      </w:r>
      <w:proofErr w:type="gramStart"/>
      <w:r>
        <w:t>propor</w:t>
      </w:r>
      <w:proofErr w:type="gramEnd"/>
      <w:r>
        <w:t xml:space="preserve"> diretrizes estratégicas e fornecer subsídios para a elaboração da Política Nacional de Proteção de Dados Pessoais e da Privacidade e para a atuação da ANPD;</w:t>
      </w:r>
    </w:p>
    <w:p w:rsidR="00D9176E" w:rsidRDefault="00D9176E" w:rsidP="00D9176E">
      <w:r>
        <w:t xml:space="preserve">II - </w:t>
      </w:r>
      <w:proofErr w:type="gramStart"/>
      <w:r>
        <w:t>elaborar</w:t>
      </w:r>
      <w:proofErr w:type="gramEnd"/>
      <w:r>
        <w:t xml:space="preserve"> relatórios anuais de avaliação da execução das ações da Política</w:t>
      </w:r>
      <w:r w:rsidR="005B4A3F">
        <w:t xml:space="preserve"> </w:t>
      </w:r>
      <w:r>
        <w:t>Nacional de Proteção de Dados Pessoais e da Privacidade;</w:t>
      </w:r>
    </w:p>
    <w:p w:rsidR="00D9176E" w:rsidRDefault="00D9176E" w:rsidP="00D9176E">
      <w:r>
        <w:t>III - sugerir ações a serem realizadas pela ANPD;</w:t>
      </w:r>
    </w:p>
    <w:p w:rsidR="00D9176E" w:rsidRDefault="00D9176E" w:rsidP="00D9176E">
      <w:r>
        <w:t xml:space="preserve">IV - </w:t>
      </w:r>
      <w:proofErr w:type="gramStart"/>
      <w:r>
        <w:t>elaborar</w:t>
      </w:r>
      <w:proofErr w:type="gramEnd"/>
      <w:r>
        <w:t xml:space="preserve"> estudos e realizar debates e audiências públicas sobre a proteção</w:t>
      </w:r>
      <w:r w:rsidR="005B4A3F">
        <w:t xml:space="preserve"> </w:t>
      </w:r>
      <w:r>
        <w:t>de dados pessoais e da privacidade; e</w:t>
      </w:r>
    </w:p>
    <w:p w:rsidR="00D9176E" w:rsidRDefault="00D9176E" w:rsidP="00D9176E">
      <w:r>
        <w:t xml:space="preserve">V - </w:t>
      </w:r>
      <w:proofErr w:type="gramStart"/>
      <w:r>
        <w:t>disseminar</w:t>
      </w:r>
      <w:proofErr w:type="gramEnd"/>
      <w:r>
        <w:t xml:space="preserve"> o conhecimento sobre a proteção de dados pessoais e da</w:t>
      </w:r>
      <w:r w:rsidR="005B4A3F">
        <w:t xml:space="preserve"> </w:t>
      </w:r>
      <w:r>
        <w:t>privacidade à população."</w:t>
      </w:r>
    </w:p>
    <w:p w:rsidR="00D9176E" w:rsidRDefault="00D9176E" w:rsidP="00D9176E">
      <w:r>
        <w:t>"</w:t>
      </w:r>
      <w:r w:rsidRPr="00D9176E">
        <w:rPr>
          <w:b/>
        </w:rPr>
        <w:t>Art.</w:t>
      </w:r>
      <w:r>
        <w:t xml:space="preserve"> 65. Esta Lei entra em vigor:</w:t>
      </w:r>
    </w:p>
    <w:p w:rsidR="00D9176E" w:rsidRDefault="00D9176E" w:rsidP="00D9176E">
      <w:r>
        <w:t xml:space="preserve">I - </w:t>
      </w:r>
      <w:proofErr w:type="gramStart"/>
      <w:r>
        <w:t>dia 28 de dezembro de 2018</w:t>
      </w:r>
      <w:proofErr w:type="gramEnd"/>
      <w:r>
        <w:t xml:space="preserve">, quanto aos </w:t>
      </w:r>
      <w:proofErr w:type="spellStart"/>
      <w:r>
        <w:t>arts</w:t>
      </w:r>
      <w:proofErr w:type="spellEnd"/>
      <w:r>
        <w:t>. 55-A, 55-B, 55-C, 55-D, 55-E, 55-F, 55-G, 55-H, 55-I, 55-J, 55-K, 55-L, 58-A e 58-B; e</w:t>
      </w:r>
    </w:p>
    <w:p w:rsidR="00D9176E" w:rsidRDefault="00D9176E" w:rsidP="00D9176E">
      <w:r>
        <w:t>II - 24 (vinte e quatro) meses após a data de sua publicação, quanto aos</w:t>
      </w:r>
      <w:r w:rsidR="005B4A3F">
        <w:t xml:space="preserve"> </w:t>
      </w:r>
      <w:r>
        <w:t>demais artigos." (NR)</w:t>
      </w:r>
    </w:p>
    <w:p w:rsidR="00D9176E" w:rsidRDefault="00D9176E" w:rsidP="00D9176E">
      <w:r w:rsidRPr="00D9176E">
        <w:rPr>
          <w:b/>
        </w:rPr>
        <w:t>Art.</w:t>
      </w:r>
      <w:r>
        <w:t xml:space="preserve"> 3º Ficam revogados os §§ 1º e 2º do art. 7º da Lei nº 13.709, de 14 de</w:t>
      </w:r>
      <w:r w:rsidR="005B4A3F">
        <w:t xml:space="preserve"> </w:t>
      </w:r>
      <w:r>
        <w:t>agosto de 2018.</w:t>
      </w:r>
    </w:p>
    <w:p w:rsidR="00D9176E" w:rsidRDefault="00D9176E" w:rsidP="00D9176E">
      <w:r w:rsidRPr="00D9176E">
        <w:rPr>
          <w:b/>
        </w:rPr>
        <w:lastRenderedPageBreak/>
        <w:t>Art.</w:t>
      </w:r>
      <w:r>
        <w:t xml:space="preserve"> 4º Esta Lei entra em vigor na data de sua publicação</w:t>
      </w:r>
      <w:r w:rsidR="0086447E">
        <w:t>.</w:t>
      </w:r>
      <w:bookmarkStart w:id="0" w:name="_GoBack"/>
      <w:bookmarkEnd w:id="0"/>
    </w:p>
    <w:sectPr w:rsidR="00D91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76E"/>
    <w:rsid w:val="00093169"/>
    <w:rsid w:val="001E524D"/>
    <w:rsid w:val="002C786D"/>
    <w:rsid w:val="005B4A3F"/>
    <w:rsid w:val="006D486D"/>
    <w:rsid w:val="0086447E"/>
    <w:rsid w:val="008772EF"/>
    <w:rsid w:val="00AA139D"/>
    <w:rsid w:val="00AC73AD"/>
    <w:rsid w:val="00CE6B65"/>
    <w:rsid w:val="00D9176E"/>
    <w:rsid w:val="00EC57DE"/>
    <w:rsid w:val="00F9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C6E50A-43E6-470D-A8F5-A303B87D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76E"/>
    <w:pPr>
      <w:spacing w:after="120" w:line="240" w:lineRule="atLeast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D9176E"/>
    <w:pPr>
      <w:spacing w:after="240" w:line="240" w:lineRule="auto"/>
      <w:jc w:val="center"/>
      <w:outlineLvl w:val="0"/>
    </w:pPr>
    <w:rPr>
      <w:b/>
      <w:bCs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D9176E"/>
    <w:pPr>
      <w:spacing w:after="240" w:line="240" w:lineRule="auto"/>
      <w:jc w:val="center"/>
      <w:outlineLvl w:val="1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rembulo">
    <w:name w:val="Preâmbulo"/>
    <w:basedOn w:val="Normal"/>
    <w:qFormat/>
    <w:rsid w:val="00D9176E"/>
  </w:style>
  <w:style w:type="paragraph" w:customStyle="1" w:styleId="DecAlt4">
    <w:name w:val="Dec (Alt+4)"/>
    <w:basedOn w:val="Prembulo"/>
    <w:qFormat/>
    <w:rsid w:val="00D9176E"/>
    <w:pPr>
      <w:jc w:val="center"/>
    </w:pPr>
    <w:rPr>
      <w:b/>
      <w:bCs/>
      <w:caps/>
    </w:rPr>
  </w:style>
  <w:style w:type="paragraph" w:styleId="Data">
    <w:name w:val="Date"/>
    <w:aliases w:val="Data (Alt+6)"/>
    <w:basedOn w:val="Normal"/>
    <w:link w:val="DataChar"/>
    <w:qFormat/>
    <w:rsid w:val="00D9176E"/>
    <w:pPr>
      <w:spacing w:before="120"/>
      <w:ind w:firstLine="567"/>
    </w:pPr>
  </w:style>
  <w:style w:type="character" w:customStyle="1" w:styleId="DataChar">
    <w:name w:val="Data Char"/>
    <w:aliases w:val="Data (Alt+6) Char"/>
    <w:basedOn w:val="Fontepargpadro"/>
    <w:link w:val="Data"/>
    <w:rsid w:val="00D9176E"/>
    <w:rPr>
      <w:rFonts w:ascii="Arial" w:hAnsi="Arial" w:cs="Arial"/>
    </w:rPr>
  </w:style>
  <w:style w:type="paragraph" w:customStyle="1" w:styleId="Alnea">
    <w:name w:val="Alínea"/>
    <w:qFormat/>
    <w:rsid w:val="00D9176E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Anexo">
    <w:name w:val="Anexo"/>
    <w:qFormat/>
    <w:rsid w:val="00D9176E"/>
    <w:pPr>
      <w:spacing w:before="120" w:line="240" w:lineRule="atLeast"/>
    </w:pPr>
    <w:rPr>
      <w:rFonts w:ascii="Arial" w:hAnsi="Arial" w:cs="Arial"/>
    </w:rPr>
  </w:style>
  <w:style w:type="paragraph" w:customStyle="1" w:styleId="ArtArtAlt5">
    <w:name w:val="Art/Art (Alt+5)"/>
    <w:basedOn w:val="Normal"/>
    <w:qFormat/>
    <w:rsid w:val="00D9176E"/>
    <w:pPr>
      <w:autoSpaceDE w:val="0"/>
      <w:autoSpaceDN w:val="0"/>
      <w:spacing w:line="240" w:lineRule="auto"/>
      <w:ind w:left="1134" w:firstLine="284"/>
    </w:pPr>
  </w:style>
  <w:style w:type="paragraph" w:customStyle="1" w:styleId="ArtigoAlt4">
    <w:name w:val="Artigo (Alt+4)"/>
    <w:basedOn w:val="Normal"/>
    <w:qFormat/>
    <w:rsid w:val="00D9176E"/>
    <w:pPr>
      <w:ind w:firstLine="567"/>
    </w:pPr>
  </w:style>
  <w:style w:type="paragraph" w:customStyle="1" w:styleId="Assinatura1Alt7">
    <w:name w:val="Assinatura 1 (Alt+7)"/>
    <w:basedOn w:val="Normal"/>
    <w:next w:val="Normal"/>
    <w:qFormat/>
    <w:rsid w:val="00D9176E"/>
    <w:pPr>
      <w:spacing w:before="240"/>
      <w:ind w:left="4253"/>
      <w:jc w:val="center"/>
    </w:pPr>
    <w:rPr>
      <w:b/>
      <w:bCs/>
      <w:caps/>
    </w:rPr>
  </w:style>
  <w:style w:type="paragraph" w:customStyle="1" w:styleId="Assinatura2Alt8">
    <w:name w:val="Assinatura 2 (Alt+8)"/>
    <w:basedOn w:val="Normal"/>
    <w:qFormat/>
    <w:rsid w:val="00D9176E"/>
    <w:pPr>
      <w:ind w:left="4253"/>
      <w:jc w:val="center"/>
    </w:pPr>
  </w:style>
  <w:style w:type="paragraph" w:customStyle="1" w:styleId="CaptulonomeCrtlAlt2">
    <w:name w:val="Capítulo_nome (Crtl+Alt+2)"/>
    <w:qFormat/>
    <w:rsid w:val="00D9176E"/>
    <w:pPr>
      <w:spacing w:after="120" w:line="240" w:lineRule="atLeast"/>
      <w:jc w:val="center"/>
    </w:pPr>
    <w:rPr>
      <w:rFonts w:ascii="Arial" w:hAnsi="Arial" w:cs="Arial"/>
      <w:i/>
      <w:iCs/>
      <w:caps/>
      <w:sz w:val="22"/>
      <w:szCs w:val="22"/>
    </w:rPr>
  </w:style>
  <w:style w:type="paragraph" w:customStyle="1" w:styleId="CaptulonumCrtlAlt1">
    <w:name w:val="Capítulo_num (Crtl+Alt+1)"/>
    <w:qFormat/>
    <w:rsid w:val="00D9176E"/>
    <w:pPr>
      <w:spacing w:before="24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EmentaAlt2">
    <w:name w:val="Ementa (Alt+2)"/>
    <w:basedOn w:val="Normal"/>
    <w:qFormat/>
    <w:rsid w:val="00D9176E"/>
    <w:pPr>
      <w:spacing w:after="240"/>
      <w:ind w:left="3969"/>
    </w:pPr>
    <w:rPr>
      <w:b/>
      <w:bCs/>
      <w:i/>
      <w:iCs/>
      <w:sz w:val="18"/>
      <w:szCs w:val="18"/>
    </w:rPr>
  </w:style>
  <w:style w:type="paragraph" w:customStyle="1" w:styleId="EpgrafeAlt1">
    <w:name w:val="Epígrafe (Alt+1)"/>
    <w:qFormat/>
    <w:rsid w:val="00D9176E"/>
    <w:pPr>
      <w:spacing w:before="240" w:after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Inciso">
    <w:name w:val="Inciso"/>
    <w:qFormat/>
    <w:rsid w:val="00D9176E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Item">
    <w:name w:val="Item"/>
    <w:basedOn w:val="Alnea"/>
    <w:qFormat/>
    <w:rsid w:val="00D9176E"/>
  </w:style>
  <w:style w:type="paragraph" w:customStyle="1" w:styleId="Livronome">
    <w:name w:val="Livro_nome"/>
    <w:basedOn w:val="Normal"/>
    <w:qFormat/>
    <w:rsid w:val="00D9176E"/>
    <w:pPr>
      <w:jc w:val="center"/>
    </w:pPr>
    <w:rPr>
      <w:i/>
      <w:iCs/>
      <w:sz w:val="22"/>
      <w:szCs w:val="22"/>
    </w:rPr>
  </w:style>
  <w:style w:type="paragraph" w:customStyle="1" w:styleId="Livronum">
    <w:name w:val="Livro_num"/>
    <w:basedOn w:val="Normal"/>
    <w:qFormat/>
    <w:rsid w:val="00D9176E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Pargrafo">
    <w:name w:val="Parágrafo"/>
    <w:basedOn w:val="Normal"/>
    <w:qFormat/>
    <w:rsid w:val="00D9176E"/>
  </w:style>
  <w:style w:type="paragraph" w:customStyle="1" w:styleId="Partenome">
    <w:name w:val="Parte_nome"/>
    <w:basedOn w:val="Normal"/>
    <w:qFormat/>
    <w:rsid w:val="00D9176E"/>
    <w:pPr>
      <w:jc w:val="center"/>
    </w:pPr>
    <w:rPr>
      <w:i/>
      <w:iCs/>
      <w:sz w:val="22"/>
      <w:szCs w:val="22"/>
    </w:rPr>
  </w:style>
  <w:style w:type="paragraph" w:customStyle="1" w:styleId="Partenum">
    <w:name w:val="Parte_num"/>
    <w:basedOn w:val="Normal"/>
    <w:qFormat/>
    <w:rsid w:val="00D9176E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SeonomeCrtlAlt4">
    <w:name w:val="Seção_nome (Crtl+Alt+4)"/>
    <w:qFormat/>
    <w:rsid w:val="00D9176E"/>
    <w:pPr>
      <w:spacing w:after="120" w:line="240" w:lineRule="atLeast"/>
      <w:jc w:val="center"/>
    </w:pPr>
    <w:rPr>
      <w:rFonts w:ascii="Arial" w:hAnsi="Arial" w:cs="Arial"/>
      <w:i/>
      <w:iCs/>
      <w:sz w:val="22"/>
      <w:szCs w:val="22"/>
    </w:rPr>
  </w:style>
  <w:style w:type="paragraph" w:customStyle="1" w:styleId="SeonumCrtlAlt3">
    <w:name w:val="Seção_num (Crtl+Alt+3)"/>
    <w:qFormat/>
    <w:rsid w:val="00D9176E"/>
    <w:pPr>
      <w:spacing w:before="12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SubseonomeCrtlAlt6">
    <w:name w:val="Subseção_nome (Crtl+Alt+6)"/>
    <w:basedOn w:val="SeonomeCrtlAlt4"/>
    <w:qFormat/>
    <w:rsid w:val="00D9176E"/>
  </w:style>
  <w:style w:type="paragraph" w:customStyle="1" w:styleId="SubseonumCrtlAlt5">
    <w:name w:val="Subseção_num (Crtl+Alt+5)"/>
    <w:basedOn w:val="SeonumCrtlAlt3"/>
    <w:qFormat/>
    <w:rsid w:val="00D9176E"/>
  </w:style>
  <w:style w:type="character" w:customStyle="1" w:styleId="Ttulo1Char">
    <w:name w:val="Título 1 Char"/>
    <w:basedOn w:val="Fontepargpadro"/>
    <w:link w:val="Ttulo1"/>
    <w:rsid w:val="00D9176E"/>
    <w:rPr>
      <w:rFonts w:ascii="Arial" w:hAnsi="Arial" w:cs="Arial"/>
      <w:b/>
      <w:bCs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D9176E"/>
    <w:rPr>
      <w:rFonts w:ascii="Arial" w:hAnsi="Arial" w:cs="Arial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3900</Words>
  <Characters>21061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24912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Gervázio B. de Souza</dc:creator>
  <cp:keywords/>
  <dc:description/>
  <cp:lastModifiedBy>Fabiana Gervázio B. de Souza</cp:lastModifiedBy>
  <cp:revision>3</cp:revision>
  <dcterms:created xsi:type="dcterms:W3CDTF">2019-07-09T11:39:00Z</dcterms:created>
  <dcterms:modified xsi:type="dcterms:W3CDTF">2019-07-09T13:28:00Z</dcterms:modified>
</cp:coreProperties>
</file>