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9"/>
        <w:gridCol w:w="4182"/>
        <w:gridCol w:w="2410"/>
        <w:tblGridChange w:id="0">
          <w:tblGrid>
            <w:gridCol w:w="3259"/>
            <w:gridCol w:w="4182"/>
            <w:gridCol w:w="241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Curso: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Análise e Desenvolvimento de Sistemas, Banco de Dados, Gestão da Tecnologia da Informação e Sistemas de Informação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Nome da Disciplina: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Fundamentos de Banco de Dados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Carga Horária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80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Aulas: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Teóricas-50%; Práticas-50%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Docente: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Prof. Marino Hilario Catarino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Coordenação: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Ana Cristina dos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Competências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3"/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Criar uma base sólida em Fundamentos de Banco de Dados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Representar soluções de problemas utilizando Modelos e Diagramas de Banco de Dados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Organizar dados e 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rtl w:val="0"/>
              </w:rPr>
              <w:t xml:space="preserve">informações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em estruturas de 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Habilidades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gridSpan w:val="3"/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Introduzir os Fundamentos de Banco de Dados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Conhecer e dominar a modelagem de dados.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Conhecer as operações relacionais que devem ser realizadas por qualquer Banco de Dados.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Desenvolver a técnica de normalização de um modelo.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Saber projetar um Banco de Dados desde o início.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Disciplinas Relacionadas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gridSpan w:val="3"/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17"/>
              </w:tabs>
              <w:ind w:left="717" w:hanging="36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Anteriores: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Não se aplica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17"/>
              </w:tabs>
              <w:ind w:left="717" w:hanging="36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Paralelas: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17"/>
              </w:tabs>
              <w:ind w:left="717" w:hanging="36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Posteriores: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Linguagem SQL, Tecnologia Web, Engenharia de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Conteúdo Programático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1"/>
              <w:numPr>
                <w:ilvl w:val="0"/>
                <w:numId w:val="3"/>
              </w:numPr>
              <w:tabs>
                <w:tab w:val="left" w:leader="none" w:pos="709"/>
              </w:tabs>
              <w:ind w:left="644" w:hanging="360"/>
              <w:jc w:val="both"/>
              <w:rPr>
                <w:rFonts w:ascii="Arial" w:cs="Arial" w:eastAsia="Arial" w:hAnsi="Arial"/>
                <w:color w:val="00000a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rtl w:val="0"/>
              </w:rPr>
              <w:t xml:space="preserve">Introdução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1.1.</w:t>
              <w:tab/>
              <w:t xml:space="preserve">Histórico e Evolução dos Bancos de Dados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1.2.</w:t>
              <w:tab/>
              <w:t xml:space="preserve">Modelos de Bancos de Dados existentes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1.3.</w:t>
              <w:tab/>
              <w:t xml:space="preserve">Sistema Gerenciador de Banco de Dados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1.4.</w:t>
              <w:tab/>
              <w:t xml:space="preserve">Sistema de Banco de Dados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1.5.</w:t>
              <w:tab/>
              <w:t xml:space="preserve">Níveis de Visão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1.6.</w:t>
              <w:tab/>
              <w:t xml:space="preserve">Independência de Dados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1.7.</w:t>
              <w:tab/>
              <w:t xml:space="preserve">Esquema e Instâncias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1"/>
              <w:tabs>
                <w:tab w:val="left" w:leader="none" w:pos="709"/>
              </w:tabs>
              <w:ind w:left="709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</w:t>
              <w:tab/>
              <w:t xml:space="preserve">Modelagem Conceitual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2.1.</w:t>
              <w:tab/>
              <w:t xml:space="preserve">Características dos Modelos em Geral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2.2.</w:t>
              <w:tab/>
              <w:t xml:space="preserve">Características dos Modelos Conceituais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1"/>
              <w:tabs>
                <w:tab w:val="left" w:leader="none" w:pos="709"/>
              </w:tabs>
              <w:ind w:left="709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</w:t>
              <w:tab/>
              <w:t xml:space="preserve">Modelo Entidade-Relacionamento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3.1.</w:t>
              <w:tab/>
              <w:t xml:space="preserve">Conjunto de Entidades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3.2.</w:t>
              <w:tab/>
              <w:t xml:space="preserve">Representação de Atributos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3.3.</w:t>
              <w:tab/>
              <w:t xml:space="preserve">Conjunto de Relacionamentos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3.4.</w:t>
              <w:tab/>
              <w:t xml:space="preserve">Chaves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3.5.</w:t>
              <w:tab/>
              <w:t xml:space="preserve">Cardinalidade e Grau de Relacionamentos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3.6.</w:t>
              <w:tab/>
              <w:t xml:space="preserve">Papel de Relacionamentos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3.7.</w:t>
              <w:tab/>
              <w:t xml:space="preserve">Autorrelacionamento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3.8.</w:t>
              <w:tab/>
              <w:t xml:space="preserve">Modelo Entidade Relacionamento Estendido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1"/>
              <w:tabs>
                <w:tab w:val="left" w:leader="none" w:pos="709"/>
                <w:tab w:val="left" w:leader="none" w:pos="1843"/>
              </w:tabs>
              <w:ind w:left="1558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3.8.1.</w:t>
              <w:tab/>
              <w:t xml:space="preserve">Multiplicidade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1"/>
              <w:tabs>
                <w:tab w:val="left" w:leader="none" w:pos="709"/>
                <w:tab w:val="left" w:leader="none" w:pos="1843"/>
              </w:tabs>
              <w:ind w:left="1558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3.8.2.</w:t>
              <w:tab/>
              <w:t xml:space="preserve">Abstração de Generalização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1"/>
              <w:tabs>
                <w:tab w:val="left" w:leader="none" w:pos="709"/>
                <w:tab w:val="left" w:leader="none" w:pos="1843"/>
              </w:tabs>
              <w:ind w:left="1558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3.8.3.</w:t>
              <w:tab/>
              <w:t xml:space="preserve">Abstração de Agregação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1"/>
              <w:tabs>
                <w:tab w:val="left" w:leader="none" w:pos="709"/>
                <w:tab w:val="left" w:leader="none" w:pos="1843"/>
              </w:tabs>
              <w:ind w:left="1558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3.8.4.</w:t>
              <w:tab/>
              <w:t xml:space="preserve">Modelo de Dados Semânticos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1"/>
              <w:tabs>
                <w:tab w:val="left" w:leader="none" w:pos="709"/>
                <w:tab w:val="left" w:leader="none" w:pos="1843"/>
              </w:tabs>
              <w:ind w:left="1558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3.8.5.</w:t>
              <w:tab/>
              <w:t xml:space="preserve">Abstrações no Projeto Conceitual de Banco de Dados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1"/>
              <w:tabs>
                <w:tab w:val="left" w:leader="none" w:pos="709"/>
              </w:tabs>
              <w:ind w:left="709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</w:t>
              <w:tab/>
              <w:t xml:space="preserve">Modelo Relacional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4.1.</w:t>
              <w:tab/>
              <w:t xml:space="preserve">Esquemas de Banco de Dados Relacional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4.2.</w:t>
              <w:tab/>
              <w:t xml:space="preserve">Restrições de Integridade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1"/>
              <w:tabs>
                <w:tab w:val="left" w:leader="none" w:pos="709"/>
                <w:tab w:val="left" w:leader="none" w:pos="1843"/>
              </w:tabs>
              <w:ind w:left="1558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4.2.1.</w:t>
              <w:tab/>
              <w:t xml:space="preserve">Restrição de Unicidade de Chave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1"/>
              <w:tabs>
                <w:tab w:val="left" w:leader="none" w:pos="709"/>
                <w:tab w:val="left" w:leader="none" w:pos="1843"/>
              </w:tabs>
              <w:ind w:left="1558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4.2.2.</w:t>
              <w:tab/>
              <w:t xml:space="preserve">Restrição de Integridade da Entidade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1"/>
              <w:tabs>
                <w:tab w:val="left" w:leader="none" w:pos="709"/>
                <w:tab w:val="left" w:leader="none" w:pos="1843"/>
              </w:tabs>
              <w:ind w:left="1558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4.2.3.</w:t>
              <w:tab/>
              <w:t xml:space="preserve">Restrição de Integridade Referencial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1"/>
              <w:tabs>
                <w:tab w:val="left" w:leader="none" w:pos="709"/>
              </w:tabs>
              <w:ind w:left="709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</w:t>
              <w:tab/>
              <w:t xml:space="preserve">Normalização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5.1.</w:t>
              <w:tab/>
              <w:t xml:space="preserve">Axiomas de Dependência Funcional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1"/>
              <w:tabs>
                <w:tab w:val="left" w:leader="none" w:pos="709"/>
              </w:tabs>
              <w:ind w:left="1133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5.2.</w:t>
              <w:tab/>
              <w:t xml:space="preserve">Formas Normais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1"/>
              <w:tabs>
                <w:tab w:val="left" w:leader="none" w:pos="709"/>
                <w:tab w:val="left" w:leader="none" w:pos="1843"/>
              </w:tabs>
              <w:ind w:left="1558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5.2.1.</w:t>
              <w:tab/>
              <w:t xml:space="preserve">Primeira Forma Normal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1"/>
              <w:tabs>
                <w:tab w:val="left" w:leader="none" w:pos="709"/>
                <w:tab w:val="left" w:leader="none" w:pos="1843"/>
              </w:tabs>
              <w:ind w:left="1558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5.2.2.</w:t>
              <w:tab/>
              <w:t xml:space="preserve">Segunda Forma Normal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1"/>
              <w:tabs>
                <w:tab w:val="left" w:leader="none" w:pos="709"/>
                <w:tab w:val="left" w:leader="none" w:pos="1843"/>
              </w:tabs>
              <w:ind w:left="1558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5.2.3.</w:t>
              <w:tab/>
              <w:t xml:space="preserve">Terceira Forma Normal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1"/>
              <w:tabs>
                <w:tab w:val="left" w:leader="none" w:pos="709"/>
                <w:tab w:val="left" w:leader="none" w:pos="1843"/>
              </w:tabs>
              <w:ind w:left="1558" w:hanging="42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5.2.4.</w:t>
              <w:tab/>
              <w:t xml:space="preserve">BCNF</w:t>
            </w:r>
          </w:p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6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5.2.5.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 FN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 FN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(discussão)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Metodologia de ensino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a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rtl w:val="0"/>
              </w:rPr>
              <w:t xml:space="preserve">Aulas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gravadas nas quais se apresenta e discute os tópicos da disciplina, bem como trabalhos em grupo com apresentação escrita e defesa oral, apresentação de vídeos.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a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rtl w:val="0"/>
              </w:rPr>
              <w:t xml:space="preserve">Atividades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contínuas (AC) diárias para acompanhamento do processo ensino aprendizagem.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ind w:left="709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51"/>
        <w:tblGridChange w:id="0">
          <w:tblGrid>
            <w:gridCol w:w="9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Bibliografia Básica (3 livros, padrão ABNT)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a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rtl w:val="0"/>
              </w:rPr>
              <w:t xml:space="preserve">ELMASRI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R. E.; NAVATHE, S. B.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Sistemas de Banco de Dados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 São Paulo: Ed. Pearson, 2006.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a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rtl w:val="0"/>
              </w:rPr>
              <w:t xml:space="preserve">SILBERCHATZ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A.; KORTH, H. F.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Sistemas de Banco de Dados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 5.ed. Rio de Janeiro: Ed. Campus, 2006.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a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rtl w:val="0"/>
              </w:rPr>
              <w:t xml:space="preserve">TEOREY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T. J.;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LIGHSTONE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S.; NADEAU, T.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Projeto e Modelagem de Banco de Dados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 1.ed. Rio de Janeiro: Campus. 2006.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ind w:left="360"/>
              <w:jc w:val="center"/>
              <w:rPr>
                <w:rFonts w:ascii="Arial" w:cs="Arial" w:eastAsia="Arial" w:hAnsi="Arial"/>
                <w:color w:val="00000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Bibliografia Complementar (5 referências, demais obras utilizadas)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a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rtl w:val="0"/>
              </w:rPr>
              <w:t xml:space="preserve">CORONEL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C.; MORRIS, S.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Database Systems: design,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implementation and management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11</w:t>
            </w:r>
            <w:r w:rsidDel="00000000" w:rsidR="00000000" w:rsidRPr="00000000">
              <w:rPr>
                <w:rFonts w:ascii="Arial" w:cs="Arial" w:eastAsia="Arial" w:hAnsi="Arial"/>
                <w:vertAlign w:val="superscript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.ed. São Paulo: Cengage do Brasil, 2014.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a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rtl w:val="0"/>
              </w:rPr>
              <w:t xml:space="preserve">DATE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C. J.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Introdução a Sistemas de Banco de Dados.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8. ed. Rio de Janeiro: Elsevier, 2004.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a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rtl w:val="0"/>
              </w:rPr>
              <w:t xml:space="preserve">DATE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C. J.; FERNANDES, A.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Projeto de Banco de Dados e Teoria Relacional.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1. ed. São Paulo: Novatec, 2015.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a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rtl w:val="0"/>
              </w:rPr>
              <w:t xml:space="preserve">GUIMARAES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C. C.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Fundamentos de Banco de Dados: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modelagem, projeto e linguagem SQL. 1. ed. Campinas: Editora da Unicamp, 2003.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a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rtl w:val="0"/>
              </w:rPr>
              <w:t xml:space="preserve">PRATT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P.; LAST, M.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Concepts of Database Management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8</w:t>
            </w:r>
            <w:r w:rsidDel="00000000" w:rsidR="00000000" w:rsidRPr="00000000">
              <w:rPr>
                <w:rFonts w:ascii="Arial" w:cs="Arial" w:eastAsia="Arial" w:hAnsi="Arial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Ed. Boston: Cengage, 2014.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79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0"/>
        <w:gridCol w:w="8625"/>
        <w:tblGridChange w:id="0">
          <w:tblGrid>
            <w:gridCol w:w="1170"/>
            <w:gridCol w:w="862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Plano de aulas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Conteúdo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Introdução aos Sistemas de Bancos de Dados</w:t>
            </w:r>
          </w:p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Objetivos: Apresentar uma perspectiva histórica do surgimento dos SGBD e os principais conceitos e características envolvidas na área de Banco de Dados.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SGBD e Modelos de Bancos de Dados</w:t>
            </w:r>
          </w:p>
          <w:p w:rsidR="00000000" w:rsidDel="00000000" w:rsidP="00000000" w:rsidRDefault="00000000" w:rsidRPr="00000000" w14:paraId="00000077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Objetivos: Conhecer a arquitetura dos SGBDs e os principais modelos de dados.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Transações</w:t>
            </w:r>
          </w:p>
          <w:p w:rsidR="00000000" w:rsidDel="00000000" w:rsidP="00000000" w:rsidRDefault="00000000" w:rsidRPr="00000000" w14:paraId="0000007A">
            <w:pPr>
              <w:pageBreakBefore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Objetivos: Conhecer as transações em bancos de dados, as propriedades ACID e os comandos rollback e commit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Introdução ao Modelo Entidade-Relacionamento</w:t>
            </w:r>
          </w:p>
          <w:p w:rsidR="00000000" w:rsidDel="00000000" w:rsidP="00000000" w:rsidRDefault="00000000" w:rsidRPr="00000000" w14:paraId="0000007D">
            <w:pPr>
              <w:pageBreakBefore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Objetivos: Apresentar as características do modelo entidade-relacionamento e os tipos de atributos.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Continuação do Modelo Entidade-Relacionamento</w:t>
            </w:r>
          </w:p>
          <w:p w:rsidR="00000000" w:rsidDel="00000000" w:rsidP="00000000" w:rsidRDefault="00000000" w:rsidRPr="00000000" w14:paraId="00000080">
            <w:pPr>
              <w:pageBreakBefore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Objetivos: Conhecer os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papéis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existentes no MER e os tipos de relacionamento, como razão de cardinalidade.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Notação Diagrama Entidade Relacionamento e UML</w:t>
            </w:r>
          </w:p>
          <w:p w:rsidR="00000000" w:rsidDel="00000000" w:rsidP="00000000" w:rsidRDefault="00000000" w:rsidRPr="00000000" w14:paraId="00000083">
            <w:pPr>
              <w:pageBreakBefore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Objetivos: Apresentar a notação do DER e o diagrama de classes UML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Modelo de dados relacional</w:t>
            </w:r>
          </w:p>
          <w:p w:rsidR="00000000" w:rsidDel="00000000" w:rsidP="00000000" w:rsidRDefault="00000000" w:rsidRPr="00000000" w14:paraId="00000086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Objetivos: Estudar os conceitos envolvidos no modelo Relacional e aprender a derivar o esquema lógico de um banco de dados relacional a partir do modelo conceitual 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Continuação do Modelo de dados relacional</w:t>
            </w:r>
          </w:p>
          <w:p w:rsidR="00000000" w:rsidDel="00000000" w:rsidP="00000000" w:rsidRDefault="00000000" w:rsidRPr="00000000" w14:paraId="00000089">
            <w:pPr>
              <w:pageBreakBefore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Objetivos: Aprofundamento sobre o Modelo de dados relacional verificando a cardinalidade conforme o tipo de relacionamento.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 passos para o Modelo de Dados Relacional</w:t>
            </w:r>
          </w:p>
          <w:p w:rsidR="00000000" w:rsidDel="00000000" w:rsidP="00000000" w:rsidRDefault="00000000" w:rsidRPr="00000000" w14:paraId="0000008C">
            <w:pPr>
              <w:pageBreakBefore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Objetivos: Estudar cada um dos passos para se elaborar o modelo de dados relacional a partir de um DER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Normalização</w:t>
            </w:r>
          </w:p>
          <w:p w:rsidR="00000000" w:rsidDel="00000000" w:rsidP="00000000" w:rsidRDefault="00000000" w:rsidRPr="00000000" w14:paraId="0000008F">
            <w:pPr>
              <w:pageBreakBefore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Objetivos: Apresentar a abordagem de projeto de banco de dados: Normalização, a qual permite analisar a qualidade das relações, bem como elevar a sua qualidade.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Formas Normais</w:t>
            </w:r>
          </w:p>
          <w:p w:rsidR="00000000" w:rsidDel="00000000" w:rsidP="00000000" w:rsidRDefault="00000000" w:rsidRPr="00000000" w14:paraId="00000092">
            <w:pPr>
              <w:pageBreakBefore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Objetivos: Apresentar a 1ª, 2ª e 3ª forma normal. Suas regras e características.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Boyce-Codd Normal Form (BCNF)</w:t>
            </w:r>
          </w:p>
          <w:p w:rsidR="00000000" w:rsidDel="00000000" w:rsidP="00000000" w:rsidRDefault="00000000" w:rsidRPr="00000000" w14:paraId="00000095">
            <w:pPr>
              <w:pageBreakBefore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Objetivos: Apresentar o Boyce-Codd Normal Form, suas características e regras.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1134" w:top="1134" w:left="1134" w:right="1134" w:header="28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FACULDADE IMPACTA TECNOLOGIA.</w:t>
    </w:r>
  </w:p>
  <w:p w:rsidR="00000000" w:rsidDel="00000000" w:rsidP="00000000" w:rsidRDefault="00000000" w:rsidRPr="00000000" w14:paraId="0000009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Rua Cubatão, 726 – Vila Mariana. São Paulo – SP – CEP 04013-002. Fone (0xx11) 5593-5344.</w:t>
    </w:r>
  </w:p>
  <w:p w:rsidR="00000000" w:rsidDel="00000000" w:rsidP="00000000" w:rsidRDefault="00000000" w:rsidRPr="00000000" w14:paraId="0000009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Site: www.impacta.edu.br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855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55"/>
      <w:gridCol w:w="5100"/>
      <w:tblGridChange w:id="0">
        <w:tblGrid>
          <w:gridCol w:w="4755"/>
          <w:gridCol w:w="5100"/>
        </w:tblGrid>
      </w:tblGridChange>
    </w:tblGrid>
    <w:tr>
      <w:trPr>
        <w:cantSplit w:val="0"/>
        <w:trHeight w:val="1300" w:hRule="atLeast"/>
        <w:tblHeader w:val="0"/>
      </w:trPr>
      <w:tc>
        <w:tcPr/>
        <w:p w:rsidR="00000000" w:rsidDel="00000000" w:rsidP="00000000" w:rsidRDefault="00000000" w:rsidRPr="00000000" w14:paraId="0000009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720" w:lineRule="auto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312035" cy="722630"/>
                <wp:effectExtent b="0" l="0" r="0" t="0"/>
                <wp:wrapSquare wrapText="bothSides" distB="0" distT="0" distL="114300" distR="114300"/>
                <wp:docPr descr="Macintosh HD:Users:anacris:Downloads:Logos faculdade:azul:logo_faculdade_impacta_azul-01.jpg" id="1" name="image1.jpg"/>
                <a:graphic>
                  <a:graphicData uri="http://schemas.openxmlformats.org/drawingml/2006/picture">
                    <pic:pic>
                      <pic:nvPicPr>
                        <pic:cNvPr descr="Macintosh HD:Users:anacris:Downloads:Logos faculdade:azul:logo_faculdade_impacta_azul-01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2035" cy="722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99">
          <w:pPr>
            <w:pStyle w:val="Heading3"/>
            <w:pageBreakBefore w:val="0"/>
            <w:spacing w:before="720" w:lineRule="auto"/>
            <w:rPr/>
          </w:pPr>
          <w:r w:rsidDel="00000000" w:rsidR="00000000" w:rsidRPr="00000000">
            <w:rPr>
              <w:rtl w:val="0"/>
            </w:rPr>
            <w:t xml:space="preserve">Plano de Ensino</w:t>
          </w:r>
        </w:p>
      </w:tc>
    </w:tr>
  </w:tbl>
  <w:p w:rsidR="00000000" w:rsidDel="00000000" w:rsidP="00000000" w:rsidRDefault="00000000" w:rsidRPr="00000000" w14:paraId="0000009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Arial" w:cs="Arial" w:eastAsia="Arial" w:hAnsi="Arial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</w:pPr>
    <w:rPr>
      <w:rFonts w:ascii="Arial" w:cs="Arial" w:eastAsia="Arial" w:hAnsi="Arial"/>
      <w:b w:val="1"/>
      <w:i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142" w:hanging="142"/>
      <w:jc w:val="center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6">
    <w:name w:val="heading 6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