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Abordagens de Desenvolvimento</w:t>
      </w:r>
      <w:r w:rsidDel="00000000" w:rsidR="00000000" w:rsidRPr="00000000">
        <w:rPr>
          <w:b w:val="1"/>
          <w:sz w:val="40"/>
          <w:szCs w:val="40"/>
          <w:rtl w:val="0"/>
        </w:rPr>
        <w:t xml:space="preserve"> de Software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720"/>
        </w:tabs>
        <w:spacing w:before="240" w:lineRule="auto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Prof. João de Deus Freire Junior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720"/>
        </w:tabs>
        <w:spacing w:after="1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Engenharia de Software foi criada com o intuito de resolver ou minimizar os impactos da crise de software. Ela é o emprego de boas práticas no desenvolvimento de software A fim de nos ajudar a aplicar estas melhores práticas podemos utilizar uma das abordagens de desenvolvimento de software que podem nos ajudar a desenvolver produtos de software com qualidade, dentro de prazos e custos previstos que satisfaçam as expectativas dos clientes. Nesta aula, vamos discutir as diferentes abordagens, suas aplicações e diferenças.</w:t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720"/>
        </w:tabs>
        <w:spacing w:after="12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1.1. Introdução</w:t>
      </w:r>
    </w:p>
    <w:p w:rsidR="00000000" w:rsidDel="00000000" w:rsidP="00000000" w:rsidRDefault="00000000" w:rsidRPr="00000000" w14:paraId="0000000C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que podemos desenvolver software de forma mais dinâmica? O que é modelo incremental? Quais são as principais abordagens de desenvolvimento de software? Qual a abordagem é a mais recomendada para cada situação? Todas essas perguntas serão  respondidas nesta aula. O entendimento das abordagens de desenvolvimento de software, suas principais características e suas aplicações é extremamente importante para que os profissionais de tecnologia da informação tenham competência de saber qual aplicar para suas próprias necessidades. </w:t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Modelo de Processo Incremental </w:t>
      </w:r>
    </w:p>
    <w:p w:rsidR="00000000" w:rsidDel="00000000" w:rsidP="00000000" w:rsidRDefault="00000000" w:rsidRPr="00000000" w14:paraId="000000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No modelo incremental, o</w:t>
      </w:r>
      <w:r w:rsidDel="00000000" w:rsidR="00000000" w:rsidRPr="00000000">
        <w:rPr>
          <w:rtl w:val="0"/>
        </w:rPr>
        <w:t xml:space="preserve"> sistema é entregue ao cliente em incrementos e c</w:t>
      </w:r>
      <w:r w:rsidDel="00000000" w:rsidR="00000000" w:rsidRPr="00000000">
        <w:rPr>
          <w:rtl w:val="0"/>
        </w:rPr>
        <w:t xml:space="preserve">ada incremento fornece parte da funcionalidade. O</w:t>
      </w:r>
      <w:r w:rsidDel="00000000" w:rsidR="00000000" w:rsidRPr="00000000">
        <w:rPr>
          <w:rtl w:val="0"/>
        </w:rPr>
        <w:t xml:space="preserve">s requisitos são priorizados e os r</w:t>
      </w:r>
      <w:r w:rsidDel="00000000" w:rsidR="00000000" w:rsidRPr="00000000">
        <w:rPr>
          <w:rtl w:val="0"/>
        </w:rPr>
        <w:t xml:space="preserve">equisitos de prioridade mais alta são incluídos nos incrementos iniciais. </w:t>
      </w:r>
      <w:r w:rsidDel="00000000" w:rsidR="00000000" w:rsidRPr="00000000">
        <w:rPr>
          <w:rtl w:val="0"/>
        </w:rPr>
        <w:t xml:space="preserve">Uma vez que o desenvolvimento de um incremento é iniciado, os requisitos são congelados e os </w:t>
      </w:r>
      <w:r w:rsidDel="00000000" w:rsidR="00000000" w:rsidRPr="00000000">
        <w:rPr>
          <w:rtl w:val="0"/>
        </w:rPr>
        <w:t xml:space="preserve"> requisitos para os incrementos posteriores podem continuar evoluindo e incluir requisitos já implementados. Esse modelo </w:t>
      </w:r>
      <w:r w:rsidDel="00000000" w:rsidR="00000000" w:rsidRPr="00000000">
        <w:rPr>
          <w:rtl w:val="0"/>
        </w:rPr>
        <w:t xml:space="preserve">combina elementos dos fluxos de processos lineares e paralelos. Conforme exibido na figura 1.1, o modelo incremental aplica sequências lineares, de forma escalonada, à medida que o tempo vai avançando. Cada sequência linear gera “incrementais” (entregáveis/aprovados/liberados) do software de maneira similar aos incrementais gerados por um fluxo de processos ágeis.  (Pressman, 2011).</w:t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399730" cy="2705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1.1. Modelo de Processo Incremental</w:t>
      </w:r>
    </w:p>
    <w:p w:rsidR="00000000" w:rsidDel="00000000" w:rsidP="00000000" w:rsidRDefault="00000000" w:rsidRPr="00000000" w14:paraId="00000015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before="0" w:lineRule="auto"/>
        <w:ind w:lef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before="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As vantagens desse modelos são : </w:t>
      </w:r>
    </w:p>
    <w:p w:rsidR="00000000" w:rsidDel="00000000" w:rsidP="00000000" w:rsidRDefault="00000000" w:rsidRPr="00000000" w14:paraId="00000018">
      <w:pPr>
        <w:pageBreakBefore w:val="0"/>
        <w:widowControl w:val="0"/>
        <w:numPr>
          <w:ilvl w:val="0"/>
          <w:numId w:val="3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Incrementos podem ser entregues regularmente ao cliente e, desse modo, a funcionalidade do sistema é disponibilizada mais cedo. 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3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incrementos iniciais agem como protótipos para elucidar os requisitos para incrementos posteriores do sistema.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3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Menor risco de falha geral do projeto</w:t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0"/>
          <w:numId w:val="3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serviços de sistema de mais alta prioridade tendem a receber mais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A abordagem RUP </w:t>
      </w:r>
    </w:p>
    <w:p w:rsidR="00000000" w:rsidDel="00000000" w:rsidP="00000000" w:rsidRDefault="00000000" w:rsidRPr="00000000" w14:paraId="0000001E">
      <w:pPr>
        <w:pageBreakBefore w:val="0"/>
        <w:widowControl w:val="0"/>
        <w:spacing w:before="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before="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É uma abordagem baseada na UML(Linguagem de Modelagem Unificada). Ela busca</w:t>
      </w:r>
      <w:r w:rsidDel="00000000" w:rsidR="00000000" w:rsidRPr="00000000">
        <w:rPr>
          <w:rtl w:val="0"/>
        </w:rPr>
        <w:t xml:space="preserve"> cobrir todos os aspectos do desenvolvimento de software. Ela é f</w:t>
      </w:r>
      <w:r w:rsidDel="00000000" w:rsidR="00000000" w:rsidRPr="00000000">
        <w:rPr>
          <w:rtl w:val="0"/>
        </w:rPr>
        <w:t xml:space="preserve">ortemente focada na documentação do sistema e normalmente é descrita a partir de três perspectivas:</w:t>
      </w:r>
    </w:p>
    <w:p w:rsidR="00000000" w:rsidDel="00000000" w:rsidP="00000000" w:rsidRDefault="00000000" w:rsidRPr="00000000" w14:paraId="00000020">
      <w:pPr>
        <w:pageBreakBefore w:val="0"/>
        <w:widowControl w:val="0"/>
        <w:numPr>
          <w:ilvl w:val="0"/>
          <w:numId w:val="4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Dinâmica: mostra as fases ao longo do tempo.</w:t>
      </w:r>
    </w:p>
    <w:p w:rsidR="00000000" w:rsidDel="00000000" w:rsidP="00000000" w:rsidRDefault="00000000" w:rsidRPr="00000000" w14:paraId="00000021">
      <w:pPr>
        <w:pageBreakBefore w:val="0"/>
        <w:widowControl w:val="0"/>
        <w:numPr>
          <w:ilvl w:val="0"/>
          <w:numId w:val="4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Estática: mostra atividades de processo.</w:t>
      </w:r>
    </w:p>
    <w:p w:rsidR="00000000" w:rsidDel="00000000" w:rsidP="00000000" w:rsidRDefault="00000000" w:rsidRPr="00000000" w14:paraId="00000022">
      <w:pPr>
        <w:pageBreakBefore w:val="0"/>
        <w:widowControl w:val="0"/>
        <w:numPr>
          <w:ilvl w:val="0"/>
          <w:numId w:val="4"/>
        </w:numPr>
        <w:spacing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Prática: sugere bons princípios e práticas de desenvolvimento.</w:t>
      </w:r>
    </w:p>
    <w:p w:rsidR="00000000" w:rsidDel="00000000" w:rsidP="00000000" w:rsidRDefault="00000000" w:rsidRPr="00000000" w14:paraId="00000023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A abordagem RUP é uma tentativa de aproveitar os melhores recursos e características dos modelos tradicionais de processo de software, mas caracterizando-os de modo a implementar muitas das melhores práticas do desenvolvimento ágil de software. O RUP reconhece a importância da comunicação com o cliente e de métodos sequenciais para descrever a visão do cliente sobre um sistema. Ele enfatiza o importante papel da arquitetura de software e ajuda o arquiteto a manter o foco nas metas corretas, tais como confiabilidade e reutilização.  Ele propõe um fluxo de processo iterativo e incremental, proporcionando a sensação evolucionária que é essencial no desenvolvimento de software moderno. (Pressman, 2011)</w:t>
      </w:r>
    </w:p>
    <w:p w:rsidR="00000000" w:rsidDel="00000000" w:rsidP="00000000" w:rsidRDefault="00000000" w:rsidRPr="00000000" w14:paraId="00000025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Segue uma representação gráfica dessa abordagem:</w:t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spacing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94230" cy="35983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230" cy="359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 A abordagem RUP - Fases 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1.3.1. Fases do RUP</w:t>
      </w:r>
    </w:p>
    <w:p w:rsidR="00000000" w:rsidDel="00000000" w:rsidP="00000000" w:rsidRDefault="00000000" w:rsidRPr="00000000" w14:paraId="0000002D">
      <w:pPr>
        <w:pageBreakBefore w:val="0"/>
        <w:widowControl w:val="0"/>
        <w:spacing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0"/>
          <w:numId w:val="6"/>
        </w:numPr>
        <w:spacing w:after="0" w:afterAutospacing="0"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Concepção</w:t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Estabelecer o domínio de negócio para o sistema</w:t>
      </w:r>
    </w:p>
    <w:p w:rsidR="00000000" w:rsidDel="00000000" w:rsidP="00000000" w:rsidRDefault="00000000" w:rsidRPr="00000000" w14:paraId="00000030">
      <w:pPr>
        <w:pageBreakBefore w:val="0"/>
        <w:widowControl w:val="0"/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Elaboração</w:t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Desenvolver um entendimento do domínio do problema e a arquitetura do sistema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Construção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Projeto, programação e teste de sistema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Transição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Implantar o sistema no seu ambiente operacional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1.3.2. Boas Práticas do RUP</w:t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Desenvolver o software iterativamente</w:t>
      </w:r>
    </w:p>
    <w:p w:rsidR="00000000" w:rsidDel="00000000" w:rsidP="00000000" w:rsidRDefault="00000000" w:rsidRPr="00000000" w14:paraId="0000003A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Gerenciar requisitos</w:t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Usar arquiteturas baseadas em componentes</w:t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Modelar o software visualmente</w:t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Verificar a qualidade de software</w:t>
      </w:r>
    </w:p>
    <w:p w:rsidR="00000000" w:rsidDel="00000000" w:rsidP="00000000" w:rsidRDefault="00000000" w:rsidRPr="00000000" w14:paraId="0000003E">
      <w:pPr>
        <w:pageBreakBefore w:val="0"/>
        <w:widowControl w:val="0"/>
        <w:numPr>
          <w:ilvl w:val="0"/>
          <w:numId w:val="8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Controlar as mudanças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1.4. Manifesto Ágil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before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O Manifesto Ágil se trata de um documento que foi assinado e divulgado em 2001, por Kent Beck e outros dezesseis renomados desenvolvedores, autores e consultores da área de software (batizados de “Agile Alliance”- “Aliança dos Ágeis”) assinaram o “Manifesto para o Desenvolvimento Ágil de Software” (“Manifesto for Agile Software Development”). (Pressman, 2011)  </w:t>
      </w:r>
    </w:p>
    <w:p w:rsidR="00000000" w:rsidDel="00000000" w:rsidP="00000000" w:rsidRDefault="00000000" w:rsidRPr="00000000" w14:paraId="00000044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O documento se inicia da seguinte maneira:</w:t>
      </w:r>
    </w:p>
    <w:p w:rsidR="00000000" w:rsidDel="00000000" w:rsidP="00000000" w:rsidRDefault="00000000" w:rsidRPr="00000000" w14:paraId="00000045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Desenvolvendo e ajudando outros a desenvolver software, estamos desvendando formas melhores de desenvolvimento. Por meio deste trabalho passamos a valorizar:</w:t>
      </w:r>
    </w:p>
    <w:p w:rsidR="00000000" w:rsidDel="00000000" w:rsidP="00000000" w:rsidRDefault="00000000" w:rsidRPr="00000000" w14:paraId="00000046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numPr>
          <w:ilvl w:val="0"/>
          <w:numId w:val="5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Indivíduos e interações acima de processos e ferramentas</w:t>
      </w:r>
    </w:p>
    <w:p w:rsidR="00000000" w:rsidDel="00000000" w:rsidP="00000000" w:rsidRDefault="00000000" w:rsidRPr="00000000" w14:paraId="00000048">
      <w:pPr>
        <w:pageBreakBefore w:val="0"/>
        <w:widowControl w:val="0"/>
        <w:numPr>
          <w:ilvl w:val="0"/>
          <w:numId w:val="5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Software operacional acima de documentação completa</w:t>
      </w:r>
    </w:p>
    <w:p w:rsidR="00000000" w:rsidDel="00000000" w:rsidP="00000000" w:rsidRDefault="00000000" w:rsidRPr="00000000" w14:paraId="00000049">
      <w:pPr>
        <w:pageBreakBefore w:val="0"/>
        <w:widowControl w:val="0"/>
        <w:numPr>
          <w:ilvl w:val="0"/>
          <w:numId w:val="5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Colaboração dos clientes acima de negociação contratual</w:t>
      </w:r>
    </w:p>
    <w:p w:rsidR="00000000" w:rsidDel="00000000" w:rsidP="00000000" w:rsidRDefault="00000000" w:rsidRPr="00000000" w14:paraId="0000004A">
      <w:pPr>
        <w:pageBreakBefore w:val="0"/>
        <w:widowControl w:val="0"/>
        <w:numPr>
          <w:ilvl w:val="0"/>
          <w:numId w:val="5"/>
        </w:numPr>
        <w:spacing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Respostas a mudanças acima de seguir um plano</w:t>
      </w:r>
    </w:p>
    <w:p w:rsidR="00000000" w:rsidDel="00000000" w:rsidP="00000000" w:rsidRDefault="00000000" w:rsidRPr="00000000" w14:paraId="0000004B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Ou seja, embora haja valor nos itens à direita, valorizamos os da esquerda mais ainda.</w:t>
      </w:r>
    </w:p>
    <w:p w:rsidR="00000000" w:rsidDel="00000000" w:rsidP="00000000" w:rsidRDefault="00000000" w:rsidRPr="00000000" w14:paraId="0000004D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Normalmente, um manifesto é associado a um movimento político emergente: atacan-</w:t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do a velha guarda e sugerindo uma mudança revolucionária (espera-se que para melhor).</w:t>
      </w:r>
    </w:p>
    <w:p w:rsidR="00000000" w:rsidDel="00000000" w:rsidP="00000000" w:rsidRDefault="00000000" w:rsidRPr="00000000" w14:paraId="00000050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De certa forma, é exatamente do que trata o desenvolvimento ágil. Embora as ideias básicas que norteiam o desenvolvimento ágil tenham estado conosco por muitos anos, só há menos de duas décadas que se consolidaram como um “movimento”.</w:t>
      </w:r>
    </w:p>
    <w:p w:rsidR="00000000" w:rsidDel="00000000" w:rsidP="00000000" w:rsidRDefault="00000000" w:rsidRPr="00000000" w14:paraId="00000052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 figura abaixo é uma representação gráfica das principais ideias desse movimento:</w:t>
      </w:r>
    </w:p>
    <w:p w:rsidR="00000000" w:rsidDel="00000000" w:rsidP="00000000" w:rsidRDefault="00000000" w:rsidRPr="00000000" w14:paraId="00000054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399730" cy="2641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3267" l="0" r="-674" t="3861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spacing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1.3. O Manifesto Ágil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1.4. A abordagem Scrum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A palavra Scrum é de origem inglesa e é o nome de uma atividade que ocorre durante a partida de Rugby. Quando utilizada para definir a abordagem de desenvolvimento de software, ela se refere a um método de desenvolvimento ágil de software concebido por Jeff Sutherland e sua equipe de desenvolvimento no início dos anos 1990. Mais recentemente, foram realizados desenvolvimentos adicionais nos métodos gráficos Scrum por Schwaber e Beedle. (Pressman, 2011)</w:t>
      </w:r>
    </w:p>
    <w:p w:rsidR="00000000" w:rsidDel="00000000" w:rsidP="00000000" w:rsidRDefault="00000000" w:rsidRPr="00000000" w14:paraId="0000005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Os princípios da abordagem Scrum são consistentes com o manifesto ágil e são usados para orientar as atividades de desenvolvimento dentro de um processo que incorpora as seguintes atividades estruturais: requisitos, análise, projeto, evolução e entrega. Em cada atividade metodológica, ocorrem tarefas a realizar dentro de um padrão de processo chamado sprint. O trabalho realizado dentro de um sprint (o número de sprints necessários para cada atividade metodológica varia dependendo do tamanho e da complexidade do produto) é adaptado ao problema em questão e definido, e muitas vezes modificado em tempo real, pela equipe Scrum. O fluxo geral do processo Scrum é ilustrado na Figura 1.4. (Pressman, 2011)</w:t>
      </w:r>
    </w:p>
    <w:p w:rsidR="00000000" w:rsidDel="00000000" w:rsidP="00000000" w:rsidRDefault="00000000" w:rsidRPr="00000000" w14:paraId="0000005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tabs>
          <w:tab w:val="left" w:leader="none" w:pos="72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895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1.4. Fluxo do processo Scrum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before="9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Em cada ciclo de entrega do Scrum, itens do backlog do produto são retirados e avaliados pela equipe de desenvolvimento junto com os representantes de negócios do produto. Estes itens são entendidos e estimados. Os itens que estiverem dentro da capacidade da equipe para implementação são incluídos na sprint atual e desenvolvidos durante o período da sprint que pode ser de 15, 20 ou até 30 dias. Durante o período da sprint são realizadas reuniões diárias para acompanhamento e alinhamento do trabalho e no fim dela, é realizada uma de entrega dos itens desenvolvidos, chamada de reunião de revisão e outra para avaliar a sprint, chamada de retrospectiva. </w:t>
      </w:r>
    </w:p>
    <w:p w:rsidR="00000000" w:rsidDel="00000000" w:rsidP="00000000" w:rsidRDefault="00000000" w:rsidRPr="00000000" w14:paraId="00000066">
      <w:pPr>
        <w:pageBreakBefore w:val="0"/>
        <w:widowControl w:val="0"/>
        <w:spacing w:before="96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As vantagens do Scrum são a adaptabilidade a mudanças devido aos pequenos ciclos de desenvolvimento (sprints), a proximidade do cliente / negócios do desenvolvimento que possibilita maior assertividade na entrega de valor e por fim, desenvolvimento da equipe através das avaliações constantes.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pageBreakBefore w:val="0"/>
        <w:tabs>
          <w:tab w:val="left" w:leader="none" w:pos="720"/>
        </w:tabs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1.6. Você quer ler? </w:t>
      </w:r>
    </w:p>
    <w:p w:rsidR="00000000" w:rsidDel="00000000" w:rsidP="00000000" w:rsidRDefault="00000000" w:rsidRPr="00000000" w14:paraId="00000069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0"/>
        <w:ind w:firstLine="720"/>
        <w:rPr/>
      </w:pPr>
      <w:r w:rsidDel="00000000" w:rsidR="00000000" w:rsidRPr="00000000">
        <w:rPr>
          <w:rtl w:val="0"/>
        </w:rPr>
        <w:t xml:space="preserve">Segue uma indicação de estudo complementar. Trata-se de um artigo do site scrum.org que explica o que é o Scrum.</w:t>
      </w:r>
    </w:p>
    <w:p w:rsidR="00000000" w:rsidDel="00000000" w:rsidP="00000000" w:rsidRDefault="00000000" w:rsidRPr="00000000" w14:paraId="0000006B">
      <w:pPr>
        <w:pageBreakBefore w:val="0"/>
        <w:widowControl w:val="0"/>
        <w:spacing w:before="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numPr>
          <w:ilvl w:val="0"/>
          <w:numId w:val="1"/>
        </w:numPr>
        <w:spacing w:before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que é Scum? Disponível em: &lt;https://www.scrum.org/resources/what-is-scrum&gt;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6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Referências</w:t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PRESSMAN, R. S.(2011) Engenharia de Software: uma abordagem profissional. 7.ed. Porto Alegre: Bookman, 2016.</w:t>
      </w:r>
    </w:p>
    <w:p w:rsidR="00000000" w:rsidDel="00000000" w:rsidP="00000000" w:rsidRDefault="00000000" w:rsidRPr="00000000" w14:paraId="0000007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Figuras 1.1, 1.2, 1.3 e 1.4: PRESSMAN, R. S.(2011) Engenharia de Software: uma abordagem profissional. 7.ed. Porto Alegre: Bookman, 2016.</w:t>
      </w:r>
    </w:p>
    <w:p w:rsidR="00000000" w:rsidDel="00000000" w:rsidP="00000000" w:rsidRDefault="00000000" w:rsidRPr="00000000" w14:paraId="00000073">
      <w:pPr>
        <w:pageBreakBefore w:val="0"/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284" w:right="0" w:hanging="284"/>
        <w:jc w:val="both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8">
    <w:pPr>
      <w:pageBreakBefore w:val="0"/>
      <w:tabs>
        <w:tab w:val="right" w:leader="none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ENGENHARIA DE SOFTWARE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tabs>
        <w:tab w:val="right" w:leader="none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-46919</wp:posOffset>
          </wp:positionH>
          <wp:positionV relativeFrom="page">
            <wp:posOffset>14288</wp:posOffset>
          </wp:positionV>
          <wp:extent cx="7614532" cy="10765703"/>
          <wp:effectExtent b="0" l="0" r="0" t="0"/>
          <wp:wrapSquare wrapText="bothSides" distB="114300" distT="114300" distL="114300" distR="114300"/>
          <wp:docPr id="4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4532" cy="1076570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