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Razão e sentimento</w:t>
        <w:tab/>
        <w:t xml:space="preserve">jane austen</w:t>
        <w:tab/>
        <w:t xml:space="preserve">2011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admirável mundo novo</w:t>
        <w:tab/>
        <w:t xml:space="preserve">aldous huxley</w:t>
        <w:tab/>
        <w:t xml:space="preserve">1941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