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7C6424" w:rsidRPr="00481120" w:rsidTr="00817FDB">
        <w:tc>
          <w:tcPr>
            <w:tcW w:w="3544" w:type="dxa"/>
            <w:shd w:val="clear" w:color="auto" w:fill="auto"/>
            <w:vAlign w:val="center"/>
          </w:tcPr>
          <w:p w:rsidR="007C6424" w:rsidRPr="00481120" w:rsidRDefault="007C6424" w:rsidP="00817FDB">
            <w:pPr>
              <w:spacing w:line="276" w:lineRule="auto"/>
              <w:ind w:firstLine="0"/>
              <w:jc w:val="center"/>
              <w:textAlignment w:val="baseline"/>
              <w:rPr>
                <w:rFonts w:eastAsia="Times New Roman"/>
                <w:b/>
                <w:color w:val="0D0D0D" w:themeColor="text1" w:themeTint="F2"/>
                <w:sz w:val="28"/>
                <w:szCs w:val="28"/>
                <w:u w:val="single"/>
              </w:rPr>
            </w:pPr>
            <w:r w:rsidRPr="00481120">
              <w:rPr>
                <w:rFonts w:eastAsia="Times New Roman"/>
                <w:b/>
                <w:color w:val="0D0D0D" w:themeColor="text1" w:themeTint="F2"/>
                <w:sz w:val="28"/>
                <w:szCs w:val="28"/>
              </w:rPr>
              <w:t>CÔNG TY CP ĐẦU TƯ VÀ PHÁT TRIỂN NANO MILK</w:t>
            </w:r>
          </w:p>
          <w:p w:rsidR="007C6424" w:rsidRPr="00481120" w:rsidRDefault="007C6424" w:rsidP="007C6424">
            <w:pPr>
              <w:spacing w:line="276" w:lineRule="auto"/>
              <w:jc w:val="center"/>
              <w:textAlignment w:val="baseline"/>
              <w:rPr>
                <w:rFonts w:eastAsia="Times New Roman"/>
                <w:color w:val="0D0D0D" w:themeColor="text1" w:themeTint="F2"/>
                <w:sz w:val="28"/>
                <w:szCs w:val="28"/>
                <w:lang w:val="en-US"/>
              </w:rPr>
            </w:pPr>
            <w:r w:rsidRPr="00481120">
              <w:rPr>
                <w:rFonts w:eastAsia="Times New Roman"/>
                <w:color w:val="0D0D0D" w:themeColor="text1" w:themeTint="F2"/>
                <w:sz w:val="28"/>
                <w:szCs w:val="28"/>
              </w:rPr>
              <w:t>Số:</w:t>
            </w:r>
            <w:r>
              <w:rPr>
                <w:rFonts w:eastAsia="Times New Roman"/>
                <w:color w:val="0D0D0D" w:themeColor="text1" w:themeTint="F2"/>
                <w:sz w:val="28"/>
                <w:szCs w:val="28"/>
                <w:lang w:val="en-US"/>
              </w:rPr>
              <w:t>060121</w:t>
            </w:r>
            <w:r>
              <w:rPr>
                <w:rFonts w:eastAsia="Times New Roman"/>
                <w:color w:val="0D0D0D" w:themeColor="text1" w:themeTint="F2"/>
                <w:sz w:val="28"/>
                <w:szCs w:val="28"/>
                <w:lang w:val="en-US"/>
              </w:rPr>
              <w:t>CT</w:t>
            </w:r>
            <w:r w:rsidRPr="00481120">
              <w:rPr>
                <w:rFonts w:eastAsia="Times New Roman"/>
                <w:color w:val="0D0D0D" w:themeColor="text1" w:themeTint="F2"/>
                <w:sz w:val="28"/>
                <w:szCs w:val="28"/>
              </w:rPr>
              <w:t>/</w:t>
            </w:r>
            <w:r>
              <w:rPr>
                <w:rFonts w:eastAsia="Times New Roman"/>
                <w:color w:val="0D0D0D" w:themeColor="text1" w:themeTint="F2"/>
                <w:sz w:val="28"/>
                <w:szCs w:val="28"/>
                <w:lang w:val="en-US"/>
              </w:rPr>
              <w:t>TB</w:t>
            </w:r>
            <w:r w:rsidRPr="00481120">
              <w:rPr>
                <w:rFonts w:eastAsia="Times New Roman"/>
                <w:color w:val="0D0D0D" w:themeColor="text1" w:themeTint="F2"/>
                <w:sz w:val="28"/>
                <w:szCs w:val="28"/>
                <w:lang w:val="en-US"/>
              </w:rPr>
              <w:t>/CT</w:t>
            </w:r>
          </w:p>
        </w:tc>
        <w:tc>
          <w:tcPr>
            <w:tcW w:w="6379" w:type="dxa"/>
            <w:shd w:val="clear" w:color="auto" w:fill="auto"/>
            <w:vAlign w:val="bottom"/>
          </w:tcPr>
          <w:p w:rsidR="007C6424" w:rsidRPr="00481120" w:rsidRDefault="007C6424" w:rsidP="00817FDB">
            <w:pPr>
              <w:spacing w:line="276" w:lineRule="auto"/>
              <w:ind w:firstLine="0"/>
              <w:jc w:val="center"/>
              <w:textAlignment w:val="baseline"/>
              <w:rPr>
                <w:rFonts w:eastAsia="Times New Roman"/>
                <w:b/>
                <w:color w:val="0D0D0D" w:themeColor="text1" w:themeTint="F2"/>
                <w:sz w:val="28"/>
                <w:szCs w:val="28"/>
              </w:rPr>
            </w:pPr>
            <w:r w:rsidRPr="00481120">
              <w:rPr>
                <w:rFonts w:eastAsia="Times New Roman"/>
                <w:b/>
                <w:color w:val="0D0D0D" w:themeColor="text1" w:themeTint="F2"/>
                <w:sz w:val="28"/>
                <w:szCs w:val="28"/>
              </w:rPr>
              <w:t xml:space="preserve">       CỘNG HÒA XÃ HỘI CHỦ NGHĨA VIỆT NAM</w:t>
            </w:r>
          </w:p>
          <w:p w:rsidR="007C6424" w:rsidRPr="00481120" w:rsidRDefault="007C6424" w:rsidP="00817FDB">
            <w:pPr>
              <w:spacing w:line="276" w:lineRule="auto"/>
              <w:ind w:firstLine="0"/>
              <w:jc w:val="center"/>
              <w:textAlignment w:val="baseline"/>
              <w:rPr>
                <w:rFonts w:eastAsia="Times New Roman"/>
                <w:b/>
                <w:color w:val="0D0D0D" w:themeColor="text1" w:themeTint="F2"/>
                <w:sz w:val="28"/>
                <w:szCs w:val="28"/>
                <w:u w:val="single"/>
              </w:rPr>
            </w:pPr>
            <w:r w:rsidRPr="00481120">
              <w:rPr>
                <w:rFonts w:eastAsia="Times New Roman"/>
                <w:b/>
                <w:color w:val="0D0D0D" w:themeColor="text1" w:themeTint="F2"/>
                <w:sz w:val="28"/>
                <w:szCs w:val="28"/>
                <w:u w:val="single"/>
              </w:rPr>
              <w:t>Độc Lập- Tự Do- Hạnh Phúc</w:t>
            </w:r>
          </w:p>
          <w:p w:rsidR="007C6424" w:rsidRPr="00481120" w:rsidRDefault="007C6424" w:rsidP="00817FDB">
            <w:pPr>
              <w:spacing w:line="276" w:lineRule="auto"/>
              <w:jc w:val="center"/>
              <w:textAlignment w:val="baseline"/>
              <w:rPr>
                <w:rFonts w:eastAsia="Times New Roman"/>
                <w:b/>
                <w:color w:val="0D0D0D" w:themeColor="text1" w:themeTint="F2"/>
                <w:sz w:val="28"/>
                <w:szCs w:val="28"/>
                <w:u w:val="single"/>
              </w:rPr>
            </w:pPr>
          </w:p>
        </w:tc>
      </w:tr>
    </w:tbl>
    <w:p w:rsidR="007C6424" w:rsidRPr="00481120" w:rsidRDefault="007C6424" w:rsidP="007C6424">
      <w:pPr>
        <w:jc w:val="right"/>
        <w:rPr>
          <w:i/>
          <w:color w:val="0D0D0D" w:themeColor="text1" w:themeTint="F2"/>
          <w:sz w:val="28"/>
          <w:lang w:val="en-US"/>
        </w:rPr>
      </w:pPr>
      <w:r w:rsidRPr="00481120">
        <w:rPr>
          <w:i/>
          <w:color w:val="0D0D0D" w:themeColor="text1" w:themeTint="F2"/>
          <w:sz w:val="28"/>
          <w:lang w:val="en-US"/>
        </w:rPr>
        <w:t xml:space="preserve">Hà Nội, ngày </w:t>
      </w:r>
      <w:r>
        <w:rPr>
          <w:i/>
          <w:color w:val="0D0D0D" w:themeColor="text1" w:themeTint="F2"/>
          <w:sz w:val="28"/>
          <w:lang w:val="en-US"/>
        </w:rPr>
        <w:t>06</w:t>
      </w:r>
      <w:r>
        <w:rPr>
          <w:i/>
          <w:color w:val="0D0D0D" w:themeColor="text1" w:themeTint="F2"/>
          <w:sz w:val="28"/>
          <w:lang w:val="en-US"/>
        </w:rPr>
        <w:t xml:space="preserve">  tháng </w:t>
      </w:r>
      <w:r>
        <w:rPr>
          <w:i/>
          <w:color w:val="0D0D0D" w:themeColor="text1" w:themeTint="F2"/>
          <w:sz w:val="28"/>
          <w:lang w:val="en-US"/>
        </w:rPr>
        <w:t>1</w:t>
      </w:r>
      <w:r w:rsidRPr="00481120">
        <w:rPr>
          <w:i/>
          <w:color w:val="0D0D0D" w:themeColor="text1" w:themeTint="F2"/>
          <w:sz w:val="28"/>
          <w:lang w:val="en-US"/>
        </w:rPr>
        <w:t xml:space="preserve">  năm 2020</w:t>
      </w:r>
    </w:p>
    <w:p w:rsidR="007C6424" w:rsidRPr="007C6424" w:rsidRDefault="007C6424" w:rsidP="007C6424">
      <w:pPr>
        <w:ind w:firstLine="0"/>
        <w:jc w:val="center"/>
        <w:rPr>
          <w:b/>
          <w:color w:val="0D0D0D" w:themeColor="text1" w:themeTint="F2"/>
          <w:sz w:val="40"/>
          <w:lang w:val="en-US"/>
        </w:rPr>
      </w:pPr>
      <w:r w:rsidRPr="00481120">
        <w:rPr>
          <w:b/>
          <w:color w:val="0D0D0D" w:themeColor="text1" w:themeTint="F2"/>
          <w:sz w:val="40"/>
          <w:lang w:val="en-US"/>
        </w:rPr>
        <w:t>THÔNG BÁO</w:t>
      </w:r>
    </w:p>
    <w:p w:rsidR="007C6424" w:rsidRPr="00A24F7D" w:rsidRDefault="007C6424" w:rsidP="00F53C55">
      <w:pPr>
        <w:spacing w:line="240" w:lineRule="auto"/>
        <w:jc w:val="both"/>
        <w:rPr>
          <w:b/>
          <w:sz w:val="32"/>
          <w:szCs w:val="32"/>
          <w:lang w:val="en-US"/>
        </w:rPr>
      </w:pPr>
      <w:bookmarkStart w:id="0" w:name="_GoBack"/>
      <w:bookmarkEnd w:id="0"/>
      <w:r>
        <w:rPr>
          <w:b/>
          <w:sz w:val="32"/>
          <w:szCs w:val="32"/>
          <w:lang w:val="en-US"/>
        </w:rPr>
        <w:t>Kính gửi: NPP Chị Tuyết – Sài Gòn</w:t>
      </w:r>
    </w:p>
    <w:p w:rsidR="007C6424" w:rsidRPr="006D46DE" w:rsidRDefault="007C6424" w:rsidP="00F53C55">
      <w:pPr>
        <w:spacing w:line="240" w:lineRule="auto"/>
        <w:jc w:val="both"/>
        <w:rPr>
          <w:sz w:val="32"/>
          <w:szCs w:val="32"/>
        </w:rPr>
      </w:pPr>
      <w:r w:rsidRPr="006D46DE">
        <w:rPr>
          <w:b/>
          <w:sz w:val="32"/>
          <w:szCs w:val="32"/>
        </w:rPr>
        <w:t>Công ty Cổ phần đầu tư và phát triển Nanomilk</w:t>
      </w:r>
      <w:r w:rsidRPr="006D46DE">
        <w:rPr>
          <w:sz w:val="32"/>
          <w:szCs w:val="32"/>
        </w:rPr>
        <w:t xml:space="preserve"> xin chân thành cảm ơn sự hợp tác của quý khách hàng trong thời gian</w:t>
      </w:r>
      <w:r>
        <w:rPr>
          <w:sz w:val="32"/>
          <w:szCs w:val="32"/>
          <w:lang w:val="en-US"/>
        </w:rPr>
        <w:t xml:space="preserve"> vừa</w:t>
      </w:r>
      <w:r w:rsidRPr="006D46DE">
        <w:rPr>
          <w:sz w:val="32"/>
          <w:szCs w:val="32"/>
        </w:rPr>
        <w:t xml:space="preserve"> qua.</w:t>
      </w:r>
    </w:p>
    <w:p w:rsidR="007C6424" w:rsidRDefault="007C6424" w:rsidP="00F53C55">
      <w:pPr>
        <w:spacing w:line="240" w:lineRule="auto"/>
        <w:jc w:val="both"/>
        <w:rPr>
          <w:color w:val="0D0D0D" w:themeColor="text1" w:themeTint="F2"/>
          <w:sz w:val="32"/>
          <w:lang w:val="en-US"/>
        </w:rPr>
      </w:pPr>
      <w:r>
        <w:rPr>
          <w:color w:val="0D0D0D" w:themeColor="text1" w:themeTint="F2"/>
          <w:sz w:val="32"/>
          <w:lang w:val="en-US"/>
        </w:rPr>
        <w:t xml:space="preserve">Nay, Công ty xin thông báo về </w:t>
      </w:r>
      <w:r>
        <w:rPr>
          <w:color w:val="0D0D0D" w:themeColor="text1" w:themeTint="F2"/>
          <w:sz w:val="32"/>
          <w:lang w:val="en-US"/>
        </w:rPr>
        <w:t>đơn hàng</w:t>
      </w:r>
      <w:r>
        <w:rPr>
          <w:color w:val="0D0D0D" w:themeColor="text1" w:themeTint="F2"/>
          <w:sz w:val="32"/>
          <w:lang w:val="en-US"/>
        </w:rPr>
        <w:t xml:space="preserve"> của </w:t>
      </w:r>
      <w:r>
        <w:rPr>
          <w:color w:val="0D0D0D" w:themeColor="text1" w:themeTint="F2"/>
          <w:sz w:val="32"/>
          <w:lang w:val="en-US"/>
        </w:rPr>
        <w:t>NPP</w:t>
      </w:r>
      <w:r>
        <w:rPr>
          <w:color w:val="0D0D0D" w:themeColor="text1" w:themeTint="F2"/>
          <w:sz w:val="32"/>
          <w:lang w:val="en-US"/>
        </w:rPr>
        <w:t xml:space="preserve"> như sau:</w:t>
      </w:r>
    </w:p>
    <w:tbl>
      <w:tblPr>
        <w:tblW w:w="6941" w:type="dxa"/>
        <w:tblCellMar>
          <w:left w:w="0" w:type="dxa"/>
          <w:right w:w="0" w:type="dxa"/>
        </w:tblCellMar>
        <w:tblLook w:val="04A0" w:firstRow="1" w:lastRow="0" w:firstColumn="1" w:lastColumn="0" w:noHBand="0" w:noVBand="1"/>
      </w:tblPr>
      <w:tblGrid>
        <w:gridCol w:w="3847"/>
        <w:gridCol w:w="3094"/>
      </w:tblGrid>
      <w:tr w:rsidR="007C6424" w:rsidRPr="00F53C55" w:rsidTr="00F53C55">
        <w:trPr>
          <w:trHeight w:val="915"/>
        </w:trPr>
        <w:tc>
          <w:tcPr>
            <w:tcW w:w="384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7C6424" w:rsidRPr="00F53C55" w:rsidRDefault="007C6424" w:rsidP="007C6424">
            <w:pPr>
              <w:spacing w:line="240" w:lineRule="auto"/>
              <w:ind w:firstLine="0"/>
              <w:rPr>
                <w:rFonts w:eastAsia="Times New Roman"/>
                <w:color w:val="000000"/>
                <w:sz w:val="28"/>
                <w:lang w:val="en-US"/>
              </w:rPr>
            </w:pPr>
            <w:r w:rsidRPr="00F53C55">
              <w:rPr>
                <w:color w:val="000000"/>
                <w:sz w:val="28"/>
              </w:rPr>
              <w:t xml:space="preserve">(I) Doanh số cho đơn hàng chị Tuyết </w:t>
            </w:r>
            <w:r w:rsidRPr="00F53C55">
              <w:rPr>
                <w:b/>
                <w:bCs/>
                <w:i/>
                <w:iCs/>
                <w:color w:val="000000"/>
                <w:sz w:val="28"/>
              </w:rPr>
              <w:t xml:space="preserve">(HĐ ĐL Nam Định x2                           </w:t>
            </w:r>
            <w:r w:rsidRPr="00F53C55">
              <w:rPr>
                <w:b/>
                <w:bCs/>
                <w:i/>
                <w:iCs/>
                <w:color w:val="000000"/>
                <w:sz w:val="28"/>
                <w:lang w:val="en-US"/>
              </w:rPr>
              <w:t xml:space="preserve">                                                                  </w:t>
            </w:r>
            <w:r w:rsidRPr="00F53C55">
              <w:rPr>
                <w:b/>
                <w:bCs/>
                <w:i/>
                <w:iCs/>
                <w:color w:val="000000"/>
                <w:sz w:val="28"/>
              </w:rPr>
              <w:t>= 201.815.385 x 2)</w:t>
            </w:r>
          </w:p>
        </w:tc>
        <w:tc>
          <w:tcPr>
            <w:tcW w:w="309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7C6424" w:rsidRPr="00F53C55" w:rsidRDefault="007C6424" w:rsidP="00F53C55">
            <w:pPr>
              <w:ind w:firstLine="0"/>
              <w:jc w:val="right"/>
              <w:rPr>
                <w:color w:val="000000"/>
                <w:sz w:val="28"/>
              </w:rPr>
            </w:pPr>
            <w:r w:rsidRPr="00F53C55">
              <w:rPr>
                <w:color w:val="000000"/>
                <w:sz w:val="28"/>
              </w:rPr>
              <w:t xml:space="preserve">       403.630.770 </w:t>
            </w:r>
          </w:p>
        </w:tc>
      </w:tr>
      <w:tr w:rsidR="007C6424" w:rsidRPr="00F53C55" w:rsidTr="00F53C55">
        <w:trPr>
          <w:trHeight w:val="315"/>
        </w:trPr>
        <w:tc>
          <w:tcPr>
            <w:tcW w:w="3847"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7C6424" w:rsidRPr="00F53C55" w:rsidRDefault="007C6424" w:rsidP="007C6424">
            <w:pPr>
              <w:ind w:firstLine="0"/>
              <w:rPr>
                <w:color w:val="000000"/>
                <w:sz w:val="28"/>
              </w:rPr>
            </w:pPr>
            <w:r w:rsidRPr="00F53C55">
              <w:rPr>
                <w:color w:val="000000"/>
                <w:sz w:val="28"/>
              </w:rPr>
              <w:t>(II) Đã trả đơn (ĐL chị Hoa)</w:t>
            </w:r>
          </w:p>
        </w:tc>
        <w:tc>
          <w:tcPr>
            <w:tcW w:w="309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C6424" w:rsidRPr="00F53C55" w:rsidRDefault="007C6424" w:rsidP="00F53C55">
            <w:pPr>
              <w:ind w:firstLine="0"/>
              <w:jc w:val="right"/>
              <w:rPr>
                <w:color w:val="000000"/>
                <w:sz w:val="28"/>
              </w:rPr>
            </w:pPr>
            <w:r w:rsidRPr="00F53C55">
              <w:rPr>
                <w:color w:val="000000"/>
                <w:sz w:val="28"/>
              </w:rPr>
              <w:t xml:space="preserve">       262.360.000 </w:t>
            </w:r>
          </w:p>
        </w:tc>
      </w:tr>
      <w:tr w:rsidR="007C6424" w:rsidRPr="00F53C55" w:rsidTr="00F53C55">
        <w:trPr>
          <w:trHeight w:val="315"/>
        </w:trPr>
        <w:tc>
          <w:tcPr>
            <w:tcW w:w="3847" w:type="dxa"/>
            <w:tcBorders>
              <w:top w:val="single" w:sz="4" w:space="0" w:color="auto"/>
              <w:left w:val="single" w:sz="4" w:space="0" w:color="auto"/>
              <w:bottom w:val="nil"/>
              <w:right w:val="single" w:sz="4" w:space="0" w:color="auto"/>
            </w:tcBorders>
            <w:shd w:val="clear" w:color="000000" w:fill="FFFF00"/>
            <w:noWrap/>
            <w:tcMar>
              <w:top w:w="15" w:type="dxa"/>
              <w:left w:w="15" w:type="dxa"/>
              <w:bottom w:w="0" w:type="dxa"/>
              <w:right w:w="15" w:type="dxa"/>
            </w:tcMar>
            <w:vAlign w:val="bottom"/>
            <w:hideMark/>
          </w:tcPr>
          <w:p w:rsidR="007C6424" w:rsidRPr="00F53C55" w:rsidRDefault="007C6424" w:rsidP="007C6424">
            <w:pPr>
              <w:ind w:firstLine="0"/>
              <w:rPr>
                <w:b/>
                <w:bCs/>
                <w:color w:val="000000"/>
                <w:sz w:val="28"/>
              </w:rPr>
            </w:pPr>
            <w:r w:rsidRPr="00F53C55">
              <w:rPr>
                <w:b/>
                <w:bCs/>
                <w:color w:val="000000"/>
                <w:sz w:val="28"/>
              </w:rPr>
              <w:t xml:space="preserve">(III) Còn phải gửi chị Tuyết </w:t>
            </w:r>
          </w:p>
        </w:tc>
        <w:tc>
          <w:tcPr>
            <w:tcW w:w="3094" w:type="dxa"/>
            <w:vMerge w:val="restart"/>
            <w:tcBorders>
              <w:top w:val="nil"/>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center"/>
            <w:hideMark/>
          </w:tcPr>
          <w:p w:rsidR="007C6424" w:rsidRPr="00F53C55" w:rsidRDefault="007C6424" w:rsidP="00F53C55">
            <w:pPr>
              <w:ind w:firstLine="0"/>
              <w:jc w:val="right"/>
              <w:rPr>
                <w:b/>
                <w:bCs/>
                <w:color w:val="000000"/>
                <w:sz w:val="28"/>
              </w:rPr>
            </w:pPr>
            <w:r w:rsidRPr="00F53C55">
              <w:rPr>
                <w:b/>
                <w:bCs/>
                <w:color w:val="000000"/>
                <w:sz w:val="28"/>
              </w:rPr>
              <w:t xml:space="preserve">  141.270.770 </w:t>
            </w:r>
          </w:p>
        </w:tc>
      </w:tr>
      <w:tr w:rsidR="007C6424" w:rsidRPr="00F53C55" w:rsidTr="00F53C55">
        <w:trPr>
          <w:trHeight w:val="315"/>
        </w:trPr>
        <w:tc>
          <w:tcPr>
            <w:tcW w:w="3847" w:type="dxa"/>
            <w:tcBorders>
              <w:top w:val="nil"/>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bottom"/>
            <w:hideMark/>
          </w:tcPr>
          <w:p w:rsidR="007C6424" w:rsidRPr="00F53C55" w:rsidRDefault="007C6424" w:rsidP="007C6424">
            <w:pPr>
              <w:ind w:firstLine="0"/>
              <w:jc w:val="right"/>
              <w:rPr>
                <w:b/>
                <w:bCs/>
                <w:i/>
                <w:iCs/>
                <w:color w:val="000000"/>
                <w:sz w:val="28"/>
              </w:rPr>
            </w:pPr>
            <w:r w:rsidRPr="00F53C55">
              <w:rPr>
                <w:b/>
                <w:bCs/>
                <w:i/>
                <w:iCs/>
                <w:color w:val="000000"/>
                <w:sz w:val="28"/>
              </w:rPr>
              <w:t>(III) = (I) - (II)</w:t>
            </w:r>
          </w:p>
        </w:tc>
        <w:tc>
          <w:tcPr>
            <w:tcW w:w="3094" w:type="dxa"/>
            <w:vMerge/>
            <w:tcBorders>
              <w:top w:val="nil"/>
              <w:left w:val="single" w:sz="4" w:space="0" w:color="auto"/>
              <w:bottom w:val="single" w:sz="4" w:space="0" w:color="auto"/>
              <w:right w:val="single" w:sz="4" w:space="0" w:color="auto"/>
            </w:tcBorders>
            <w:vAlign w:val="center"/>
            <w:hideMark/>
          </w:tcPr>
          <w:p w:rsidR="007C6424" w:rsidRPr="00F53C55" w:rsidRDefault="007C6424">
            <w:pPr>
              <w:rPr>
                <w:b/>
                <w:bCs/>
                <w:color w:val="000000"/>
                <w:sz w:val="28"/>
                <w:szCs w:val="24"/>
              </w:rPr>
            </w:pPr>
          </w:p>
        </w:tc>
      </w:tr>
    </w:tbl>
    <w:p w:rsidR="007C6424" w:rsidRDefault="007C6424" w:rsidP="00F53C55">
      <w:pPr>
        <w:spacing w:line="240" w:lineRule="auto"/>
        <w:jc w:val="both"/>
        <w:rPr>
          <w:color w:val="0D0D0D" w:themeColor="text1" w:themeTint="F2"/>
          <w:sz w:val="32"/>
          <w:lang w:val="en-US"/>
        </w:rPr>
      </w:pPr>
      <w:r>
        <w:rPr>
          <w:color w:val="0D0D0D" w:themeColor="text1" w:themeTint="F2"/>
          <w:sz w:val="32"/>
          <w:lang w:val="en-US"/>
        </w:rPr>
        <w:t>Như vậy, với đơn hàng là 141.270.770đ (một trăm bốn mươi mốt triệu hai trăm bảy mươi nghìn bảy trăm bảy mươi đồng) công ty đề xuất đơn hàng như sau:</w:t>
      </w:r>
    </w:p>
    <w:tbl>
      <w:tblPr>
        <w:tblW w:w="9439" w:type="dxa"/>
        <w:tblInd w:w="-10" w:type="dxa"/>
        <w:tblLook w:val="04A0" w:firstRow="1" w:lastRow="0" w:firstColumn="1" w:lastColumn="0" w:noHBand="0" w:noVBand="1"/>
      </w:tblPr>
      <w:tblGrid>
        <w:gridCol w:w="566"/>
        <w:gridCol w:w="1135"/>
        <w:gridCol w:w="2127"/>
        <w:gridCol w:w="1134"/>
        <w:gridCol w:w="992"/>
        <w:gridCol w:w="992"/>
        <w:gridCol w:w="1077"/>
        <w:gridCol w:w="1416"/>
      </w:tblGrid>
      <w:tr w:rsidR="007C6424" w:rsidRPr="007C6424" w:rsidTr="007C6424">
        <w:trPr>
          <w:trHeight w:val="330"/>
        </w:trPr>
        <w:tc>
          <w:tcPr>
            <w:tcW w:w="56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bCs/>
                <w:color w:val="000000"/>
                <w:sz w:val="24"/>
                <w:szCs w:val="24"/>
              </w:rPr>
              <w:t>TT</w:t>
            </w:r>
          </w:p>
        </w:tc>
        <w:tc>
          <w:tcPr>
            <w:tcW w:w="3262"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bCs/>
                <w:color w:val="000000"/>
                <w:sz w:val="24"/>
                <w:szCs w:val="24"/>
              </w:rPr>
              <w:t>Sản phẩm</w:t>
            </w:r>
          </w:p>
        </w:tc>
        <w:tc>
          <w:tcPr>
            <w:tcW w:w="113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bCs/>
                <w:color w:val="000000"/>
                <w:sz w:val="24"/>
                <w:szCs w:val="24"/>
              </w:rPr>
              <w:t>Khối lượng</w:t>
            </w:r>
          </w:p>
        </w:tc>
        <w:tc>
          <w:tcPr>
            <w:tcW w:w="99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Số lượng (thùng)</w:t>
            </w:r>
          </w:p>
        </w:tc>
        <w:tc>
          <w:tcPr>
            <w:tcW w:w="99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bCs/>
                <w:color w:val="000000"/>
                <w:sz w:val="24"/>
                <w:szCs w:val="24"/>
              </w:rPr>
              <w:t>Số lượng (Hộp)</w:t>
            </w:r>
          </w:p>
        </w:tc>
        <w:tc>
          <w:tcPr>
            <w:tcW w:w="10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bCs/>
                <w:color w:val="000000"/>
                <w:sz w:val="24"/>
                <w:szCs w:val="24"/>
              </w:rPr>
              <w:t>Đơn giá (VNĐ)</w:t>
            </w:r>
          </w:p>
        </w:tc>
        <w:tc>
          <w:tcPr>
            <w:tcW w:w="1416" w:type="dxa"/>
            <w:tcBorders>
              <w:top w:val="single" w:sz="8" w:space="0" w:color="auto"/>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bCs/>
                <w:color w:val="000000"/>
                <w:sz w:val="24"/>
                <w:szCs w:val="24"/>
              </w:rPr>
              <w:t>Thành tiền</w:t>
            </w:r>
          </w:p>
        </w:tc>
      </w:tr>
      <w:tr w:rsidR="007C6424" w:rsidRPr="007C6424" w:rsidTr="007C6424">
        <w:trPr>
          <w:trHeight w:val="330"/>
        </w:trPr>
        <w:tc>
          <w:tcPr>
            <w:tcW w:w="566" w:type="dxa"/>
            <w:vMerge/>
            <w:tcBorders>
              <w:top w:val="single" w:sz="8" w:space="0" w:color="auto"/>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3262" w:type="dxa"/>
            <w:gridSpan w:val="2"/>
            <w:vMerge/>
            <w:tcBorders>
              <w:top w:val="single" w:sz="8" w:space="0" w:color="auto"/>
              <w:left w:val="single" w:sz="8" w:space="0" w:color="auto"/>
              <w:bottom w:val="single" w:sz="8" w:space="0" w:color="000000"/>
              <w:right w:val="single" w:sz="8" w:space="0" w:color="000000"/>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1134" w:type="dxa"/>
            <w:vMerge/>
            <w:tcBorders>
              <w:top w:val="single" w:sz="8" w:space="0" w:color="auto"/>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992" w:type="dxa"/>
            <w:vMerge/>
            <w:tcBorders>
              <w:top w:val="single" w:sz="8" w:space="0" w:color="auto"/>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992" w:type="dxa"/>
            <w:vMerge/>
            <w:tcBorders>
              <w:top w:val="single" w:sz="8" w:space="0" w:color="auto"/>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1077" w:type="dxa"/>
            <w:vMerge/>
            <w:tcBorders>
              <w:top w:val="single" w:sz="8" w:space="0" w:color="auto"/>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1416"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bCs/>
                <w:color w:val="000000"/>
                <w:sz w:val="24"/>
                <w:szCs w:val="24"/>
              </w:rPr>
              <w:t>(VNĐ)</w:t>
            </w:r>
          </w:p>
        </w:tc>
      </w:tr>
      <w:tr w:rsidR="007C6424" w:rsidRPr="007C6424" w:rsidTr="00F53C55">
        <w:trPr>
          <w:trHeight w:val="379"/>
        </w:trPr>
        <w:tc>
          <w:tcPr>
            <w:tcW w:w="566" w:type="dxa"/>
            <w:vMerge w:val="restart"/>
            <w:tcBorders>
              <w:top w:val="nil"/>
              <w:left w:val="single" w:sz="8" w:space="0" w:color="auto"/>
              <w:bottom w:val="single" w:sz="8" w:space="0" w:color="000000"/>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1</w:t>
            </w:r>
          </w:p>
        </w:tc>
        <w:tc>
          <w:tcPr>
            <w:tcW w:w="1135" w:type="dxa"/>
            <w:vMerge w:val="restart"/>
            <w:tcBorders>
              <w:top w:val="nil"/>
              <w:left w:val="single" w:sz="8" w:space="0" w:color="auto"/>
              <w:bottom w:val="single" w:sz="8" w:space="0" w:color="000000"/>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Nano Milk CANXI</w:t>
            </w:r>
          </w:p>
        </w:tc>
        <w:tc>
          <w:tcPr>
            <w:tcW w:w="2127" w:type="dxa"/>
            <w:vMerge w:val="restart"/>
            <w:tcBorders>
              <w:top w:val="nil"/>
              <w:left w:val="single" w:sz="8" w:space="0" w:color="auto"/>
              <w:bottom w:val="single" w:sz="8" w:space="0" w:color="000000"/>
              <w:right w:val="single" w:sz="8" w:space="0" w:color="auto"/>
            </w:tcBorders>
            <w:shd w:val="clear" w:color="auto" w:fill="auto"/>
            <w:vAlign w:val="center"/>
            <w:hideMark/>
          </w:tcPr>
          <w:p w:rsidR="007C6424" w:rsidRPr="007C6424" w:rsidRDefault="007C6424" w:rsidP="007C6424">
            <w:pPr>
              <w:spacing w:line="240" w:lineRule="auto"/>
              <w:ind w:firstLine="0"/>
              <w:rPr>
                <w:rFonts w:eastAsia="Times New Roman"/>
                <w:b/>
                <w:bCs/>
                <w:color w:val="000000"/>
                <w:sz w:val="24"/>
                <w:szCs w:val="24"/>
                <w:lang w:val="en-US"/>
              </w:rPr>
            </w:pPr>
            <w:r w:rsidRPr="007C6424">
              <w:rPr>
                <w:rFonts w:eastAsia="Times New Roman"/>
                <w:b/>
                <w:bCs/>
                <w:color w:val="000000"/>
                <w:sz w:val="24"/>
                <w:szCs w:val="24"/>
              </w:rPr>
              <w:t>1. Trẻ dưới 3 tuổi</w:t>
            </w:r>
          </w:p>
        </w:tc>
        <w:tc>
          <w:tcPr>
            <w:tcW w:w="1134"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400gr</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3</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72</w:t>
            </w:r>
          </w:p>
        </w:tc>
        <w:tc>
          <w:tcPr>
            <w:tcW w:w="1077"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225.000</w:t>
            </w:r>
          </w:p>
        </w:tc>
        <w:tc>
          <w:tcPr>
            <w:tcW w:w="1416"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16.200.000</w:t>
            </w:r>
          </w:p>
        </w:tc>
      </w:tr>
      <w:tr w:rsidR="007C6424" w:rsidRPr="007C6424" w:rsidTr="00F53C55">
        <w:trPr>
          <w:trHeight w:val="330"/>
        </w:trPr>
        <w:tc>
          <w:tcPr>
            <w:tcW w:w="566"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1135"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2127"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b/>
                <w:bCs/>
                <w:color w:val="000000"/>
                <w:sz w:val="24"/>
                <w:szCs w:val="24"/>
                <w:lang w:val="en-US"/>
              </w:rPr>
            </w:pPr>
          </w:p>
        </w:tc>
        <w:tc>
          <w:tcPr>
            <w:tcW w:w="1134"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900gr</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6</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72</w:t>
            </w:r>
          </w:p>
        </w:tc>
        <w:tc>
          <w:tcPr>
            <w:tcW w:w="1077"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455.000</w:t>
            </w:r>
          </w:p>
        </w:tc>
        <w:tc>
          <w:tcPr>
            <w:tcW w:w="1416"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32.760.000</w:t>
            </w:r>
          </w:p>
        </w:tc>
      </w:tr>
      <w:tr w:rsidR="007C6424" w:rsidRPr="007C6424" w:rsidTr="00F53C55">
        <w:trPr>
          <w:trHeight w:val="330"/>
        </w:trPr>
        <w:tc>
          <w:tcPr>
            <w:tcW w:w="566"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1135"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2127" w:type="dxa"/>
            <w:vMerge w:val="restart"/>
            <w:tcBorders>
              <w:top w:val="nil"/>
              <w:left w:val="single" w:sz="8" w:space="0" w:color="auto"/>
              <w:bottom w:val="single" w:sz="8" w:space="0" w:color="000000"/>
              <w:right w:val="single" w:sz="8" w:space="0" w:color="auto"/>
            </w:tcBorders>
            <w:shd w:val="clear" w:color="auto" w:fill="auto"/>
            <w:vAlign w:val="center"/>
            <w:hideMark/>
          </w:tcPr>
          <w:p w:rsidR="007C6424" w:rsidRPr="007C6424" w:rsidRDefault="007C6424" w:rsidP="007C6424">
            <w:pPr>
              <w:spacing w:line="240" w:lineRule="auto"/>
              <w:ind w:firstLine="0"/>
              <w:rPr>
                <w:rFonts w:eastAsia="Times New Roman"/>
                <w:b/>
                <w:bCs/>
                <w:color w:val="000000"/>
                <w:sz w:val="24"/>
                <w:szCs w:val="24"/>
                <w:lang w:val="en-US"/>
              </w:rPr>
            </w:pPr>
            <w:r w:rsidRPr="007C6424">
              <w:rPr>
                <w:rFonts w:eastAsia="Times New Roman"/>
                <w:b/>
                <w:bCs/>
                <w:color w:val="000000"/>
                <w:sz w:val="24"/>
                <w:szCs w:val="24"/>
              </w:rPr>
              <w:t>2. Từ 3- 12 tuổi</w:t>
            </w:r>
          </w:p>
        </w:tc>
        <w:tc>
          <w:tcPr>
            <w:tcW w:w="1134"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400gr</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c>
          <w:tcPr>
            <w:tcW w:w="1077"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235.000</w:t>
            </w:r>
          </w:p>
        </w:tc>
        <w:tc>
          <w:tcPr>
            <w:tcW w:w="1416"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r>
      <w:tr w:rsidR="007C6424" w:rsidRPr="007C6424" w:rsidTr="00F53C55">
        <w:trPr>
          <w:trHeight w:val="330"/>
        </w:trPr>
        <w:tc>
          <w:tcPr>
            <w:tcW w:w="566"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1135"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2127"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b/>
                <w:bCs/>
                <w:color w:val="000000"/>
                <w:sz w:val="24"/>
                <w:szCs w:val="24"/>
                <w:lang w:val="en-US"/>
              </w:rPr>
            </w:pPr>
          </w:p>
        </w:tc>
        <w:tc>
          <w:tcPr>
            <w:tcW w:w="1134"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900gr</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c>
          <w:tcPr>
            <w:tcW w:w="1077"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465.000</w:t>
            </w:r>
          </w:p>
        </w:tc>
        <w:tc>
          <w:tcPr>
            <w:tcW w:w="1416"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r>
      <w:tr w:rsidR="007C6424" w:rsidRPr="007C6424" w:rsidTr="00F53C55">
        <w:trPr>
          <w:trHeight w:val="330"/>
        </w:trPr>
        <w:tc>
          <w:tcPr>
            <w:tcW w:w="566"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1135"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2127" w:type="dxa"/>
            <w:vMerge w:val="restart"/>
            <w:tcBorders>
              <w:top w:val="nil"/>
              <w:left w:val="single" w:sz="8" w:space="0" w:color="auto"/>
              <w:bottom w:val="single" w:sz="8" w:space="0" w:color="000000"/>
              <w:right w:val="single" w:sz="8" w:space="0" w:color="auto"/>
            </w:tcBorders>
            <w:shd w:val="clear" w:color="auto" w:fill="auto"/>
            <w:vAlign w:val="center"/>
            <w:hideMark/>
          </w:tcPr>
          <w:p w:rsidR="007C6424" w:rsidRPr="007C6424" w:rsidRDefault="007C6424" w:rsidP="007C6424">
            <w:pPr>
              <w:spacing w:line="240" w:lineRule="auto"/>
              <w:ind w:firstLine="0"/>
              <w:rPr>
                <w:rFonts w:eastAsia="Times New Roman"/>
                <w:b/>
                <w:bCs/>
                <w:color w:val="000000"/>
                <w:sz w:val="24"/>
                <w:szCs w:val="24"/>
                <w:lang w:val="en-US"/>
              </w:rPr>
            </w:pPr>
            <w:r w:rsidRPr="007C6424">
              <w:rPr>
                <w:rFonts w:eastAsia="Times New Roman"/>
                <w:b/>
                <w:bCs/>
                <w:color w:val="000000"/>
                <w:sz w:val="24"/>
                <w:szCs w:val="24"/>
              </w:rPr>
              <w:t>3. Trên 13 tuổi</w:t>
            </w:r>
          </w:p>
        </w:tc>
        <w:tc>
          <w:tcPr>
            <w:tcW w:w="1134"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400gr</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rPr>
                <w:rFonts w:eastAsia="Times New Roman"/>
                <w:color w:val="000000"/>
                <w:sz w:val="24"/>
                <w:szCs w:val="24"/>
                <w:lang w:val="en-US"/>
              </w:rPr>
            </w:pPr>
            <w:r w:rsidRPr="007C6424">
              <w:rPr>
                <w:rFonts w:eastAsia="Times New Roman"/>
                <w:color w:val="000000"/>
                <w:sz w:val="24"/>
                <w:szCs w:val="24"/>
                <w:lang w:val="en-US"/>
              </w:rPr>
              <w:t> </w:t>
            </w:r>
          </w:p>
        </w:tc>
        <w:tc>
          <w:tcPr>
            <w:tcW w:w="1077"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245.000</w:t>
            </w:r>
          </w:p>
        </w:tc>
        <w:tc>
          <w:tcPr>
            <w:tcW w:w="1416"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r>
      <w:tr w:rsidR="007C6424" w:rsidRPr="007C6424" w:rsidTr="00F53C55">
        <w:trPr>
          <w:trHeight w:val="330"/>
        </w:trPr>
        <w:tc>
          <w:tcPr>
            <w:tcW w:w="566"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1135"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2127"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b/>
                <w:bCs/>
                <w:color w:val="000000"/>
                <w:sz w:val="24"/>
                <w:szCs w:val="24"/>
                <w:lang w:val="en-US"/>
              </w:rPr>
            </w:pPr>
          </w:p>
        </w:tc>
        <w:tc>
          <w:tcPr>
            <w:tcW w:w="1134"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900gr</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c>
          <w:tcPr>
            <w:tcW w:w="1077"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475.000</w:t>
            </w:r>
          </w:p>
        </w:tc>
        <w:tc>
          <w:tcPr>
            <w:tcW w:w="1416"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r>
      <w:tr w:rsidR="007C6424" w:rsidRPr="007C6424" w:rsidTr="00F53C55">
        <w:trPr>
          <w:trHeight w:val="330"/>
        </w:trPr>
        <w:tc>
          <w:tcPr>
            <w:tcW w:w="566"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1135"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2127" w:type="dxa"/>
            <w:vMerge w:val="restart"/>
            <w:tcBorders>
              <w:top w:val="nil"/>
              <w:left w:val="single" w:sz="8" w:space="0" w:color="auto"/>
              <w:bottom w:val="single" w:sz="8" w:space="0" w:color="000000"/>
              <w:right w:val="single" w:sz="8" w:space="0" w:color="auto"/>
            </w:tcBorders>
            <w:shd w:val="clear" w:color="auto" w:fill="auto"/>
            <w:vAlign w:val="center"/>
            <w:hideMark/>
          </w:tcPr>
          <w:p w:rsidR="007C6424" w:rsidRPr="007C6424" w:rsidRDefault="007C6424" w:rsidP="007C6424">
            <w:pPr>
              <w:spacing w:line="240" w:lineRule="auto"/>
              <w:ind w:firstLine="0"/>
              <w:rPr>
                <w:rFonts w:eastAsia="Times New Roman"/>
                <w:b/>
                <w:bCs/>
                <w:color w:val="000000"/>
                <w:sz w:val="24"/>
                <w:szCs w:val="24"/>
                <w:lang w:val="en-US"/>
              </w:rPr>
            </w:pPr>
            <w:r w:rsidRPr="007C6424">
              <w:rPr>
                <w:rFonts w:eastAsia="Times New Roman"/>
                <w:b/>
                <w:bCs/>
                <w:color w:val="000000"/>
                <w:sz w:val="24"/>
                <w:szCs w:val="24"/>
              </w:rPr>
              <w:t>Người già</w:t>
            </w:r>
          </w:p>
        </w:tc>
        <w:tc>
          <w:tcPr>
            <w:tcW w:w="1134"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400gr</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c>
          <w:tcPr>
            <w:tcW w:w="1077"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255.000</w:t>
            </w:r>
          </w:p>
        </w:tc>
        <w:tc>
          <w:tcPr>
            <w:tcW w:w="1416"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r>
      <w:tr w:rsidR="007C6424" w:rsidRPr="007C6424" w:rsidTr="00F53C55">
        <w:trPr>
          <w:trHeight w:val="330"/>
        </w:trPr>
        <w:tc>
          <w:tcPr>
            <w:tcW w:w="566"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1135"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2127"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b/>
                <w:bCs/>
                <w:color w:val="000000"/>
                <w:sz w:val="24"/>
                <w:szCs w:val="24"/>
                <w:lang w:val="en-US"/>
              </w:rPr>
            </w:pPr>
          </w:p>
        </w:tc>
        <w:tc>
          <w:tcPr>
            <w:tcW w:w="1134"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900gr</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6</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72</w:t>
            </w:r>
          </w:p>
        </w:tc>
        <w:tc>
          <w:tcPr>
            <w:tcW w:w="1077"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485.000</w:t>
            </w:r>
          </w:p>
        </w:tc>
        <w:tc>
          <w:tcPr>
            <w:tcW w:w="1416"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34.920.000</w:t>
            </w:r>
          </w:p>
        </w:tc>
      </w:tr>
      <w:tr w:rsidR="007C6424" w:rsidRPr="007C6424" w:rsidTr="00F53C55">
        <w:trPr>
          <w:trHeight w:val="330"/>
        </w:trPr>
        <w:tc>
          <w:tcPr>
            <w:tcW w:w="566"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1135"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2127" w:type="dxa"/>
            <w:vMerge w:val="restart"/>
            <w:tcBorders>
              <w:top w:val="nil"/>
              <w:left w:val="single" w:sz="8" w:space="0" w:color="auto"/>
              <w:bottom w:val="single" w:sz="8" w:space="0" w:color="000000"/>
              <w:right w:val="single" w:sz="8" w:space="0" w:color="auto"/>
            </w:tcBorders>
            <w:shd w:val="clear" w:color="auto" w:fill="auto"/>
            <w:vAlign w:val="center"/>
            <w:hideMark/>
          </w:tcPr>
          <w:p w:rsidR="007C6424" w:rsidRPr="007C6424" w:rsidRDefault="007C6424" w:rsidP="007C6424">
            <w:pPr>
              <w:spacing w:line="240" w:lineRule="auto"/>
              <w:ind w:firstLine="0"/>
              <w:rPr>
                <w:rFonts w:eastAsia="Times New Roman"/>
                <w:b/>
                <w:bCs/>
                <w:color w:val="000000"/>
                <w:sz w:val="24"/>
                <w:szCs w:val="24"/>
                <w:lang w:val="en-US"/>
              </w:rPr>
            </w:pPr>
            <w:r w:rsidRPr="007C6424">
              <w:rPr>
                <w:rFonts w:eastAsia="Times New Roman"/>
                <w:b/>
                <w:bCs/>
                <w:color w:val="000000"/>
                <w:sz w:val="24"/>
                <w:szCs w:val="24"/>
              </w:rPr>
              <w:t>Bà Bầu</w:t>
            </w:r>
          </w:p>
        </w:tc>
        <w:tc>
          <w:tcPr>
            <w:tcW w:w="1134"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400gr</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c>
          <w:tcPr>
            <w:tcW w:w="1077"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255.000</w:t>
            </w:r>
          </w:p>
        </w:tc>
        <w:tc>
          <w:tcPr>
            <w:tcW w:w="1416"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r>
      <w:tr w:rsidR="007C6424" w:rsidRPr="007C6424" w:rsidTr="00F53C55">
        <w:trPr>
          <w:trHeight w:val="330"/>
        </w:trPr>
        <w:tc>
          <w:tcPr>
            <w:tcW w:w="566"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1135"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2127"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b/>
                <w:bCs/>
                <w:color w:val="000000"/>
                <w:sz w:val="24"/>
                <w:szCs w:val="24"/>
                <w:lang w:val="en-US"/>
              </w:rPr>
            </w:pPr>
          </w:p>
        </w:tc>
        <w:tc>
          <w:tcPr>
            <w:tcW w:w="1134"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900gr</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3</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36</w:t>
            </w:r>
          </w:p>
        </w:tc>
        <w:tc>
          <w:tcPr>
            <w:tcW w:w="1077"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485.000</w:t>
            </w:r>
          </w:p>
        </w:tc>
        <w:tc>
          <w:tcPr>
            <w:tcW w:w="1416"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17.460.000</w:t>
            </w:r>
          </w:p>
        </w:tc>
      </w:tr>
      <w:tr w:rsidR="007C6424" w:rsidRPr="007C6424" w:rsidTr="00F53C55">
        <w:trPr>
          <w:trHeight w:val="543"/>
        </w:trPr>
        <w:tc>
          <w:tcPr>
            <w:tcW w:w="566" w:type="dxa"/>
            <w:tcBorders>
              <w:top w:val="nil"/>
              <w:left w:val="single" w:sz="8" w:space="0" w:color="auto"/>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2</w:t>
            </w:r>
          </w:p>
        </w:tc>
        <w:tc>
          <w:tcPr>
            <w:tcW w:w="1135"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Sữa non</w:t>
            </w:r>
          </w:p>
        </w:tc>
        <w:tc>
          <w:tcPr>
            <w:tcW w:w="2127"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rPr>
                <w:rFonts w:eastAsia="Times New Roman"/>
                <w:b/>
                <w:bCs/>
                <w:color w:val="000000"/>
                <w:sz w:val="24"/>
                <w:szCs w:val="24"/>
                <w:lang w:val="en-US"/>
              </w:rPr>
            </w:pPr>
            <w:r w:rsidRPr="007C6424">
              <w:rPr>
                <w:rFonts w:eastAsia="Times New Roman"/>
                <w:b/>
                <w:bCs/>
                <w:color w:val="000000"/>
                <w:sz w:val="24"/>
                <w:szCs w:val="24"/>
              </w:rPr>
              <w:t>Sữa kháng thể</w:t>
            </w:r>
          </w:p>
        </w:tc>
        <w:tc>
          <w:tcPr>
            <w:tcW w:w="1134"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400gr</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 </w:t>
            </w:r>
          </w:p>
        </w:tc>
        <w:tc>
          <w:tcPr>
            <w:tcW w:w="1077"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550.000</w:t>
            </w:r>
          </w:p>
        </w:tc>
        <w:tc>
          <w:tcPr>
            <w:tcW w:w="1416"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F53C55">
            <w:pPr>
              <w:spacing w:line="240" w:lineRule="auto"/>
              <w:ind w:firstLine="0"/>
              <w:rPr>
                <w:rFonts w:eastAsia="Times New Roman"/>
                <w:color w:val="000000"/>
                <w:sz w:val="24"/>
                <w:szCs w:val="24"/>
                <w:lang w:val="en-US"/>
              </w:rPr>
            </w:pPr>
          </w:p>
        </w:tc>
      </w:tr>
      <w:tr w:rsidR="007C6424" w:rsidRPr="007C6424" w:rsidTr="00F53C55">
        <w:trPr>
          <w:trHeight w:val="406"/>
        </w:trPr>
        <w:tc>
          <w:tcPr>
            <w:tcW w:w="566" w:type="dxa"/>
            <w:tcBorders>
              <w:top w:val="nil"/>
              <w:left w:val="single" w:sz="8" w:space="0" w:color="auto"/>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3</w:t>
            </w:r>
          </w:p>
        </w:tc>
        <w:tc>
          <w:tcPr>
            <w:tcW w:w="1135"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Nano Milk</w:t>
            </w:r>
          </w:p>
        </w:tc>
        <w:tc>
          <w:tcPr>
            <w:tcW w:w="2127"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rPr>
                <w:rFonts w:eastAsia="Times New Roman"/>
                <w:b/>
                <w:bCs/>
                <w:color w:val="000000"/>
                <w:sz w:val="24"/>
                <w:szCs w:val="24"/>
                <w:lang w:val="en-US"/>
              </w:rPr>
            </w:pPr>
            <w:r w:rsidRPr="007C6424">
              <w:rPr>
                <w:rFonts w:eastAsia="Times New Roman"/>
                <w:b/>
                <w:bCs/>
                <w:color w:val="000000"/>
                <w:sz w:val="24"/>
                <w:szCs w:val="24"/>
              </w:rPr>
              <w:t>Giảm cân</w:t>
            </w:r>
          </w:p>
        </w:tc>
        <w:tc>
          <w:tcPr>
            <w:tcW w:w="1134"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900gr</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5</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60</w:t>
            </w:r>
          </w:p>
        </w:tc>
        <w:tc>
          <w:tcPr>
            <w:tcW w:w="1077"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455.000</w:t>
            </w:r>
          </w:p>
        </w:tc>
        <w:tc>
          <w:tcPr>
            <w:tcW w:w="1416"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27.300.000</w:t>
            </w:r>
          </w:p>
        </w:tc>
      </w:tr>
      <w:tr w:rsidR="007C6424" w:rsidRPr="007C6424" w:rsidTr="00F53C55">
        <w:trPr>
          <w:trHeight w:val="613"/>
        </w:trPr>
        <w:tc>
          <w:tcPr>
            <w:tcW w:w="566" w:type="dxa"/>
            <w:tcBorders>
              <w:top w:val="nil"/>
              <w:left w:val="single" w:sz="8" w:space="0" w:color="auto"/>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4</w:t>
            </w:r>
          </w:p>
        </w:tc>
        <w:tc>
          <w:tcPr>
            <w:tcW w:w="1135"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Nano Milk</w:t>
            </w:r>
          </w:p>
        </w:tc>
        <w:tc>
          <w:tcPr>
            <w:tcW w:w="2127"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rPr>
                <w:rFonts w:eastAsia="Times New Roman"/>
                <w:b/>
                <w:bCs/>
                <w:color w:val="000000"/>
                <w:sz w:val="24"/>
                <w:szCs w:val="24"/>
                <w:lang w:val="en-US"/>
              </w:rPr>
            </w:pPr>
            <w:r w:rsidRPr="007C6424">
              <w:rPr>
                <w:rFonts w:eastAsia="Times New Roman"/>
                <w:b/>
                <w:bCs/>
                <w:color w:val="000000"/>
                <w:sz w:val="24"/>
                <w:szCs w:val="24"/>
              </w:rPr>
              <w:t>Tiểu đường tim mạch</w:t>
            </w:r>
          </w:p>
        </w:tc>
        <w:tc>
          <w:tcPr>
            <w:tcW w:w="1134"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900gr</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3</w:t>
            </w:r>
          </w:p>
        </w:tc>
        <w:tc>
          <w:tcPr>
            <w:tcW w:w="992"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36</w:t>
            </w:r>
          </w:p>
        </w:tc>
        <w:tc>
          <w:tcPr>
            <w:tcW w:w="1077"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rPr>
              <w:t>455.000</w:t>
            </w:r>
          </w:p>
        </w:tc>
        <w:tc>
          <w:tcPr>
            <w:tcW w:w="1416" w:type="dxa"/>
            <w:tcBorders>
              <w:top w:val="nil"/>
              <w:left w:val="nil"/>
              <w:bottom w:val="single" w:sz="8" w:space="0" w:color="auto"/>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color w:val="000000"/>
                <w:sz w:val="24"/>
                <w:szCs w:val="24"/>
                <w:lang w:val="en-US"/>
              </w:rPr>
            </w:pPr>
            <w:r w:rsidRPr="007C6424">
              <w:rPr>
                <w:rFonts w:eastAsia="Times New Roman"/>
                <w:color w:val="000000"/>
                <w:sz w:val="24"/>
                <w:szCs w:val="24"/>
                <w:lang w:val="en-US"/>
              </w:rPr>
              <w:t>16.380.000</w:t>
            </w:r>
          </w:p>
        </w:tc>
      </w:tr>
      <w:tr w:rsidR="007C6424" w:rsidRPr="007C6424" w:rsidTr="007C6424">
        <w:trPr>
          <w:trHeight w:val="315"/>
        </w:trPr>
        <w:tc>
          <w:tcPr>
            <w:tcW w:w="4962"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7C6424" w:rsidRPr="007C6424" w:rsidRDefault="007C6424" w:rsidP="007C6424">
            <w:pPr>
              <w:spacing w:line="240" w:lineRule="auto"/>
              <w:ind w:firstLine="0"/>
              <w:jc w:val="center"/>
              <w:rPr>
                <w:rFonts w:eastAsia="Times New Roman"/>
                <w:b/>
                <w:bCs/>
                <w:color w:val="000000"/>
                <w:sz w:val="24"/>
                <w:szCs w:val="24"/>
                <w:lang w:val="en-US"/>
              </w:rPr>
            </w:pPr>
            <w:r w:rsidRPr="007C6424">
              <w:rPr>
                <w:rFonts w:eastAsia="Times New Roman"/>
                <w:b/>
                <w:bCs/>
                <w:color w:val="000000"/>
                <w:sz w:val="24"/>
                <w:szCs w:val="24"/>
                <w:lang w:val="en-US"/>
              </w:rPr>
              <w:t>TỔNG CỘNG:</w:t>
            </w:r>
          </w:p>
        </w:tc>
        <w:tc>
          <w:tcPr>
            <w:tcW w:w="992" w:type="dxa"/>
            <w:vMerge w:val="restart"/>
            <w:tcBorders>
              <w:top w:val="nil"/>
              <w:left w:val="single" w:sz="8" w:space="0" w:color="000000"/>
              <w:bottom w:val="single" w:sz="8" w:space="0" w:color="000000"/>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b/>
                <w:bCs/>
                <w:color w:val="000000"/>
                <w:sz w:val="24"/>
                <w:szCs w:val="24"/>
                <w:lang w:val="en-US"/>
              </w:rPr>
            </w:pPr>
            <w:r w:rsidRPr="007C6424">
              <w:rPr>
                <w:rFonts w:eastAsia="Times New Roman"/>
                <w:b/>
                <w:bCs/>
                <w:color w:val="000000"/>
                <w:sz w:val="24"/>
                <w:szCs w:val="24"/>
                <w:lang w:val="en-US"/>
              </w:rPr>
              <w:t>26</w:t>
            </w:r>
          </w:p>
        </w:tc>
        <w:tc>
          <w:tcPr>
            <w:tcW w:w="992" w:type="dxa"/>
            <w:vMerge w:val="restart"/>
            <w:tcBorders>
              <w:top w:val="nil"/>
              <w:left w:val="single" w:sz="8" w:space="0" w:color="auto"/>
              <w:bottom w:val="single" w:sz="8" w:space="0" w:color="000000"/>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b/>
                <w:bCs/>
                <w:color w:val="000000"/>
                <w:sz w:val="24"/>
                <w:szCs w:val="24"/>
                <w:lang w:val="en-US"/>
              </w:rPr>
            </w:pPr>
            <w:r w:rsidRPr="007C6424">
              <w:rPr>
                <w:rFonts w:eastAsia="Times New Roman"/>
                <w:b/>
                <w:bCs/>
                <w:color w:val="000000"/>
                <w:sz w:val="24"/>
                <w:szCs w:val="24"/>
                <w:lang w:val="en-US"/>
              </w:rPr>
              <w:t>348</w:t>
            </w:r>
          </w:p>
        </w:tc>
        <w:tc>
          <w:tcPr>
            <w:tcW w:w="1077" w:type="dxa"/>
            <w:vMerge w:val="restart"/>
            <w:tcBorders>
              <w:top w:val="nil"/>
              <w:left w:val="single" w:sz="8" w:space="0" w:color="auto"/>
              <w:bottom w:val="single" w:sz="8" w:space="0" w:color="000000"/>
              <w:right w:val="single" w:sz="8" w:space="0" w:color="auto"/>
            </w:tcBorders>
            <w:shd w:val="clear" w:color="auto" w:fill="auto"/>
            <w:vAlign w:val="center"/>
            <w:hideMark/>
          </w:tcPr>
          <w:p w:rsidR="007C6424" w:rsidRPr="007C6424" w:rsidRDefault="007C6424" w:rsidP="00F53C55">
            <w:pPr>
              <w:spacing w:line="240" w:lineRule="auto"/>
              <w:ind w:firstLine="0"/>
              <w:rPr>
                <w:rFonts w:eastAsia="Times New Roman"/>
                <w:color w:val="000000"/>
                <w:sz w:val="24"/>
                <w:szCs w:val="24"/>
                <w:lang w:val="en-US"/>
              </w:rPr>
            </w:pPr>
          </w:p>
        </w:tc>
        <w:tc>
          <w:tcPr>
            <w:tcW w:w="1416" w:type="dxa"/>
            <w:vMerge w:val="restart"/>
            <w:tcBorders>
              <w:top w:val="nil"/>
              <w:left w:val="single" w:sz="8" w:space="0" w:color="auto"/>
              <w:bottom w:val="single" w:sz="8" w:space="0" w:color="000000"/>
              <w:right w:val="single" w:sz="8" w:space="0" w:color="auto"/>
            </w:tcBorders>
            <w:shd w:val="clear" w:color="auto" w:fill="auto"/>
            <w:vAlign w:val="center"/>
            <w:hideMark/>
          </w:tcPr>
          <w:p w:rsidR="007C6424" w:rsidRPr="007C6424" w:rsidRDefault="007C6424" w:rsidP="007C6424">
            <w:pPr>
              <w:spacing w:line="240" w:lineRule="auto"/>
              <w:ind w:firstLine="0"/>
              <w:jc w:val="center"/>
              <w:rPr>
                <w:rFonts w:eastAsia="Times New Roman"/>
                <w:b/>
                <w:bCs/>
                <w:color w:val="000000"/>
                <w:sz w:val="24"/>
                <w:szCs w:val="24"/>
                <w:lang w:val="en-US"/>
              </w:rPr>
            </w:pPr>
            <w:r w:rsidRPr="007C6424">
              <w:rPr>
                <w:rFonts w:eastAsia="Times New Roman"/>
                <w:b/>
                <w:bCs/>
                <w:color w:val="000000"/>
                <w:sz w:val="24"/>
                <w:szCs w:val="24"/>
                <w:lang w:val="en-US"/>
              </w:rPr>
              <w:t>145.020.000</w:t>
            </w:r>
          </w:p>
        </w:tc>
      </w:tr>
      <w:tr w:rsidR="007C6424" w:rsidRPr="007C6424" w:rsidTr="007C6424">
        <w:trPr>
          <w:trHeight w:val="330"/>
        </w:trPr>
        <w:tc>
          <w:tcPr>
            <w:tcW w:w="4962" w:type="dxa"/>
            <w:gridSpan w:val="4"/>
            <w:vMerge/>
            <w:tcBorders>
              <w:top w:val="single" w:sz="8" w:space="0" w:color="auto"/>
              <w:left w:val="single" w:sz="8" w:space="0" w:color="auto"/>
              <w:bottom w:val="single" w:sz="8" w:space="0" w:color="000000"/>
              <w:right w:val="single" w:sz="8" w:space="0" w:color="000000"/>
            </w:tcBorders>
            <w:vAlign w:val="center"/>
            <w:hideMark/>
          </w:tcPr>
          <w:p w:rsidR="007C6424" w:rsidRPr="007C6424" w:rsidRDefault="007C6424" w:rsidP="007C6424">
            <w:pPr>
              <w:spacing w:line="240" w:lineRule="auto"/>
              <w:ind w:firstLine="0"/>
              <w:rPr>
                <w:rFonts w:eastAsia="Times New Roman"/>
                <w:b/>
                <w:bCs/>
                <w:color w:val="000000"/>
                <w:sz w:val="24"/>
                <w:szCs w:val="24"/>
                <w:lang w:val="en-US"/>
              </w:rPr>
            </w:pPr>
          </w:p>
        </w:tc>
        <w:tc>
          <w:tcPr>
            <w:tcW w:w="992" w:type="dxa"/>
            <w:vMerge/>
            <w:tcBorders>
              <w:top w:val="nil"/>
              <w:left w:val="single" w:sz="8" w:space="0" w:color="000000"/>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b/>
                <w:bCs/>
                <w:color w:val="000000"/>
                <w:sz w:val="24"/>
                <w:szCs w:val="24"/>
                <w:lang w:val="en-US"/>
              </w:rPr>
            </w:pPr>
          </w:p>
        </w:tc>
        <w:tc>
          <w:tcPr>
            <w:tcW w:w="992"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b/>
                <w:bCs/>
                <w:color w:val="000000"/>
                <w:sz w:val="24"/>
                <w:szCs w:val="24"/>
                <w:lang w:val="en-US"/>
              </w:rPr>
            </w:pPr>
          </w:p>
        </w:tc>
        <w:tc>
          <w:tcPr>
            <w:tcW w:w="1077"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color w:val="000000"/>
                <w:sz w:val="24"/>
                <w:szCs w:val="24"/>
                <w:lang w:val="en-US"/>
              </w:rPr>
            </w:pPr>
          </w:p>
        </w:tc>
        <w:tc>
          <w:tcPr>
            <w:tcW w:w="1416" w:type="dxa"/>
            <w:vMerge/>
            <w:tcBorders>
              <w:top w:val="nil"/>
              <w:left w:val="single" w:sz="8" w:space="0" w:color="auto"/>
              <w:bottom w:val="single" w:sz="8" w:space="0" w:color="000000"/>
              <w:right w:val="single" w:sz="8" w:space="0" w:color="auto"/>
            </w:tcBorders>
            <w:vAlign w:val="center"/>
            <w:hideMark/>
          </w:tcPr>
          <w:p w:rsidR="007C6424" w:rsidRPr="007C6424" w:rsidRDefault="007C6424" w:rsidP="007C6424">
            <w:pPr>
              <w:spacing w:line="240" w:lineRule="auto"/>
              <w:ind w:firstLine="0"/>
              <w:rPr>
                <w:rFonts w:eastAsia="Times New Roman"/>
                <w:b/>
                <w:bCs/>
                <w:color w:val="000000"/>
                <w:sz w:val="24"/>
                <w:szCs w:val="24"/>
                <w:lang w:val="en-US"/>
              </w:rPr>
            </w:pPr>
          </w:p>
        </w:tc>
      </w:tr>
    </w:tbl>
    <w:p w:rsidR="007C6424" w:rsidRDefault="007C6424" w:rsidP="007C6424">
      <w:pPr>
        <w:spacing w:line="360" w:lineRule="auto"/>
        <w:jc w:val="both"/>
        <w:rPr>
          <w:color w:val="0D0D0D" w:themeColor="text1" w:themeTint="F2"/>
          <w:sz w:val="32"/>
          <w:lang w:val="en-US"/>
        </w:rPr>
      </w:pPr>
    </w:p>
    <w:p w:rsidR="00F119A9" w:rsidRDefault="00F119A9"/>
    <w:sectPr w:rsidR="00F119A9" w:rsidSect="00F53C55">
      <w:pgSz w:w="11907" w:h="16840" w:code="9"/>
      <w:pgMar w:top="709"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D0B"/>
    <w:rsid w:val="004E0025"/>
    <w:rsid w:val="004E5D0B"/>
    <w:rsid w:val="007C6424"/>
    <w:rsid w:val="00D74A15"/>
    <w:rsid w:val="00F119A9"/>
    <w:rsid w:val="00F5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BAF0"/>
  <w15:chartTrackingRefBased/>
  <w15:docId w15:val="{8C7CDAC9-8ADF-4432-9454-E0CE8921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424"/>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29841">
      <w:bodyDiv w:val="1"/>
      <w:marLeft w:val="0"/>
      <w:marRight w:val="0"/>
      <w:marTop w:val="0"/>
      <w:marBottom w:val="0"/>
      <w:divBdr>
        <w:top w:val="none" w:sz="0" w:space="0" w:color="auto"/>
        <w:left w:val="none" w:sz="0" w:space="0" w:color="auto"/>
        <w:bottom w:val="none" w:sz="0" w:space="0" w:color="auto"/>
        <w:right w:val="none" w:sz="0" w:space="0" w:color="auto"/>
      </w:divBdr>
    </w:div>
    <w:div w:id="68937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2021-01-06T07:36:00Z</dcterms:created>
  <dcterms:modified xsi:type="dcterms:W3CDTF">2021-01-06T07:51:00Z</dcterms:modified>
</cp:coreProperties>
</file>