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B6B" w:rsidRDefault="00FB72AC">
      <w:pPr>
        <w:spacing w:after="0" w:line="259" w:lineRule="auto"/>
        <w:ind w:left="673" w:right="6"/>
        <w:jc w:val="center"/>
      </w:pPr>
      <w:r>
        <w:rPr>
          <w:b/>
        </w:rPr>
        <w:t xml:space="preserve">CỘNG HÒA XÃ HỘI CHỦ NGHĨA VIỆT NAM  </w:t>
      </w:r>
    </w:p>
    <w:p w:rsidR="007A0B6B" w:rsidRDefault="00FB72AC">
      <w:pPr>
        <w:spacing w:after="0" w:line="259" w:lineRule="auto"/>
        <w:ind w:left="673"/>
        <w:jc w:val="center"/>
      </w:pPr>
      <w:r>
        <w:rPr>
          <w:b/>
        </w:rPr>
        <w:t xml:space="preserve">Độc lập – Tự do – Hạnh phúc </w:t>
      </w:r>
    </w:p>
    <w:p w:rsidR="007A0B6B" w:rsidRDefault="00FB72AC">
      <w:pPr>
        <w:spacing w:after="0" w:line="259" w:lineRule="auto"/>
        <w:ind w:left="658" w:firstLine="0"/>
        <w:jc w:val="center"/>
      </w:pPr>
      <w:r>
        <w:t xml:space="preserve">---------------- </w:t>
      </w:r>
    </w:p>
    <w:p w:rsidR="007A0B6B" w:rsidRDefault="00FB72AC">
      <w:pPr>
        <w:pStyle w:val="Heading1"/>
      </w:pPr>
      <w:r>
        <w:t xml:space="preserve">HỢP ĐỒNG KINH TẾ </w:t>
      </w:r>
    </w:p>
    <w:p w:rsidR="007A0B6B" w:rsidRDefault="00FB72AC">
      <w:pPr>
        <w:spacing w:after="0" w:line="259" w:lineRule="auto"/>
        <w:ind w:left="85" w:firstLine="0"/>
        <w:jc w:val="center"/>
      </w:pPr>
      <w:r>
        <w:rPr>
          <w:b/>
          <w:sz w:val="36"/>
        </w:rPr>
        <w:t xml:space="preserve"> </w:t>
      </w:r>
    </w:p>
    <w:p w:rsidR="007A0B6B" w:rsidRDefault="00FB72AC">
      <w:pPr>
        <w:numPr>
          <w:ilvl w:val="0"/>
          <w:numId w:val="1"/>
        </w:numPr>
        <w:spacing w:after="26" w:line="259" w:lineRule="auto"/>
        <w:ind w:hanging="360"/>
        <w:jc w:val="left"/>
      </w:pPr>
      <w:r>
        <w:rPr>
          <w:i/>
        </w:rPr>
        <w:t xml:space="preserve">Căn cứ luật thương mại ngày 14/06/2005 và các văn bản pháp luật hướng dẫn thi hành </w:t>
      </w:r>
    </w:p>
    <w:p w:rsidR="007A0B6B" w:rsidRDefault="00FB72AC">
      <w:pPr>
        <w:numPr>
          <w:ilvl w:val="0"/>
          <w:numId w:val="1"/>
        </w:numPr>
        <w:spacing w:after="0" w:line="259" w:lineRule="auto"/>
        <w:ind w:hanging="360"/>
        <w:jc w:val="left"/>
      </w:pPr>
      <w:r>
        <w:rPr>
          <w:i/>
        </w:rPr>
        <w:t xml:space="preserve">Căn cứ chức năng hoạt động và nhu cầu hai bên </w:t>
      </w:r>
    </w:p>
    <w:p w:rsidR="007A0B6B" w:rsidRDefault="00FB72AC">
      <w:pPr>
        <w:spacing w:after="0" w:line="259" w:lineRule="auto"/>
        <w:ind w:left="720" w:firstLine="0"/>
        <w:jc w:val="left"/>
      </w:pPr>
      <w:r>
        <w:rPr>
          <w:i/>
        </w:rPr>
        <w:t xml:space="preserve"> </w:t>
      </w:r>
    </w:p>
    <w:p w:rsidR="007A0B6B" w:rsidRDefault="00FB72AC">
      <w:pPr>
        <w:ind w:left="730"/>
      </w:pPr>
      <w:r>
        <w:t xml:space="preserve">Hôm nay, ngày </w:t>
      </w:r>
      <w:r w:rsidR="00032472">
        <w:t>07</w:t>
      </w:r>
      <w:r>
        <w:t xml:space="preserve"> tháng 0</w:t>
      </w:r>
      <w:r w:rsidR="00032472">
        <w:t>1 năm 2021</w:t>
      </w:r>
      <w:r>
        <w:t xml:space="preserve">. Chúng tôi gồm có </w:t>
      </w:r>
    </w:p>
    <w:tbl>
      <w:tblPr>
        <w:tblStyle w:val="TableGrid"/>
        <w:tblW w:w="9273" w:type="dxa"/>
        <w:tblInd w:w="0" w:type="dxa"/>
        <w:tblLook w:val="04A0" w:firstRow="1" w:lastRow="0" w:firstColumn="1" w:lastColumn="0" w:noHBand="0" w:noVBand="1"/>
      </w:tblPr>
      <w:tblGrid>
        <w:gridCol w:w="1726"/>
        <w:gridCol w:w="7547"/>
      </w:tblGrid>
      <w:tr w:rsidR="007A0B6B">
        <w:trPr>
          <w:trHeight w:val="271"/>
        </w:trPr>
        <w:tc>
          <w:tcPr>
            <w:tcW w:w="1726" w:type="dxa"/>
            <w:tcBorders>
              <w:top w:val="nil"/>
              <w:left w:val="nil"/>
              <w:bottom w:val="nil"/>
              <w:right w:val="nil"/>
            </w:tcBorders>
          </w:tcPr>
          <w:p w:rsidR="007A0B6B" w:rsidRDefault="00FB72AC">
            <w:pPr>
              <w:spacing w:after="0" w:line="259" w:lineRule="auto"/>
              <w:ind w:left="0" w:firstLine="0"/>
              <w:jc w:val="left"/>
            </w:pPr>
            <w:r>
              <w:rPr>
                <w:b/>
              </w:rPr>
              <w:t xml:space="preserve"> </w:t>
            </w:r>
          </w:p>
        </w:tc>
        <w:tc>
          <w:tcPr>
            <w:tcW w:w="7547" w:type="dxa"/>
            <w:tcBorders>
              <w:top w:val="nil"/>
              <w:left w:val="nil"/>
              <w:bottom w:val="nil"/>
              <w:right w:val="nil"/>
            </w:tcBorders>
          </w:tcPr>
          <w:p w:rsidR="007A0B6B" w:rsidRDefault="007A0B6B">
            <w:pPr>
              <w:spacing w:after="160" w:line="259" w:lineRule="auto"/>
              <w:ind w:left="0" w:firstLine="0"/>
              <w:jc w:val="left"/>
            </w:pPr>
          </w:p>
        </w:tc>
      </w:tr>
      <w:tr w:rsidR="007A0B6B">
        <w:trPr>
          <w:trHeight w:val="276"/>
        </w:trPr>
        <w:tc>
          <w:tcPr>
            <w:tcW w:w="1726" w:type="dxa"/>
            <w:tcBorders>
              <w:top w:val="nil"/>
              <w:left w:val="nil"/>
              <w:bottom w:val="nil"/>
              <w:right w:val="nil"/>
            </w:tcBorders>
          </w:tcPr>
          <w:p w:rsidR="007A0B6B" w:rsidRDefault="00FB72AC">
            <w:pPr>
              <w:tabs>
                <w:tab w:val="center" w:pos="1277"/>
              </w:tabs>
              <w:spacing w:after="0" w:line="259" w:lineRule="auto"/>
              <w:ind w:left="0" w:firstLine="0"/>
              <w:jc w:val="left"/>
            </w:pPr>
            <w:r>
              <w:rPr>
                <w:b/>
              </w:rPr>
              <w:t>BÊN A:</w:t>
            </w:r>
            <w:r>
              <w:t xml:space="preserve">  </w:t>
            </w:r>
            <w:r>
              <w:tab/>
              <w:t xml:space="preserve"> </w:t>
            </w:r>
          </w:p>
        </w:tc>
        <w:tc>
          <w:tcPr>
            <w:tcW w:w="7547" w:type="dxa"/>
            <w:tcBorders>
              <w:top w:val="nil"/>
              <w:left w:val="nil"/>
              <w:bottom w:val="nil"/>
              <w:right w:val="nil"/>
            </w:tcBorders>
          </w:tcPr>
          <w:p w:rsidR="007A0B6B" w:rsidRDefault="007A0B6B">
            <w:pPr>
              <w:spacing w:after="0" w:line="259" w:lineRule="auto"/>
              <w:ind w:left="118" w:firstLine="0"/>
            </w:pPr>
          </w:p>
        </w:tc>
      </w:tr>
      <w:tr w:rsidR="007A0B6B">
        <w:trPr>
          <w:trHeight w:val="276"/>
        </w:trPr>
        <w:tc>
          <w:tcPr>
            <w:tcW w:w="1726" w:type="dxa"/>
            <w:tcBorders>
              <w:top w:val="nil"/>
              <w:left w:val="nil"/>
              <w:bottom w:val="nil"/>
              <w:right w:val="nil"/>
            </w:tcBorders>
          </w:tcPr>
          <w:p w:rsidR="007A0B6B" w:rsidRDefault="00FB72AC">
            <w:pPr>
              <w:tabs>
                <w:tab w:val="center" w:pos="1277"/>
              </w:tabs>
              <w:spacing w:after="0" w:line="259" w:lineRule="auto"/>
              <w:ind w:left="0" w:firstLine="0"/>
              <w:jc w:val="left"/>
            </w:pPr>
            <w:r>
              <w:t xml:space="preserve">Địa chỉ:  </w:t>
            </w:r>
            <w:r>
              <w:tab/>
              <w:t xml:space="preserve"> </w:t>
            </w:r>
          </w:p>
        </w:tc>
        <w:tc>
          <w:tcPr>
            <w:tcW w:w="7547" w:type="dxa"/>
            <w:tcBorders>
              <w:top w:val="nil"/>
              <w:left w:val="nil"/>
              <w:bottom w:val="nil"/>
              <w:right w:val="nil"/>
            </w:tcBorders>
          </w:tcPr>
          <w:p w:rsidR="007A0B6B" w:rsidRDefault="007A0B6B">
            <w:pPr>
              <w:spacing w:after="0" w:line="259" w:lineRule="auto"/>
              <w:ind w:left="118" w:firstLine="0"/>
              <w:jc w:val="left"/>
            </w:pPr>
          </w:p>
        </w:tc>
      </w:tr>
      <w:tr w:rsidR="007A0B6B">
        <w:trPr>
          <w:trHeight w:val="276"/>
        </w:trPr>
        <w:tc>
          <w:tcPr>
            <w:tcW w:w="1726" w:type="dxa"/>
            <w:tcBorders>
              <w:top w:val="nil"/>
              <w:left w:val="nil"/>
              <w:bottom w:val="nil"/>
              <w:right w:val="nil"/>
            </w:tcBorders>
          </w:tcPr>
          <w:p w:rsidR="007A0B6B" w:rsidRDefault="00FB72AC">
            <w:pPr>
              <w:spacing w:after="0" w:line="259" w:lineRule="auto"/>
              <w:ind w:left="0" w:firstLine="0"/>
              <w:jc w:val="left"/>
            </w:pPr>
            <w:r>
              <w:t xml:space="preserve">Điện thoại:   </w:t>
            </w:r>
          </w:p>
        </w:tc>
        <w:tc>
          <w:tcPr>
            <w:tcW w:w="7547" w:type="dxa"/>
            <w:tcBorders>
              <w:top w:val="nil"/>
              <w:left w:val="nil"/>
              <w:bottom w:val="nil"/>
              <w:right w:val="nil"/>
            </w:tcBorders>
          </w:tcPr>
          <w:p w:rsidR="007A0B6B" w:rsidRDefault="007A0B6B">
            <w:pPr>
              <w:spacing w:after="0" w:line="259" w:lineRule="auto"/>
              <w:ind w:left="118" w:firstLine="0"/>
              <w:jc w:val="left"/>
            </w:pPr>
          </w:p>
        </w:tc>
      </w:tr>
      <w:tr w:rsidR="007A0B6B">
        <w:trPr>
          <w:trHeight w:val="276"/>
        </w:trPr>
        <w:tc>
          <w:tcPr>
            <w:tcW w:w="1726" w:type="dxa"/>
            <w:tcBorders>
              <w:top w:val="nil"/>
              <w:left w:val="nil"/>
              <w:bottom w:val="nil"/>
              <w:right w:val="nil"/>
            </w:tcBorders>
          </w:tcPr>
          <w:p w:rsidR="007A0B6B" w:rsidRDefault="00FB72AC">
            <w:pPr>
              <w:spacing w:after="0" w:line="259" w:lineRule="auto"/>
              <w:ind w:left="0" w:firstLine="0"/>
              <w:jc w:val="left"/>
            </w:pPr>
            <w:r>
              <w:t xml:space="preserve">Mã số thuế:   </w:t>
            </w:r>
          </w:p>
        </w:tc>
        <w:tc>
          <w:tcPr>
            <w:tcW w:w="7547" w:type="dxa"/>
            <w:tcBorders>
              <w:top w:val="nil"/>
              <w:left w:val="nil"/>
              <w:bottom w:val="nil"/>
              <w:right w:val="nil"/>
            </w:tcBorders>
          </w:tcPr>
          <w:p w:rsidR="007A0B6B" w:rsidRDefault="007A0B6B">
            <w:pPr>
              <w:spacing w:after="0" w:line="259" w:lineRule="auto"/>
              <w:ind w:left="118" w:firstLine="0"/>
              <w:jc w:val="left"/>
            </w:pPr>
          </w:p>
        </w:tc>
      </w:tr>
      <w:tr w:rsidR="007A0B6B">
        <w:trPr>
          <w:trHeight w:val="271"/>
        </w:trPr>
        <w:tc>
          <w:tcPr>
            <w:tcW w:w="1726" w:type="dxa"/>
            <w:tcBorders>
              <w:top w:val="nil"/>
              <w:left w:val="nil"/>
              <w:bottom w:val="nil"/>
              <w:right w:val="nil"/>
            </w:tcBorders>
          </w:tcPr>
          <w:p w:rsidR="007A0B6B" w:rsidRDefault="00FB72AC">
            <w:pPr>
              <w:spacing w:after="0" w:line="259" w:lineRule="auto"/>
              <w:ind w:left="0" w:firstLine="0"/>
              <w:jc w:val="left"/>
            </w:pPr>
            <w:r>
              <w:t xml:space="preserve">Tài khoản số:  </w:t>
            </w:r>
          </w:p>
        </w:tc>
        <w:tc>
          <w:tcPr>
            <w:tcW w:w="7547" w:type="dxa"/>
            <w:tcBorders>
              <w:top w:val="nil"/>
              <w:left w:val="nil"/>
              <w:bottom w:val="nil"/>
              <w:right w:val="nil"/>
            </w:tcBorders>
          </w:tcPr>
          <w:p w:rsidR="007A0B6B" w:rsidRDefault="007A0B6B">
            <w:pPr>
              <w:spacing w:after="0" w:line="259" w:lineRule="auto"/>
              <w:ind w:left="118" w:firstLine="0"/>
              <w:jc w:val="left"/>
            </w:pPr>
          </w:p>
        </w:tc>
      </w:tr>
    </w:tbl>
    <w:p w:rsidR="007A0B6B" w:rsidRDefault="00FB72AC">
      <w:pPr>
        <w:ind w:left="10"/>
      </w:pPr>
      <w:r>
        <w:t xml:space="preserve">Người đại diện:   </w:t>
      </w:r>
      <w:r w:rsidR="00032472">
        <w:t xml:space="preserve">                                     </w:t>
      </w:r>
      <w:r>
        <w:t xml:space="preserve"> Chức vụ: </w:t>
      </w:r>
    </w:p>
    <w:p w:rsidR="007A0B6B" w:rsidRDefault="00FB72AC">
      <w:pPr>
        <w:spacing w:after="8" w:line="259" w:lineRule="auto"/>
        <w:ind w:left="0" w:firstLine="0"/>
        <w:jc w:val="left"/>
      </w:pPr>
      <w:r>
        <w:rPr>
          <w:b/>
        </w:rPr>
        <w:t xml:space="preserve"> </w:t>
      </w:r>
    </w:p>
    <w:p w:rsidR="007A0B6B" w:rsidRDefault="00FB72AC">
      <w:pPr>
        <w:pStyle w:val="Heading2"/>
        <w:ind w:left="-5"/>
      </w:pPr>
      <w:r>
        <w:t xml:space="preserve">BÊN B:              CÔNG TY CỔ PHẦN ĐẦU TƯ VÀ PHÁT TRIỂN NANOMILK </w:t>
      </w:r>
    </w:p>
    <w:p w:rsidR="007A0B6B" w:rsidRDefault="00FB72AC">
      <w:pPr>
        <w:ind w:left="1844" w:hanging="1844"/>
      </w:pPr>
      <w:r>
        <w:rPr>
          <w:sz w:val="20"/>
        </w:rPr>
        <w:t>Địa chỉ:</w:t>
      </w:r>
      <w:r>
        <w:rPr>
          <w:b/>
          <w:sz w:val="20"/>
        </w:rPr>
        <w:t xml:space="preserve">                        </w:t>
      </w:r>
      <w:r>
        <w:t>Số 10 ngách 165/53 Đường Cầu Giấy,tổ 28, Phường Dịch Vọng,Quận Cầu Giấy,Thành         phố Hà Nội,Việt Nam</w:t>
      </w:r>
      <w:r>
        <w:rPr>
          <w:sz w:val="20"/>
        </w:rPr>
        <w:t xml:space="preserve"> </w:t>
      </w:r>
      <w:r>
        <w:t xml:space="preserve">. </w:t>
      </w:r>
    </w:p>
    <w:p w:rsidR="00032472" w:rsidRDefault="00FB72AC">
      <w:pPr>
        <w:ind w:left="10" w:right="278"/>
      </w:pPr>
      <w:r>
        <w:t xml:space="preserve">Điện thoại: </w:t>
      </w:r>
      <w:r>
        <w:tab/>
        <w:t xml:space="preserve">       0972632246 - (024)22.16.76.76                                                                                 </w:t>
      </w:r>
    </w:p>
    <w:p w:rsidR="007A0B6B" w:rsidRDefault="00FB72AC">
      <w:pPr>
        <w:ind w:left="10" w:right="278"/>
      </w:pPr>
      <w:r>
        <w:t xml:space="preserve">Mã số thuế:            0108806878 </w:t>
      </w:r>
    </w:p>
    <w:p w:rsidR="007A0B6B" w:rsidRDefault="00FB72AC">
      <w:pPr>
        <w:pStyle w:val="Heading2"/>
        <w:ind w:left="-5"/>
      </w:pPr>
      <w:r>
        <w:rPr>
          <w:b w:val="0"/>
        </w:rPr>
        <w:t>Người đại diện:     Ông</w:t>
      </w:r>
      <w:r>
        <w:t xml:space="preserve"> NGUYỄN TIẾN LÂM</w:t>
      </w:r>
      <w:r>
        <w:rPr>
          <w:b w:val="0"/>
        </w:rPr>
        <w:t xml:space="preserve">    Chức vụ:</w:t>
      </w:r>
      <w:r>
        <w:t xml:space="preserve"> Chủ tịch Hội đồng quản trị kiêm Giám đốc </w:t>
      </w:r>
    </w:p>
    <w:p w:rsidR="007A0B6B" w:rsidRDefault="00FB72AC" w:rsidP="001E7F2B">
      <w:pPr>
        <w:spacing w:after="23" w:line="259" w:lineRule="auto"/>
        <w:ind w:left="0" w:firstLine="0"/>
        <w:jc w:val="left"/>
      </w:pPr>
      <w:r>
        <w:rPr>
          <w:b/>
        </w:rPr>
        <w:t xml:space="preserve"> </w:t>
      </w:r>
      <w:r>
        <w:t xml:space="preserve">Sau khi thỏa thuận hai bên thống nhất ký kết hợp đồng với các điều khoản sau:   </w:t>
      </w:r>
    </w:p>
    <w:p w:rsidR="007A0B6B" w:rsidRDefault="00FB72AC" w:rsidP="001E7F2B">
      <w:pPr>
        <w:spacing w:after="21" w:line="259" w:lineRule="auto"/>
        <w:ind w:left="0" w:firstLine="0"/>
        <w:jc w:val="left"/>
      </w:pPr>
      <w:r>
        <w:t xml:space="preserve"> </w:t>
      </w:r>
      <w:r>
        <w:rPr>
          <w:b/>
          <w:i/>
          <w:u w:val="single" w:color="000000"/>
        </w:rPr>
        <w:t>ĐIỀU I</w:t>
      </w:r>
      <w:r>
        <w:rPr>
          <w:b/>
          <w:i/>
        </w:rPr>
        <w:t>:</w:t>
      </w:r>
      <w:r>
        <w:t xml:space="preserve"> Bên A nhận thực hiện cho Bên B với nội dung như sau:  </w:t>
      </w:r>
    </w:p>
    <w:tbl>
      <w:tblPr>
        <w:tblW w:w="10060" w:type="dxa"/>
        <w:tblLook w:val="04A0" w:firstRow="1" w:lastRow="0" w:firstColumn="1" w:lastColumn="0" w:noHBand="0" w:noVBand="1"/>
      </w:tblPr>
      <w:tblGrid>
        <w:gridCol w:w="670"/>
        <w:gridCol w:w="1735"/>
        <w:gridCol w:w="2518"/>
        <w:gridCol w:w="1307"/>
        <w:gridCol w:w="1503"/>
        <w:gridCol w:w="2327"/>
      </w:tblGrid>
      <w:tr w:rsidR="00032472" w:rsidRPr="00032472" w:rsidTr="00F21FFC">
        <w:trPr>
          <w:trHeight w:val="705"/>
        </w:trPr>
        <w:tc>
          <w:tcPr>
            <w:tcW w:w="67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032472" w:rsidRPr="00032472" w:rsidRDefault="00032472" w:rsidP="00032472">
            <w:pPr>
              <w:spacing w:after="0" w:line="240" w:lineRule="auto"/>
              <w:ind w:left="0" w:firstLine="0"/>
              <w:jc w:val="center"/>
              <w:rPr>
                <w:b/>
                <w:bCs/>
                <w:szCs w:val="24"/>
              </w:rPr>
            </w:pPr>
            <w:r w:rsidRPr="00032472">
              <w:rPr>
                <w:b/>
                <w:bCs/>
              </w:rPr>
              <w:t>STT</w:t>
            </w:r>
          </w:p>
        </w:tc>
        <w:tc>
          <w:tcPr>
            <w:tcW w:w="173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032472" w:rsidRPr="00032472" w:rsidRDefault="00032472" w:rsidP="00032472">
            <w:pPr>
              <w:spacing w:after="0" w:line="240" w:lineRule="auto"/>
              <w:ind w:left="0" w:firstLine="0"/>
              <w:jc w:val="center"/>
              <w:rPr>
                <w:b/>
                <w:bCs/>
                <w:szCs w:val="24"/>
              </w:rPr>
            </w:pPr>
            <w:r w:rsidRPr="00032472">
              <w:rPr>
                <w:b/>
                <w:bCs/>
              </w:rPr>
              <w:t>Tên sản phẩm</w:t>
            </w:r>
          </w:p>
        </w:tc>
        <w:tc>
          <w:tcPr>
            <w:tcW w:w="2518"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032472" w:rsidRPr="00032472" w:rsidRDefault="00032472" w:rsidP="00032472">
            <w:pPr>
              <w:spacing w:after="0" w:line="240" w:lineRule="auto"/>
              <w:ind w:left="0" w:firstLine="0"/>
              <w:jc w:val="center"/>
              <w:rPr>
                <w:b/>
                <w:bCs/>
                <w:szCs w:val="24"/>
              </w:rPr>
            </w:pPr>
            <w:r w:rsidRPr="00032472">
              <w:rPr>
                <w:b/>
                <w:bCs/>
              </w:rPr>
              <w:t>Diễn giải</w:t>
            </w:r>
          </w:p>
        </w:tc>
        <w:tc>
          <w:tcPr>
            <w:tcW w:w="130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032472" w:rsidRPr="00032472" w:rsidRDefault="00032472" w:rsidP="00032472">
            <w:pPr>
              <w:spacing w:after="0" w:line="240" w:lineRule="auto"/>
              <w:ind w:left="0" w:firstLine="0"/>
              <w:jc w:val="center"/>
              <w:rPr>
                <w:b/>
                <w:bCs/>
                <w:szCs w:val="24"/>
              </w:rPr>
            </w:pPr>
            <w:r w:rsidRPr="00032472">
              <w:rPr>
                <w:b/>
                <w:bCs/>
              </w:rPr>
              <w:t>Số lượng(đvt)</w:t>
            </w:r>
          </w:p>
        </w:tc>
        <w:tc>
          <w:tcPr>
            <w:tcW w:w="1503"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032472" w:rsidRPr="00032472" w:rsidRDefault="00F21FFC" w:rsidP="00F21FFC">
            <w:pPr>
              <w:spacing w:after="0" w:line="240" w:lineRule="auto"/>
              <w:ind w:left="0" w:firstLine="0"/>
              <w:jc w:val="center"/>
              <w:rPr>
                <w:b/>
                <w:bCs/>
                <w:szCs w:val="24"/>
              </w:rPr>
            </w:pPr>
            <w:r>
              <w:rPr>
                <w:b/>
                <w:bCs/>
              </w:rPr>
              <w:t>Đơn giá</w:t>
            </w:r>
            <w:r w:rsidRPr="00032472">
              <w:rPr>
                <w:b/>
                <w:bCs/>
              </w:rPr>
              <w:t xml:space="preserve"> </w:t>
            </w:r>
            <w:r>
              <w:rPr>
                <w:b/>
                <w:bCs/>
              </w:rPr>
              <w:t>(vnđ/bộ 6c</w:t>
            </w:r>
            <w:r w:rsidR="00032472" w:rsidRPr="00032472">
              <w:rPr>
                <w:b/>
                <w:bCs/>
              </w:rPr>
              <w:t>)</w:t>
            </w:r>
          </w:p>
        </w:tc>
        <w:tc>
          <w:tcPr>
            <w:tcW w:w="232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032472" w:rsidRPr="00032472" w:rsidRDefault="00032472" w:rsidP="00032472">
            <w:pPr>
              <w:spacing w:after="0" w:line="240" w:lineRule="auto"/>
              <w:ind w:left="0" w:firstLine="0"/>
              <w:jc w:val="center"/>
              <w:rPr>
                <w:b/>
                <w:bCs/>
                <w:szCs w:val="24"/>
              </w:rPr>
            </w:pPr>
            <w:r w:rsidRPr="00032472">
              <w:rPr>
                <w:b/>
                <w:bCs/>
              </w:rPr>
              <w:t>Tổng đơn giá(vnđ)</w:t>
            </w:r>
          </w:p>
        </w:tc>
      </w:tr>
      <w:tr w:rsidR="00032472" w:rsidRPr="00032472" w:rsidTr="00F21FFC">
        <w:trPr>
          <w:trHeight w:val="276"/>
        </w:trPr>
        <w:tc>
          <w:tcPr>
            <w:tcW w:w="670" w:type="dxa"/>
            <w:vMerge/>
            <w:tcBorders>
              <w:top w:val="single" w:sz="4" w:space="0" w:color="auto"/>
              <w:left w:val="single" w:sz="4" w:space="0" w:color="auto"/>
              <w:bottom w:val="single" w:sz="4" w:space="0" w:color="auto"/>
              <w:right w:val="single" w:sz="4" w:space="0" w:color="auto"/>
            </w:tcBorders>
            <w:vAlign w:val="center"/>
            <w:hideMark/>
          </w:tcPr>
          <w:p w:rsidR="00032472" w:rsidRPr="00032472" w:rsidRDefault="00032472" w:rsidP="00032472">
            <w:pPr>
              <w:spacing w:after="0" w:line="240" w:lineRule="auto"/>
              <w:ind w:left="0" w:firstLine="0"/>
              <w:jc w:val="left"/>
              <w:rPr>
                <w:b/>
                <w:bCs/>
                <w:szCs w:val="24"/>
              </w:rPr>
            </w:pPr>
          </w:p>
        </w:tc>
        <w:tc>
          <w:tcPr>
            <w:tcW w:w="1735" w:type="dxa"/>
            <w:vMerge/>
            <w:tcBorders>
              <w:top w:val="single" w:sz="4" w:space="0" w:color="auto"/>
              <w:left w:val="single" w:sz="4" w:space="0" w:color="auto"/>
              <w:bottom w:val="single" w:sz="4" w:space="0" w:color="auto"/>
              <w:right w:val="single" w:sz="4" w:space="0" w:color="auto"/>
            </w:tcBorders>
            <w:vAlign w:val="center"/>
            <w:hideMark/>
          </w:tcPr>
          <w:p w:rsidR="00032472" w:rsidRPr="00032472" w:rsidRDefault="00032472" w:rsidP="00032472">
            <w:pPr>
              <w:spacing w:after="0" w:line="240" w:lineRule="auto"/>
              <w:ind w:left="0" w:firstLine="0"/>
              <w:jc w:val="left"/>
              <w:rPr>
                <w:b/>
                <w:bCs/>
                <w:szCs w:val="24"/>
              </w:rPr>
            </w:pPr>
          </w:p>
        </w:tc>
        <w:tc>
          <w:tcPr>
            <w:tcW w:w="2518" w:type="dxa"/>
            <w:vMerge/>
            <w:tcBorders>
              <w:top w:val="single" w:sz="4" w:space="0" w:color="auto"/>
              <w:left w:val="single" w:sz="4" w:space="0" w:color="auto"/>
              <w:bottom w:val="single" w:sz="4" w:space="0" w:color="auto"/>
              <w:right w:val="single" w:sz="4" w:space="0" w:color="auto"/>
            </w:tcBorders>
            <w:vAlign w:val="center"/>
            <w:hideMark/>
          </w:tcPr>
          <w:p w:rsidR="00032472" w:rsidRPr="00032472" w:rsidRDefault="00032472" w:rsidP="00032472">
            <w:pPr>
              <w:spacing w:after="0" w:line="240" w:lineRule="auto"/>
              <w:ind w:left="0" w:firstLine="0"/>
              <w:jc w:val="left"/>
              <w:rPr>
                <w:b/>
                <w:bCs/>
                <w:szCs w:val="24"/>
              </w:rPr>
            </w:pPr>
          </w:p>
        </w:tc>
        <w:tc>
          <w:tcPr>
            <w:tcW w:w="1307" w:type="dxa"/>
            <w:vMerge/>
            <w:tcBorders>
              <w:top w:val="single" w:sz="4" w:space="0" w:color="auto"/>
              <w:left w:val="single" w:sz="4" w:space="0" w:color="auto"/>
              <w:bottom w:val="single" w:sz="4" w:space="0" w:color="auto"/>
              <w:right w:val="single" w:sz="4" w:space="0" w:color="auto"/>
            </w:tcBorders>
            <w:vAlign w:val="center"/>
            <w:hideMark/>
          </w:tcPr>
          <w:p w:rsidR="00032472" w:rsidRPr="00032472" w:rsidRDefault="00032472" w:rsidP="00032472">
            <w:pPr>
              <w:spacing w:after="0" w:line="240" w:lineRule="auto"/>
              <w:ind w:left="0" w:firstLine="0"/>
              <w:jc w:val="left"/>
              <w:rPr>
                <w:b/>
                <w:bCs/>
                <w:szCs w:val="24"/>
              </w:rPr>
            </w:pPr>
          </w:p>
        </w:tc>
        <w:tc>
          <w:tcPr>
            <w:tcW w:w="1503" w:type="dxa"/>
            <w:vMerge/>
            <w:tcBorders>
              <w:top w:val="single" w:sz="4" w:space="0" w:color="auto"/>
              <w:left w:val="single" w:sz="4" w:space="0" w:color="auto"/>
              <w:bottom w:val="single" w:sz="4" w:space="0" w:color="auto"/>
              <w:right w:val="single" w:sz="4" w:space="0" w:color="auto"/>
            </w:tcBorders>
            <w:vAlign w:val="center"/>
            <w:hideMark/>
          </w:tcPr>
          <w:p w:rsidR="00032472" w:rsidRPr="00032472" w:rsidRDefault="00032472" w:rsidP="00032472">
            <w:pPr>
              <w:spacing w:after="0" w:line="240" w:lineRule="auto"/>
              <w:ind w:left="0" w:firstLine="0"/>
              <w:jc w:val="left"/>
              <w:rPr>
                <w:b/>
                <w:bCs/>
                <w:szCs w:val="24"/>
              </w:rPr>
            </w:pPr>
          </w:p>
        </w:tc>
        <w:tc>
          <w:tcPr>
            <w:tcW w:w="2327" w:type="dxa"/>
            <w:vMerge/>
            <w:tcBorders>
              <w:top w:val="single" w:sz="4" w:space="0" w:color="auto"/>
              <w:left w:val="single" w:sz="4" w:space="0" w:color="auto"/>
              <w:bottom w:val="single" w:sz="4" w:space="0" w:color="auto"/>
              <w:right w:val="single" w:sz="4" w:space="0" w:color="auto"/>
            </w:tcBorders>
            <w:vAlign w:val="center"/>
            <w:hideMark/>
          </w:tcPr>
          <w:p w:rsidR="00032472" w:rsidRPr="00032472" w:rsidRDefault="00032472" w:rsidP="00032472">
            <w:pPr>
              <w:spacing w:after="0" w:line="240" w:lineRule="auto"/>
              <w:ind w:left="0" w:firstLine="0"/>
              <w:jc w:val="left"/>
              <w:rPr>
                <w:b/>
                <w:bCs/>
                <w:szCs w:val="24"/>
              </w:rPr>
            </w:pPr>
          </w:p>
        </w:tc>
      </w:tr>
      <w:tr w:rsidR="00032472" w:rsidRPr="00032472" w:rsidTr="00F21FFC">
        <w:trPr>
          <w:trHeight w:val="2307"/>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032472" w:rsidRPr="00032472" w:rsidRDefault="00032472" w:rsidP="00032472">
            <w:pPr>
              <w:spacing w:after="0" w:line="240" w:lineRule="auto"/>
              <w:ind w:left="0" w:firstLine="0"/>
              <w:jc w:val="center"/>
              <w:rPr>
                <w:szCs w:val="24"/>
              </w:rPr>
            </w:pPr>
            <w:r w:rsidRPr="00032472">
              <w:t>1</w:t>
            </w:r>
          </w:p>
        </w:tc>
        <w:tc>
          <w:tcPr>
            <w:tcW w:w="1735" w:type="dxa"/>
            <w:tcBorders>
              <w:top w:val="nil"/>
              <w:left w:val="nil"/>
              <w:bottom w:val="single" w:sz="4" w:space="0" w:color="auto"/>
              <w:right w:val="single" w:sz="4" w:space="0" w:color="auto"/>
            </w:tcBorders>
            <w:shd w:val="clear" w:color="auto" w:fill="auto"/>
            <w:vAlign w:val="center"/>
            <w:hideMark/>
          </w:tcPr>
          <w:p w:rsidR="00032472" w:rsidRPr="00032472" w:rsidRDefault="00032472" w:rsidP="00032472">
            <w:pPr>
              <w:spacing w:after="0" w:line="240" w:lineRule="auto"/>
              <w:ind w:left="0" w:firstLine="0"/>
              <w:jc w:val="center"/>
              <w:rPr>
                <w:b/>
                <w:bCs/>
                <w:szCs w:val="24"/>
              </w:rPr>
            </w:pPr>
            <w:r w:rsidRPr="00032472">
              <w:rPr>
                <w:b/>
                <w:bCs/>
              </w:rPr>
              <w:t>Cốc thủy tinh</w:t>
            </w:r>
          </w:p>
        </w:tc>
        <w:tc>
          <w:tcPr>
            <w:tcW w:w="2518" w:type="dxa"/>
            <w:tcBorders>
              <w:top w:val="nil"/>
              <w:left w:val="nil"/>
              <w:bottom w:val="single" w:sz="4" w:space="0" w:color="auto"/>
              <w:right w:val="single" w:sz="4" w:space="0" w:color="auto"/>
            </w:tcBorders>
            <w:shd w:val="clear" w:color="auto" w:fill="auto"/>
            <w:vAlign w:val="center"/>
            <w:hideMark/>
          </w:tcPr>
          <w:p w:rsidR="0070288C" w:rsidRDefault="00032472" w:rsidP="00032472">
            <w:pPr>
              <w:spacing w:after="0" w:line="240" w:lineRule="auto"/>
              <w:ind w:left="0" w:firstLine="0"/>
              <w:jc w:val="left"/>
              <w:rPr>
                <w:szCs w:val="24"/>
              </w:rPr>
            </w:pPr>
            <w:r>
              <w:rPr>
                <w:szCs w:val="24"/>
              </w:rPr>
              <w:t xml:space="preserve">- </w:t>
            </w:r>
            <w:r w:rsidRPr="00032472">
              <w:rPr>
                <w:szCs w:val="24"/>
              </w:rPr>
              <w:t xml:space="preserve">Chất liệu: Thủy tinh </w:t>
            </w:r>
          </w:p>
          <w:p w:rsidR="0070288C" w:rsidRDefault="0070288C" w:rsidP="00032472">
            <w:pPr>
              <w:spacing w:after="0" w:line="240" w:lineRule="auto"/>
              <w:ind w:left="0" w:firstLine="0"/>
              <w:jc w:val="left"/>
              <w:rPr>
                <w:szCs w:val="24"/>
              </w:rPr>
            </w:pPr>
            <w:r>
              <w:rPr>
                <w:szCs w:val="24"/>
              </w:rPr>
              <w:t xml:space="preserve">- </w:t>
            </w:r>
            <w:r w:rsidR="00032472" w:rsidRPr="00032472">
              <w:rPr>
                <w:szCs w:val="24"/>
              </w:rPr>
              <w:t>Sơn: Màu xanh biển đậm.</w:t>
            </w:r>
          </w:p>
          <w:p w:rsidR="0070288C" w:rsidRDefault="0070288C" w:rsidP="00032472">
            <w:pPr>
              <w:spacing w:after="0" w:line="240" w:lineRule="auto"/>
              <w:ind w:left="0" w:firstLine="0"/>
              <w:jc w:val="left"/>
              <w:rPr>
                <w:szCs w:val="24"/>
              </w:rPr>
            </w:pPr>
            <w:r>
              <w:rPr>
                <w:szCs w:val="24"/>
              </w:rPr>
              <w:t xml:space="preserve">- </w:t>
            </w:r>
            <w:r w:rsidR="00032472" w:rsidRPr="00032472">
              <w:rPr>
                <w:szCs w:val="24"/>
              </w:rPr>
              <w:t>In Logo công ty</w:t>
            </w:r>
          </w:p>
          <w:p w:rsidR="0070288C" w:rsidRDefault="0070288C" w:rsidP="00032472">
            <w:pPr>
              <w:spacing w:after="0" w:line="240" w:lineRule="auto"/>
              <w:ind w:left="0" w:firstLine="0"/>
              <w:jc w:val="left"/>
              <w:rPr>
                <w:szCs w:val="24"/>
              </w:rPr>
            </w:pPr>
            <w:r>
              <w:rPr>
                <w:szCs w:val="24"/>
              </w:rPr>
              <w:t xml:space="preserve">- </w:t>
            </w:r>
            <w:r w:rsidR="00032472" w:rsidRPr="00032472">
              <w:rPr>
                <w:szCs w:val="24"/>
              </w:rPr>
              <w:t>1 thùng 6 chiếc:</w:t>
            </w:r>
          </w:p>
          <w:p w:rsidR="0070288C" w:rsidRDefault="0070288C" w:rsidP="00032472">
            <w:pPr>
              <w:spacing w:after="0" w:line="240" w:lineRule="auto"/>
              <w:ind w:left="0" w:firstLine="0"/>
              <w:jc w:val="left"/>
              <w:rPr>
                <w:szCs w:val="24"/>
              </w:rPr>
            </w:pPr>
            <w:r>
              <w:rPr>
                <w:szCs w:val="24"/>
              </w:rPr>
              <w:t xml:space="preserve">- </w:t>
            </w:r>
            <w:r w:rsidR="00032472" w:rsidRPr="00032472">
              <w:rPr>
                <w:szCs w:val="24"/>
              </w:rPr>
              <w:t>Nặng :      / thùng</w:t>
            </w:r>
          </w:p>
          <w:p w:rsidR="00032472" w:rsidRPr="00032472" w:rsidRDefault="0070288C" w:rsidP="00032472">
            <w:pPr>
              <w:spacing w:after="0" w:line="240" w:lineRule="auto"/>
              <w:ind w:left="0" w:firstLine="0"/>
              <w:jc w:val="left"/>
              <w:rPr>
                <w:szCs w:val="24"/>
              </w:rPr>
            </w:pPr>
            <w:r>
              <w:rPr>
                <w:szCs w:val="24"/>
              </w:rPr>
              <w:t xml:space="preserve">- </w:t>
            </w:r>
            <w:r w:rsidR="00032472" w:rsidRPr="00032472">
              <w:rPr>
                <w:szCs w:val="24"/>
              </w:rPr>
              <w:t>Kích thước :      ( Cao x Ngang)</w:t>
            </w:r>
          </w:p>
        </w:tc>
        <w:tc>
          <w:tcPr>
            <w:tcW w:w="1307" w:type="dxa"/>
            <w:tcBorders>
              <w:top w:val="nil"/>
              <w:left w:val="nil"/>
              <w:bottom w:val="single" w:sz="4" w:space="0" w:color="auto"/>
              <w:right w:val="single" w:sz="4" w:space="0" w:color="auto"/>
            </w:tcBorders>
            <w:shd w:val="clear" w:color="auto" w:fill="auto"/>
            <w:vAlign w:val="center"/>
            <w:hideMark/>
          </w:tcPr>
          <w:p w:rsidR="00032472" w:rsidRPr="00032472" w:rsidRDefault="00032472" w:rsidP="00032472">
            <w:pPr>
              <w:spacing w:after="0" w:line="240" w:lineRule="auto"/>
              <w:ind w:left="0" w:firstLine="0"/>
              <w:jc w:val="center"/>
              <w:rPr>
                <w:b/>
                <w:bCs/>
                <w:szCs w:val="24"/>
              </w:rPr>
            </w:pPr>
            <w:r w:rsidRPr="00032472">
              <w:rPr>
                <w:b/>
                <w:bCs/>
              </w:rPr>
              <w:t>3000 chiếc = 500 bộ</w:t>
            </w:r>
          </w:p>
        </w:tc>
        <w:tc>
          <w:tcPr>
            <w:tcW w:w="1503" w:type="dxa"/>
            <w:tcBorders>
              <w:top w:val="nil"/>
              <w:left w:val="nil"/>
              <w:bottom w:val="single" w:sz="4" w:space="0" w:color="auto"/>
              <w:right w:val="single" w:sz="4" w:space="0" w:color="auto"/>
            </w:tcBorders>
            <w:shd w:val="clear" w:color="auto" w:fill="auto"/>
            <w:vAlign w:val="center"/>
            <w:hideMark/>
          </w:tcPr>
          <w:p w:rsidR="00032472" w:rsidRPr="00032472" w:rsidRDefault="00032472" w:rsidP="00032472">
            <w:pPr>
              <w:spacing w:after="0" w:line="240" w:lineRule="auto"/>
              <w:ind w:left="0" w:firstLine="0"/>
              <w:jc w:val="center"/>
              <w:rPr>
                <w:szCs w:val="24"/>
              </w:rPr>
            </w:pPr>
            <w:r w:rsidRPr="00032472">
              <w:rPr>
                <w:szCs w:val="24"/>
              </w:rPr>
              <w:t>34.000</w:t>
            </w:r>
          </w:p>
        </w:tc>
        <w:tc>
          <w:tcPr>
            <w:tcW w:w="2327" w:type="dxa"/>
            <w:tcBorders>
              <w:top w:val="nil"/>
              <w:left w:val="nil"/>
              <w:bottom w:val="single" w:sz="4" w:space="0" w:color="auto"/>
              <w:right w:val="single" w:sz="4" w:space="0" w:color="auto"/>
            </w:tcBorders>
            <w:shd w:val="clear" w:color="auto" w:fill="auto"/>
            <w:vAlign w:val="center"/>
            <w:hideMark/>
          </w:tcPr>
          <w:p w:rsidR="00032472" w:rsidRPr="00032472" w:rsidRDefault="00032472" w:rsidP="00032472">
            <w:pPr>
              <w:spacing w:after="0" w:line="240" w:lineRule="auto"/>
              <w:ind w:left="0" w:firstLine="0"/>
              <w:jc w:val="center"/>
              <w:rPr>
                <w:b/>
                <w:bCs/>
                <w:szCs w:val="24"/>
              </w:rPr>
            </w:pPr>
            <w:bookmarkStart w:id="0" w:name="_GoBack"/>
            <w:bookmarkEnd w:id="0"/>
            <w:r w:rsidRPr="00032472">
              <w:rPr>
                <w:b/>
                <w:bCs/>
              </w:rPr>
              <w:t>17.000.000</w:t>
            </w:r>
          </w:p>
        </w:tc>
      </w:tr>
      <w:tr w:rsidR="0070288C" w:rsidRPr="00032472" w:rsidTr="00F21FFC">
        <w:trPr>
          <w:trHeight w:val="129"/>
        </w:trPr>
        <w:tc>
          <w:tcPr>
            <w:tcW w:w="670" w:type="dxa"/>
            <w:tcBorders>
              <w:top w:val="nil"/>
              <w:left w:val="single" w:sz="4" w:space="0" w:color="auto"/>
              <w:bottom w:val="single" w:sz="4" w:space="0" w:color="auto"/>
              <w:right w:val="single" w:sz="4" w:space="0" w:color="auto"/>
            </w:tcBorders>
            <w:shd w:val="clear" w:color="auto" w:fill="auto"/>
            <w:vAlign w:val="center"/>
          </w:tcPr>
          <w:p w:rsidR="0070288C" w:rsidRPr="00032472" w:rsidRDefault="0070288C" w:rsidP="00032472">
            <w:pPr>
              <w:spacing w:after="0" w:line="240" w:lineRule="auto"/>
              <w:ind w:left="0" w:firstLine="0"/>
              <w:jc w:val="left"/>
              <w:rPr>
                <w:szCs w:val="24"/>
              </w:rPr>
            </w:pPr>
          </w:p>
        </w:tc>
        <w:tc>
          <w:tcPr>
            <w:tcW w:w="7063" w:type="dxa"/>
            <w:gridSpan w:val="4"/>
            <w:tcBorders>
              <w:top w:val="single" w:sz="4" w:space="0" w:color="auto"/>
              <w:left w:val="nil"/>
              <w:bottom w:val="single" w:sz="4" w:space="0" w:color="auto"/>
              <w:right w:val="single" w:sz="4" w:space="0" w:color="auto"/>
            </w:tcBorders>
            <w:shd w:val="clear" w:color="auto" w:fill="auto"/>
            <w:vAlign w:val="center"/>
          </w:tcPr>
          <w:p w:rsidR="0070288C" w:rsidRPr="00032472" w:rsidRDefault="0070288C" w:rsidP="00032472">
            <w:pPr>
              <w:spacing w:after="0" w:line="240" w:lineRule="auto"/>
              <w:ind w:left="0" w:firstLine="0"/>
              <w:jc w:val="center"/>
              <w:rPr>
                <w:b/>
                <w:bCs/>
              </w:rPr>
            </w:pPr>
            <w:r>
              <w:rPr>
                <w:b/>
                <w:bCs/>
              </w:rPr>
              <w:t>Tổng</w:t>
            </w:r>
          </w:p>
        </w:tc>
        <w:tc>
          <w:tcPr>
            <w:tcW w:w="2327" w:type="dxa"/>
            <w:tcBorders>
              <w:top w:val="nil"/>
              <w:left w:val="nil"/>
              <w:bottom w:val="single" w:sz="4" w:space="0" w:color="auto"/>
              <w:right w:val="single" w:sz="4" w:space="0" w:color="auto"/>
            </w:tcBorders>
            <w:shd w:val="clear" w:color="auto" w:fill="auto"/>
            <w:vAlign w:val="center"/>
          </w:tcPr>
          <w:p w:rsidR="0070288C" w:rsidRPr="00032472" w:rsidRDefault="0070288C" w:rsidP="00032472">
            <w:pPr>
              <w:spacing w:after="0" w:line="240" w:lineRule="auto"/>
              <w:ind w:left="0" w:firstLine="0"/>
              <w:jc w:val="center"/>
              <w:rPr>
                <w:b/>
                <w:bCs/>
              </w:rPr>
            </w:pPr>
            <w:r>
              <w:rPr>
                <w:b/>
                <w:bCs/>
              </w:rPr>
              <w:t>17.000.000</w:t>
            </w:r>
          </w:p>
        </w:tc>
      </w:tr>
      <w:tr w:rsidR="0070288C" w:rsidRPr="00032472" w:rsidTr="00F21FFC">
        <w:trPr>
          <w:trHeight w:val="70"/>
        </w:trPr>
        <w:tc>
          <w:tcPr>
            <w:tcW w:w="670" w:type="dxa"/>
            <w:tcBorders>
              <w:top w:val="nil"/>
              <w:left w:val="single" w:sz="4" w:space="0" w:color="auto"/>
              <w:bottom w:val="single" w:sz="4" w:space="0" w:color="auto"/>
              <w:right w:val="single" w:sz="4" w:space="0" w:color="auto"/>
            </w:tcBorders>
            <w:shd w:val="clear" w:color="auto" w:fill="auto"/>
            <w:vAlign w:val="center"/>
          </w:tcPr>
          <w:p w:rsidR="0070288C" w:rsidRPr="00032472" w:rsidRDefault="0070288C" w:rsidP="00032472">
            <w:pPr>
              <w:spacing w:after="0" w:line="240" w:lineRule="auto"/>
              <w:ind w:left="0" w:firstLine="0"/>
              <w:jc w:val="left"/>
              <w:rPr>
                <w:szCs w:val="24"/>
              </w:rPr>
            </w:pPr>
          </w:p>
        </w:tc>
        <w:tc>
          <w:tcPr>
            <w:tcW w:w="7063" w:type="dxa"/>
            <w:gridSpan w:val="4"/>
            <w:tcBorders>
              <w:top w:val="single" w:sz="4" w:space="0" w:color="auto"/>
              <w:left w:val="nil"/>
              <w:bottom w:val="single" w:sz="4" w:space="0" w:color="auto"/>
              <w:right w:val="single" w:sz="4" w:space="0" w:color="auto"/>
            </w:tcBorders>
            <w:shd w:val="clear" w:color="auto" w:fill="auto"/>
            <w:vAlign w:val="center"/>
          </w:tcPr>
          <w:p w:rsidR="0070288C" w:rsidRPr="00032472" w:rsidRDefault="0070288C" w:rsidP="00032472">
            <w:pPr>
              <w:spacing w:after="0" w:line="240" w:lineRule="auto"/>
              <w:ind w:left="0" w:firstLine="0"/>
              <w:jc w:val="center"/>
              <w:rPr>
                <w:b/>
                <w:bCs/>
              </w:rPr>
            </w:pPr>
            <w:r>
              <w:rPr>
                <w:b/>
                <w:bCs/>
              </w:rPr>
              <w:t>Thuế VAT 10%</w:t>
            </w:r>
          </w:p>
        </w:tc>
        <w:tc>
          <w:tcPr>
            <w:tcW w:w="2327" w:type="dxa"/>
            <w:tcBorders>
              <w:top w:val="nil"/>
              <w:left w:val="nil"/>
              <w:bottom w:val="single" w:sz="4" w:space="0" w:color="auto"/>
              <w:right w:val="single" w:sz="4" w:space="0" w:color="auto"/>
            </w:tcBorders>
            <w:shd w:val="clear" w:color="auto" w:fill="auto"/>
            <w:vAlign w:val="center"/>
          </w:tcPr>
          <w:p w:rsidR="0070288C" w:rsidRPr="00032472" w:rsidRDefault="0070288C" w:rsidP="00032472">
            <w:pPr>
              <w:spacing w:after="0" w:line="240" w:lineRule="auto"/>
              <w:ind w:left="0" w:firstLine="0"/>
              <w:jc w:val="center"/>
              <w:rPr>
                <w:b/>
                <w:bCs/>
              </w:rPr>
            </w:pPr>
            <w:r>
              <w:rPr>
                <w:b/>
                <w:bCs/>
              </w:rPr>
              <w:t>1.700.000</w:t>
            </w:r>
          </w:p>
        </w:tc>
      </w:tr>
      <w:tr w:rsidR="00032472" w:rsidRPr="00032472" w:rsidTr="00F21FFC">
        <w:trPr>
          <w:trHeight w:val="269"/>
        </w:trPr>
        <w:tc>
          <w:tcPr>
            <w:tcW w:w="670" w:type="dxa"/>
            <w:tcBorders>
              <w:top w:val="nil"/>
              <w:left w:val="single" w:sz="4" w:space="0" w:color="auto"/>
              <w:bottom w:val="single" w:sz="4" w:space="0" w:color="auto"/>
              <w:right w:val="single" w:sz="4" w:space="0" w:color="auto"/>
            </w:tcBorders>
            <w:shd w:val="clear" w:color="auto" w:fill="auto"/>
            <w:vAlign w:val="center"/>
            <w:hideMark/>
          </w:tcPr>
          <w:p w:rsidR="00032472" w:rsidRPr="00032472" w:rsidRDefault="00032472" w:rsidP="00032472">
            <w:pPr>
              <w:spacing w:after="0" w:line="240" w:lineRule="auto"/>
              <w:ind w:left="0" w:firstLine="0"/>
              <w:jc w:val="left"/>
              <w:rPr>
                <w:szCs w:val="24"/>
              </w:rPr>
            </w:pPr>
            <w:r w:rsidRPr="00032472">
              <w:rPr>
                <w:szCs w:val="24"/>
              </w:rPr>
              <w:t> </w:t>
            </w:r>
          </w:p>
        </w:tc>
        <w:tc>
          <w:tcPr>
            <w:tcW w:w="7063" w:type="dxa"/>
            <w:gridSpan w:val="4"/>
            <w:tcBorders>
              <w:top w:val="single" w:sz="4" w:space="0" w:color="auto"/>
              <w:left w:val="nil"/>
              <w:bottom w:val="single" w:sz="4" w:space="0" w:color="auto"/>
              <w:right w:val="single" w:sz="4" w:space="0" w:color="auto"/>
            </w:tcBorders>
            <w:shd w:val="clear" w:color="auto" w:fill="auto"/>
            <w:vAlign w:val="center"/>
            <w:hideMark/>
          </w:tcPr>
          <w:p w:rsidR="00032472" w:rsidRPr="00032472" w:rsidRDefault="00032472" w:rsidP="00032472">
            <w:pPr>
              <w:spacing w:after="0" w:line="240" w:lineRule="auto"/>
              <w:ind w:left="0" w:firstLine="0"/>
              <w:jc w:val="center"/>
              <w:rPr>
                <w:b/>
                <w:bCs/>
                <w:szCs w:val="24"/>
              </w:rPr>
            </w:pPr>
            <w:r w:rsidRPr="00032472">
              <w:rPr>
                <w:b/>
                <w:bCs/>
              </w:rPr>
              <w:t xml:space="preserve">Tổng thành tiền </w:t>
            </w:r>
          </w:p>
        </w:tc>
        <w:tc>
          <w:tcPr>
            <w:tcW w:w="2327" w:type="dxa"/>
            <w:tcBorders>
              <w:top w:val="nil"/>
              <w:left w:val="nil"/>
              <w:bottom w:val="single" w:sz="4" w:space="0" w:color="auto"/>
              <w:right w:val="single" w:sz="4" w:space="0" w:color="auto"/>
            </w:tcBorders>
            <w:shd w:val="clear" w:color="auto" w:fill="auto"/>
            <w:vAlign w:val="center"/>
            <w:hideMark/>
          </w:tcPr>
          <w:p w:rsidR="00032472" w:rsidRPr="00032472" w:rsidRDefault="0070288C" w:rsidP="00032472">
            <w:pPr>
              <w:spacing w:after="0" w:line="240" w:lineRule="auto"/>
              <w:ind w:left="0" w:firstLine="0"/>
              <w:jc w:val="center"/>
              <w:rPr>
                <w:b/>
                <w:bCs/>
                <w:szCs w:val="24"/>
              </w:rPr>
            </w:pPr>
            <w:r>
              <w:rPr>
                <w:b/>
                <w:bCs/>
              </w:rPr>
              <w:t>18.700</w:t>
            </w:r>
            <w:r w:rsidR="00032472" w:rsidRPr="00032472">
              <w:rPr>
                <w:b/>
                <w:bCs/>
              </w:rPr>
              <w:t>.000</w:t>
            </w:r>
          </w:p>
        </w:tc>
      </w:tr>
    </w:tbl>
    <w:p w:rsidR="007A0B6B" w:rsidRDefault="00FB72AC" w:rsidP="0070288C">
      <w:pPr>
        <w:spacing w:after="0" w:line="259" w:lineRule="auto"/>
        <w:ind w:left="0" w:firstLine="0"/>
        <w:jc w:val="right"/>
      </w:pPr>
      <w:r>
        <w:t xml:space="preserve"> </w:t>
      </w:r>
      <w:r>
        <w:rPr>
          <w:b/>
          <w:i/>
        </w:rPr>
        <w:t xml:space="preserve">(Tổng tiền bằng chữ: </w:t>
      </w:r>
      <w:r w:rsidR="0070288C">
        <w:rPr>
          <w:b/>
          <w:i/>
        </w:rPr>
        <w:t>Mười tám triệu bảy trăm nghìn đồng</w:t>
      </w:r>
      <w:r>
        <w:rPr>
          <w:b/>
          <w:i/>
        </w:rPr>
        <w:t xml:space="preserve"> ) </w:t>
      </w:r>
    </w:p>
    <w:p w:rsidR="007A0B6B" w:rsidRDefault="00FB72AC">
      <w:pPr>
        <w:pStyle w:val="Heading2"/>
        <w:ind w:left="-5"/>
      </w:pPr>
      <w:r>
        <w:rPr>
          <w:i/>
          <w:u w:val="single" w:color="000000"/>
        </w:rPr>
        <w:t>ĐIỀU II</w:t>
      </w:r>
      <w:r>
        <w:t xml:space="preserve">: THỜI GIAN VÀ ĐỊA ĐIỂM GIAO HÀNG </w:t>
      </w:r>
    </w:p>
    <w:p w:rsidR="007A0B6B" w:rsidRDefault="00FB72AC" w:rsidP="001E7F2B">
      <w:pPr>
        <w:numPr>
          <w:ilvl w:val="0"/>
          <w:numId w:val="4"/>
        </w:numPr>
        <w:ind w:hanging="360"/>
      </w:pPr>
      <w:r>
        <w:t xml:space="preserve">Thời gian giao hàng: Bên A sẽ giao hàng cho bên B trong vòng 10 – 20 ngày kể từ ngày duyệt mẫu, </w:t>
      </w:r>
      <w:r w:rsidR="0070288C">
        <w:t xml:space="preserve">đặt cọc tiền, </w:t>
      </w:r>
      <w:r>
        <w:t xml:space="preserve">ký hợp đồng. </w:t>
      </w:r>
      <w:r w:rsidRPr="001E7F2B">
        <w:t xml:space="preserve"> </w:t>
      </w:r>
    </w:p>
    <w:p w:rsidR="007A0B6B" w:rsidRDefault="00FB72AC" w:rsidP="001E7F2B">
      <w:pPr>
        <w:numPr>
          <w:ilvl w:val="0"/>
          <w:numId w:val="4"/>
        </w:numPr>
        <w:ind w:hanging="360"/>
      </w:pPr>
      <w:r>
        <w:t xml:space="preserve">Địa điểm giao hàng: </w:t>
      </w:r>
      <w:r w:rsidR="0070288C">
        <w:t>Số nhà 23, lô A12, KĐT Geleximco, Lê Trọng Tấn, An Khánh, Hoài Đức, HN</w:t>
      </w:r>
      <w:r>
        <w:rPr>
          <w:b/>
          <w:i/>
          <w:sz w:val="32"/>
        </w:rPr>
        <w:t xml:space="preserve"> </w:t>
      </w:r>
    </w:p>
    <w:p w:rsidR="007A0B6B" w:rsidRDefault="00FB72AC">
      <w:pPr>
        <w:pStyle w:val="Heading2"/>
        <w:ind w:left="-5"/>
      </w:pPr>
      <w:r>
        <w:rPr>
          <w:i/>
          <w:u w:val="single" w:color="000000"/>
        </w:rPr>
        <w:t>ĐIỀU III:</w:t>
      </w:r>
      <w:r>
        <w:t xml:space="preserve"> PHƯƠNG THỨC THANH TOÁN  </w:t>
      </w:r>
    </w:p>
    <w:p w:rsidR="007A0B6B" w:rsidRDefault="00FB72AC" w:rsidP="001E7F2B">
      <w:pPr>
        <w:numPr>
          <w:ilvl w:val="0"/>
          <w:numId w:val="4"/>
        </w:numPr>
        <w:ind w:hanging="360"/>
      </w:pPr>
      <w:r>
        <w:t>Thanh toán bằng chuyển khoản vào tài khoản bên A như đã nêu ở trên.</w:t>
      </w:r>
      <w:r w:rsidRPr="001E7F2B">
        <w:t xml:space="preserve"> </w:t>
      </w:r>
    </w:p>
    <w:p w:rsidR="007A0B6B" w:rsidRDefault="00FB72AC" w:rsidP="001E7F2B">
      <w:pPr>
        <w:numPr>
          <w:ilvl w:val="0"/>
          <w:numId w:val="4"/>
        </w:numPr>
        <w:ind w:hanging="360"/>
      </w:pPr>
      <w:r>
        <w:t>Thanh toán bằng chuyển khoản</w:t>
      </w:r>
      <w:r w:rsidRPr="001E7F2B">
        <w:t xml:space="preserve">: </w:t>
      </w:r>
      <w:r w:rsidRPr="001E7F2B">
        <w:rPr>
          <w:b/>
        </w:rPr>
        <w:t xml:space="preserve">Tạm ứng </w:t>
      </w:r>
      <w:r w:rsidR="0070288C" w:rsidRPr="001E7F2B">
        <w:rPr>
          <w:b/>
        </w:rPr>
        <w:t>5</w:t>
      </w:r>
      <w:r w:rsidRPr="001E7F2B">
        <w:rPr>
          <w:b/>
        </w:rPr>
        <w:t xml:space="preserve">0%( </w:t>
      </w:r>
      <w:r w:rsidR="0070288C" w:rsidRPr="001E7F2B">
        <w:rPr>
          <w:b/>
        </w:rPr>
        <w:t>9.350</w:t>
      </w:r>
      <w:r w:rsidRPr="001E7F2B">
        <w:rPr>
          <w:b/>
        </w:rPr>
        <w:t>.000 VNĐ</w:t>
      </w:r>
      <w:r w:rsidRPr="001E7F2B">
        <w:t>)</w:t>
      </w:r>
      <w:r>
        <w:t xml:space="preserve"> của đơn hàng khi ký hợp đồng, thanh toán </w:t>
      </w:r>
      <w:r w:rsidR="0070288C" w:rsidRPr="001E7F2B">
        <w:t>5</w:t>
      </w:r>
      <w:r w:rsidRPr="001E7F2B">
        <w:t xml:space="preserve">0%( </w:t>
      </w:r>
      <w:r w:rsidR="0070288C" w:rsidRPr="001E7F2B">
        <w:t>9.350</w:t>
      </w:r>
      <w:r w:rsidRPr="001E7F2B">
        <w:t xml:space="preserve">.000 VNĐ) </w:t>
      </w:r>
      <w:r>
        <w:t>còn lại trong vòng</w:t>
      </w:r>
      <w:r w:rsidRPr="001E7F2B">
        <w:t xml:space="preserve"> </w:t>
      </w:r>
      <w:r>
        <w:t>15 ngày kể từ ngày nhận đủ hàng và hóa đơn GTGT, và các chứng từ liên quan hợp lệ.</w:t>
      </w:r>
      <w:r w:rsidRPr="001E7F2B">
        <w:t xml:space="preserve"> </w:t>
      </w:r>
    </w:p>
    <w:p w:rsidR="007A0B6B" w:rsidRDefault="00FB72AC" w:rsidP="001E7F2B">
      <w:pPr>
        <w:numPr>
          <w:ilvl w:val="0"/>
          <w:numId w:val="4"/>
        </w:numPr>
        <w:ind w:hanging="360"/>
      </w:pPr>
      <w:r>
        <w:lastRenderedPageBreak/>
        <w:t xml:space="preserve">Hình thức thanh toán: </w:t>
      </w:r>
      <w:r w:rsidRPr="001E7F2B">
        <w:rPr>
          <w:b/>
          <w:i/>
        </w:rPr>
        <w:t>Chuyển khoản</w:t>
      </w:r>
      <w:r>
        <w:rPr>
          <w:b/>
          <w:i/>
        </w:rPr>
        <w:t xml:space="preserve"> </w:t>
      </w:r>
    </w:p>
    <w:p w:rsidR="007A0B6B" w:rsidRDefault="00FB72AC">
      <w:pPr>
        <w:spacing w:after="19" w:line="264" w:lineRule="auto"/>
        <w:ind w:left="-5"/>
        <w:jc w:val="left"/>
      </w:pPr>
      <w:r>
        <w:t xml:space="preserve">               Tên ngân hàng : </w:t>
      </w:r>
    </w:p>
    <w:p w:rsidR="007A0B6B" w:rsidRDefault="00FB72AC">
      <w:pPr>
        <w:ind w:left="10"/>
      </w:pPr>
      <w:r>
        <w:t xml:space="preserve">               Tài khoản số    : </w:t>
      </w:r>
    </w:p>
    <w:p w:rsidR="007A0B6B" w:rsidRDefault="00FB72AC">
      <w:pPr>
        <w:spacing w:after="19" w:line="264" w:lineRule="auto"/>
        <w:ind w:left="-5"/>
        <w:jc w:val="left"/>
      </w:pPr>
      <w:r>
        <w:t xml:space="preserve">               Tên tài khoản   : </w:t>
      </w:r>
    </w:p>
    <w:p w:rsidR="007A0B6B" w:rsidRDefault="00FB72AC">
      <w:pPr>
        <w:pStyle w:val="Heading2"/>
        <w:ind w:left="-5"/>
      </w:pPr>
      <w:r>
        <w:rPr>
          <w:i/>
          <w:u w:val="single" w:color="000000"/>
        </w:rPr>
        <w:t>ĐIỀU IV</w:t>
      </w:r>
      <w:r>
        <w:t xml:space="preserve">: ĐIỀU KHOẢN VỀ GIÁ CẢ, VẬT TƯ, BẢN THẢO </w:t>
      </w:r>
    </w:p>
    <w:p w:rsidR="007A0B6B" w:rsidRPr="001E7F2B" w:rsidRDefault="00FB72AC">
      <w:pPr>
        <w:numPr>
          <w:ilvl w:val="0"/>
          <w:numId w:val="4"/>
        </w:numPr>
        <w:ind w:hanging="360"/>
        <w:rPr>
          <w:b/>
        </w:rPr>
      </w:pPr>
      <w:r w:rsidRPr="001E7F2B">
        <w:rPr>
          <w:b/>
        </w:rPr>
        <w:t xml:space="preserve">Với giá trên đã bao gồm tất cả các chi phí như: In bản mẫu màu duyệt, thành phẩm, đóng gói và vận chuyển đến kho Qúy công ty tại thành phố Hà Nội.  </w:t>
      </w:r>
    </w:p>
    <w:p w:rsidR="007A0B6B" w:rsidRDefault="00FB72AC">
      <w:pPr>
        <w:numPr>
          <w:ilvl w:val="0"/>
          <w:numId w:val="4"/>
        </w:numPr>
        <w:ind w:hanging="360"/>
      </w:pPr>
      <w:r w:rsidRPr="001E7F2B">
        <w:rPr>
          <w:b/>
        </w:rPr>
        <w:t>Giá trị nêu trong hợp đồng là giá cố định</w:t>
      </w:r>
      <w:r>
        <w:t xml:space="preserve"> và không thay đổi suốt quá trình thực hiện công việc. </w:t>
      </w:r>
    </w:p>
    <w:p w:rsidR="007A0B6B" w:rsidRPr="001E7F2B" w:rsidRDefault="00FB72AC">
      <w:pPr>
        <w:numPr>
          <w:ilvl w:val="0"/>
          <w:numId w:val="4"/>
        </w:numPr>
        <w:ind w:hanging="360"/>
        <w:rPr>
          <w:b/>
        </w:rPr>
      </w:pPr>
      <w:r w:rsidRPr="001E7F2B">
        <w:rPr>
          <w:b/>
        </w:rPr>
        <w:t xml:space="preserve">Nếu có bất ký chi phi nào phát sinh thêm do bên A chịu. </w:t>
      </w:r>
    </w:p>
    <w:p w:rsidR="007A0B6B" w:rsidRDefault="00FB72AC">
      <w:pPr>
        <w:pStyle w:val="Heading2"/>
        <w:ind w:left="-5"/>
      </w:pPr>
      <w:r>
        <w:rPr>
          <w:i/>
          <w:u w:val="single" w:color="000000"/>
        </w:rPr>
        <w:t>ĐIỀU V:</w:t>
      </w:r>
      <w:r>
        <w:t xml:space="preserve"> TRÁCH NHIỆM CỦA BÊN A </w:t>
      </w:r>
    </w:p>
    <w:p w:rsidR="007A0B6B" w:rsidRDefault="00FB72AC">
      <w:pPr>
        <w:numPr>
          <w:ilvl w:val="0"/>
          <w:numId w:val="5"/>
        </w:numPr>
        <w:ind w:hanging="360"/>
      </w:pPr>
      <w:r>
        <w:t xml:space="preserve">Bên A có trách nhiệm thực hiện đúng các công việc và đảm bảo giá cả như đã thỏa thuận trong Điều 1 của hợp đồng. </w:t>
      </w:r>
    </w:p>
    <w:p w:rsidR="007A0B6B" w:rsidRDefault="00FB72AC">
      <w:pPr>
        <w:numPr>
          <w:ilvl w:val="0"/>
          <w:numId w:val="5"/>
        </w:numPr>
        <w:ind w:hanging="360"/>
      </w:pPr>
      <w:r>
        <w:t xml:space="preserve">Đảm bảo chất lượng và số lượng, quy cách như Điều 1 của hợp đồng, thực hiện đúng theo mẫu Bên B ký.  </w:t>
      </w:r>
    </w:p>
    <w:p w:rsidR="007A0B6B" w:rsidRDefault="00FB72AC">
      <w:pPr>
        <w:numPr>
          <w:ilvl w:val="0"/>
          <w:numId w:val="5"/>
        </w:numPr>
        <w:ind w:hanging="360"/>
      </w:pPr>
      <w:r>
        <w:t xml:space="preserve">Đóng gói và giao hàng theo yêu cầu của Bên B. </w:t>
      </w:r>
    </w:p>
    <w:p w:rsidR="007A0B6B" w:rsidRDefault="00FB72AC">
      <w:pPr>
        <w:pStyle w:val="Heading2"/>
        <w:ind w:left="-5"/>
      </w:pPr>
      <w:r>
        <w:rPr>
          <w:i/>
          <w:u w:val="single" w:color="000000"/>
        </w:rPr>
        <w:t>ĐIỀU VI:</w:t>
      </w:r>
      <w:r>
        <w:t xml:space="preserve">  TRÁCH NHIỆM CỦA BÊN B </w:t>
      </w:r>
    </w:p>
    <w:p w:rsidR="007A0B6B" w:rsidRDefault="00FB72AC">
      <w:pPr>
        <w:numPr>
          <w:ilvl w:val="0"/>
          <w:numId w:val="6"/>
        </w:numPr>
        <w:ind w:hanging="360"/>
      </w:pPr>
      <w:r>
        <w:t xml:space="preserve">Bên B có trách nhiệm cung cấp đầy đủ những thông tin cần thiết theo yêu cầu của Bên A để bên A tiến hành thực hiện công việc đúng tiến độ hợp đồng. </w:t>
      </w:r>
    </w:p>
    <w:p w:rsidR="007A0B6B" w:rsidRDefault="00FB72AC">
      <w:pPr>
        <w:numPr>
          <w:ilvl w:val="0"/>
          <w:numId w:val="6"/>
        </w:numPr>
        <w:ind w:hanging="360"/>
      </w:pPr>
      <w:r>
        <w:t xml:space="preserve">Kiểm tra nội dung bảng mẫu và ký vào bảng mẫu đã đồng ý.  </w:t>
      </w:r>
    </w:p>
    <w:p w:rsidR="007A0B6B" w:rsidRDefault="00FB72AC">
      <w:pPr>
        <w:numPr>
          <w:ilvl w:val="0"/>
          <w:numId w:val="6"/>
        </w:numPr>
        <w:ind w:hanging="360"/>
      </w:pPr>
      <w:r>
        <w:t xml:space="preserve">Thanh toán cho Bên A đúng thời gian quy định của Điều III  </w:t>
      </w:r>
    </w:p>
    <w:p w:rsidR="007A0B6B" w:rsidRDefault="00FB72AC">
      <w:pPr>
        <w:pStyle w:val="Heading2"/>
        <w:ind w:left="-5"/>
      </w:pPr>
      <w:r>
        <w:rPr>
          <w:i/>
          <w:u w:val="single" w:color="000000"/>
        </w:rPr>
        <w:t>ĐIỀU VII:</w:t>
      </w:r>
      <w:r>
        <w:t xml:space="preserve"> THỜI HẠN HIỆU LỰC HỢP ĐỒNG</w:t>
      </w:r>
      <w:r>
        <w:rPr>
          <w:b w:val="0"/>
        </w:rPr>
        <w:t xml:space="preserve"> </w:t>
      </w:r>
    </w:p>
    <w:p w:rsidR="007A0B6B" w:rsidRDefault="00FB72AC">
      <w:pPr>
        <w:ind w:left="705" w:hanging="360"/>
      </w:pPr>
      <w:r>
        <w:rPr>
          <w:rFonts w:ascii="Calibri" w:eastAsia="Calibri" w:hAnsi="Calibri" w:cs="Calibri"/>
        </w:rPr>
        <w:t>-</w:t>
      </w:r>
      <w:r>
        <w:rPr>
          <w:rFonts w:ascii="Arial" w:eastAsia="Arial" w:hAnsi="Arial" w:cs="Arial"/>
        </w:rPr>
        <w:t xml:space="preserve"> </w:t>
      </w:r>
      <w:r>
        <w:t xml:space="preserve">Hợp đồng có hiệu lực bắt đầu từ ngày ký và tự động hết hiệu lực, thanh lý hợp đồng khi công việc như nội dung hợp đồng đề cập hoàn thành, bàn giao và biên bản giao nhận sản phẩm được ký bới hai bên và khoản thanh toán cuối cùng hoàn tất. </w:t>
      </w:r>
    </w:p>
    <w:p w:rsidR="007A0B6B" w:rsidRDefault="00FB72AC">
      <w:pPr>
        <w:pStyle w:val="Heading2"/>
        <w:ind w:left="-5"/>
      </w:pPr>
      <w:r>
        <w:rPr>
          <w:i/>
          <w:u w:val="single" w:color="000000"/>
        </w:rPr>
        <w:t>ĐIỀU VIII</w:t>
      </w:r>
      <w:r>
        <w:t xml:space="preserve">:  ĐIỀU KHOẢN CHUNG </w:t>
      </w:r>
    </w:p>
    <w:p w:rsidR="007A0B6B" w:rsidRDefault="00FB72AC">
      <w:pPr>
        <w:numPr>
          <w:ilvl w:val="0"/>
          <w:numId w:val="7"/>
        </w:numPr>
        <w:ind w:hanging="360"/>
      </w:pPr>
      <w:r>
        <w:t xml:space="preserve">Hai bên cam kết thực hiện đầy đủ và chặt chẽ bản hợp đồng này. Khi có khó khăn, hai bên cùng thảo luận và giải quyết vấn đề, bất kỳ thay đổi nào liên quan đến hợp đồng sẽ phải được xác nhận bằng văn bản. </w:t>
      </w:r>
    </w:p>
    <w:p w:rsidR="007A0B6B" w:rsidRDefault="00FB72AC">
      <w:pPr>
        <w:numPr>
          <w:ilvl w:val="0"/>
          <w:numId w:val="7"/>
        </w:numPr>
        <w:ind w:hanging="360"/>
      </w:pPr>
      <w:r>
        <w:t xml:space="preserve">Trong quá trình thực hiện hợp đồng một bên đơn phương đình chỉ hợp đồng, hoặc gây khó khăn cho phía bên kia, sẽ bồi thường thiệt hại phát sinh nếu có.  </w:t>
      </w:r>
    </w:p>
    <w:p w:rsidR="007A0B6B" w:rsidRDefault="00FB72AC">
      <w:pPr>
        <w:numPr>
          <w:ilvl w:val="0"/>
          <w:numId w:val="7"/>
        </w:numPr>
        <w:ind w:hanging="360"/>
      </w:pPr>
      <w:r>
        <w:t xml:space="preserve">Hợp đồng được thành lập 02 bản, mỗi bên giữ 01 bản có giá trị pháp lý như nhau. Có hiệu lực kể từ ngày ký đến khi hai bên hoàn thành xong nghĩa vụ của mình theo hợp đồng này.   </w:t>
      </w:r>
    </w:p>
    <w:p w:rsidR="007A0B6B" w:rsidRDefault="00FB72AC">
      <w:pPr>
        <w:spacing w:after="119" w:line="259" w:lineRule="auto"/>
        <w:ind w:left="0" w:firstLine="0"/>
        <w:jc w:val="left"/>
      </w:pPr>
      <w:r>
        <w:rPr>
          <w:sz w:val="10"/>
        </w:rPr>
        <w:t xml:space="preserve"> </w:t>
      </w:r>
    </w:p>
    <w:p w:rsidR="007A0B6B" w:rsidRDefault="00FB72AC">
      <w:pPr>
        <w:spacing w:after="1" w:line="259" w:lineRule="auto"/>
        <w:ind w:left="0" w:firstLine="0"/>
        <w:jc w:val="left"/>
      </w:pPr>
      <w:r>
        <w:rPr>
          <w:b/>
        </w:rPr>
        <w:t xml:space="preserve"> </w:t>
      </w:r>
    </w:p>
    <w:p w:rsidR="007A0B6B" w:rsidRDefault="00FB72AC">
      <w:pPr>
        <w:spacing w:after="19" w:line="264" w:lineRule="auto"/>
        <w:ind w:left="1301" w:right="444" w:hanging="941"/>
        <w:jc w:val="left"/>
      </w:pPr>
      <w:r>
        <w:rPr>
          <w:b/>
        </w:rPr>
        <w:t xml:space="preserve">             ĐẠI DIỆN BÊN A</w:t>
      </w:r>
      <w:r>
        <w:t xml:space="preserve"> </w:t>
      </w:r>
      <w:r>
        <w:tab/>
        <w:t xml:space="preserve"> </w:t>
      </w:r>
      <w:r>
        <w:tab/>
        <w:t xml:space="preserve"> </w:t>
      </w:r>
      <w:r>
        <w:tab/>
        <w:t xml:space="preserve">                                    </w:t>
      </w:r>
      <w:r>
        <w:rPr>
          <w:b/>
        </w:rPr>
        <w:t>ĐẠI DIỆN BÊN B</w:t>
      </w:r>
      <w:r>
        <w:t xml:space="preserve">   </w:t>
      </w:r>
      <w:r>
        <w:rPr>
          <w:b/>
        </w:rPr>
        <w:t xml:space="preserve">  </w:t>
      </w:r>
      <w:r w:rsidR="0070288C">
        <w:rPr>
          <w:b/>
        </w:rPr>
        <w:t xml:space="preserve">     </w:t>
      </w:r>
      <w:r>
        <w:rPr>
          <w:b/>
        </w:rPr>
        <w:t xml:space="preserve">GIÁM ĐỐC               </w:t>
      </w:r>
      <w:r>
        <w:rPr>
          <w:b/>
        </w:rPr>
        <w:tab/>
        <w:t xml:space="preserve"> </w:t>
      </w:r>
      <w:r>
        <w:rPr>
          <w:b/>
        </w:rPr>
        <w:tab/>
        <w:t xml:space="preserve"> </w:t>
      </w:r>
      <w:r>
        <w:rPr>
          <w:b/>
        </w:rPr>
        <w:tab/>
        <w:t xml:space="preserve"> </w:t>
      </w:r>
      <w:r>
        <w:rPr>
          <w:b/>
        </w:rPr>
        <w:tab/>
        <w:t xml:space="preserve">         </w:t>
      </w:r>
      <w:r w:rsidR="0070288C">
        <w:rPr>
          <w:b/>
        </w:rPr>
        <w:t xml:space="preserve">             </w:t>
      </w:r>
      <w:r>
        <w:rPr>
          <w:b/>
        </w:rPr>
        <w:t xml:space="preserve">       GIÁM ĐỐC </w:t>
      </w:r>
    </w:p>
    <w:p w:rsidR="007A0B6B" w:rsidRDefault="00FB72AC">
      <w:pPr>
        <w:spacing w:after="0" w:line="259" w:lineRule="auto"/>
        <w:ind w:left="0" w:firstLine="0"/>
        <w:jc w:val="left"/>
      </w:pPr>
      <w:r>
        <w:t xml:space="preserve"> </w:t>
      </w:r>
    </w:p>
    <w:p w:rsidR="007A0B6B" w:rsidRDefault="00FB72AC">
      <w:pPr>
        <w:spacing w:after="0" w:line="259" w:lineRule="auto"/>
        <w:ind w:left="0" w:firstLine="0"/>
        <w:jc w:val="left"/>
      </w:pPr>
      <w:r>
        <w:t xml:space="preserve"> </w:t>
      </w:r>
    </w:p>
    <w:p w:rsidR="007A0B6B" w:rsidRDefault="00FB72AC">
      <w:pPr>
        <w:spacing w:after="0" w:line="259" w:lineRule="auto"/>
        <w:ind w:left="0" w:firstLine="0"/>
        <w:jc w:val="left"/>
      </w:pPr>
      <w:r>
        <w:t xml:space="preserve"> </w:t>
      </w:r>
    </w:p>
    <w:p w:rsidR="007A0B6B" w:rsidRDefault="00FB72AC">
      <w:pPr>
        <w:spacing w:after="0" w:line="259" w:lineRule="auto"/>
        <w:ind w:left="0" w:firstLine="0"/>
        <w:jc w:val="left"/>
      </w:pPr>
      <w:r>
        <w:t xml:space="preserve"> </w:t>
      </w:r>
    </w:p>
    <w:p w:rsidR="007A0B6B" w:rsidRDefault="00FB72AC">
      <w:pPr>
        <w:spacing w:after="0" w:line="259" w:lineRule="auto"/>
        <w:ind w:left="0" w:firstLine="0"/>
        <w:jc w:val="left"/>
      </w:pPr>
      <w:r>
        <w:t xml:space="preserve"> </w:t>
      </w:r>
    </w:p>
    <w:p w:rsidR="007A0B6B" w:rsidRDefault="00FB72AC">
      <w:pPr>
        <w:spacing w:after="5" w:line="259" w:lineRule="auto"/>
        <w:ind w:left="0" w:firstLine="0"/>
        <w:jc w:val="left"/>
      </w:pPr>
      <w:r>
        <w:t xml:space="preserve"> </w:t>
      </w:r>
    </w:p>
    <w:p w:rsidR="007A0B6B" w:rsidRDefault="00FB72AC">
      <w:pPr>
        <w:pStyle w:val="Heading2"/>
        <w:tabs>
          <w:tab w:val="center" w:pos="1948"/>
          <w:tab w:val="center" w:pos="3601"/>
          <w:tab w:val="center" w:pos="4321"/>
          <w:tab w:val="center" w:pos="5041"/>
          <w:tab w:val="center" w:pos="5761"/>
          <w:tab w:val="center" w:pos="7755"/>
          <w:tab w:val="center" w:pos="10082"/>
        </w:tabs>
        <w:ind w:left="-15" w:firstLine="0"/>
      </w:pPr>
      <w:r>
        <w:rPr>
          <w:b w:val="0"/>
        </w:rPr>
        <w:t xml:space="preserve"> </w:t>
      </w:r>
      <w:r>
        <w:rPr>
          <w:b w:val="0"/>
        </w:rPr>
        <w:tab/>
      </w:r>
      <w:r>
        <w:t xml:space="preserve">     </w:t>
      </w:r>
      <w:r>
        <w:tab/>
        <w:t xml:space="preserve"> </w:t>
      </w:r>
      <w:r>
        <w:tab/>
        <w:t xml:space="preserve"> </w:t>
      </w:r>
      <w:r>
        <w:tab/>
        <w:t xml:space="preserve"> </w:t>
      </w:r>
      <w:r>
        <w:tab/>
        <w:t xml:space="preserve"> </w:t>
      </w:r>
      <w:r>
        <w:tab/>
      </w:r>
      <w:r w:rsidR="0070288C">
        <w:t xml:space="preserve">                    </w:t>
      </w:r>
      <w:r>
        <w:t xml:space="preserve">    NGUYỄN TIẾN LÂM</w:t>
      </w:r>
      <w:r>
        <w:rPr>
          <w:b w:val="0"/>
        </w:rPr>
        <w:t xml:space="preserve">    </w:t>
      </w:r>
      <w:r>
        <w:t xml:space="preserve">  </w:t>
      </w:r>
      <w:r>
        <w:tab/>
        <w:t xml:space="preserve">              </w:t>
      </w:r>
    </w:p>
    <w:sectPr w:rsidR="007A0B6B" w:rsidSect="001E7F2B">
      <w:pgSz w:w="11906" w:h="16841"/>
      <w:pgMar w:top="857" w:right="506" w:bottom="654"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02AF"/>
    <w:multiLevelType w:val="hybridMultilevel"/>
    <w:tmpl w:val="490CDE5C"/>
    <w:lvl w:ilvl="0" w:tplc="23F603A4">
      <w:start w:val="1"/>
      <w:numFmt w:val="bullet"/>
      <w:lvlText w:val="-"/>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44CFB08">
      <w:start w:val="1"/>
      <w:numFmt w:val="bullet"/>
      <w:lvlText w:val="o"/>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EF2AC14">
      <w:start w:val="1"/>
      <w:numFmt w:val="bullet"/>
      <w:lvlText w:val="▪"/>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1AC3F2">
      <w:start w:val="1"/>
      <w:numFmt w:val="bullet"/>
      <w:lvlText w:val="•"/>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66229FE">
      <w:start w:val="1"/>
      <w:numFmt w:val="bullet"/>
      <w:lvlText w:val="o"/>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EB482BE">
      <w:start w:val="1"/>
      <w:numFmt w:val="bullet"/>
      <w:lvlText w:val="▪"/>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3B28EF4">
      <w:start w:val="1"/>
      <w:numFmt w:val="bullet"/>
      <w:lvlText w:val="•"/>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4E642D8">
      <w:start w:val="1"/>
      <w:numFmt w:val="bullet"/>
      <w:lvlText w:val="o"/>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0AF038">
      <w:start w:val="1"/>
      <w:numFmt w:val="bullet"/>
      <w:lvlText w:val="▪"/>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081FA2"/>
    <w:multiLevelType w:val="hybridMultilevel"/>
    <w:tmpl w:val="9456394E"/>
    <w:lvl w:ilvl="0" w:tplc="EBE41E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B0077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C0B85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2019A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6E300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98D06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66282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E6649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3A7F8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4A5F6D"/>
    <w:multiLevelType w:val="hybridMultilevel"/>
    <w:tmpl w:val="3B404E46"/>
    <w:lvl w:ilvl="0" w:tplc="460E0F20">
      <w:start w:val="1"/>
      <w:numFmt w:val="bullet"/>
      <w:lvlText w:val="-"/>
      <w:lvlJc w:val="left"/>
      <w:pPr>
        <w:ind w:left="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42A3F6">
      <w:start w:val="1"/>
      <w:numFmt w:val="bullet"/>
      <w:lvlText w:val="o"/>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FB4D1E0">
      <w:start w:val="1"/>
      <w:numFmt w:val="bullet"/>
      <w:lvlText w:val="▪"/>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662298A">
      <w:start w:val="1"/>
      <w:numFmt w:val="bullet"/>
      <w:lvlText w:val="•"/>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5745DC4">
      <w:start w:val="1"/>
      <w:numFmt w:val="bullet"/>
      <w:lvlText w:val="o"/>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FF62B72">
      <w:start w:val="1"/>
      <w:numFmt w:val="bullet"/>
      <w:lvlText w:val="▪"/>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BF4793C">
      <w:start w:val="1"/>
      <w:numFmt w:val="bullet"/>
      <w:lvlText w:val="•"/>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E2AF738">
      <w:start w:val="1"/>
      <w:numFmt w:val="bullet"/>
      <w:lvlText w:val="o"/>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A3C35AC">
      <w:start w:val="1"/>
      <w:numFmt w:val="bullet"/>
      <w:lvlText w:val="▪"/>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496245"/>
    <w:multiLevelType w:val="hybridMultilevel"/>
    <w:tmpl w:val="9C365306"/>
    <w:lvl w:ilvl="0" w:tplc="85A238CC">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CA52CA">
      <w:start w:val="1"/>
      <w:numFmt w:val="bullet"/>
      <w:lvlText w:val="o"/>
      <w:lvlJc w:val="left"/>
      <w:pPr>
        <w:ind w:left="1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FAB90A">
      <w:start w:val="1"/>
      <w:numFmt w:val="bullet"/>
      <w:lvlText w:val="▪"/>
      <w:lvlJc w:val="left"/>
      <w:pPr>
        <w:ind w:left="2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B6E428">
      <w:start w:val="1"/>
      <w:numFmt w:val="bullet"/>
      <w:lvlText w:val="•"/>
      <w:lvlJc w:val="left"/>
      <w:pPr>
        <w:ind w:left="3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DEE9A4">
      <w:start w:val="1"/>
      <w:numFmt w:val="bullet"/>
      <w:lvlText w:val="o"/>
      <w:lvlJc w:val="left"/>
      <w:pPr>
        <w:ind w:left="3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8E0DA78">
      <w:start w:val="1"/>
      <w:numFmt w:val="bullet"/>
      <w:lvlText w:val="▪"/>
      <w:lvlJc w:val="left"/>
      <w:pPr>
        <w:ind w:left="4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BA36E8">
      <w:start w:val="1"/>
      <w:numFmt w:val="bullet"/>
      <w:lvlText w:val="•"/>
      <w:lvlJc w:val="left"/>
      <w:pPr>
        <w:ind w:left="5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04B192">
      <w:start w:val="1"/>
      <w:numFmt w:val="bullet"/>
      <w:lvlText w:val="o"/>
      <w:lvlJc w:val="left"/>
      <w:pPr>
        <w:ind w:left="6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D29716">
      <w:start w:val="1"/>
      <w:numFmt w:val="bullet"/>
      <w:lvlText w:val="▪"/>
      <w:lvlJc w:val="left"/>
      <w:pPr>
        <w:ind w:left="6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396004"/>
    <w:multiLevelType w:val="hybridMultilevel"/>
    <w:tmpl w:val="962E02F8"/>
    <w:lvl w:ilvl="0" w:tplc="607CD7D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28EE284">
      <w:start w:val="1"/>
      <w:numFmt w:val="bullet"/>
      <w:lvlText w:val="o"/>
      <w:lvlJc w:val="left"/>
      <w:pPr>
        <w:ind w:left="1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7E5F3E">
      <w:start w:val="1"/>
      <w:numFmt w:val="bullet"/>
      <w:lvlText w:val="▪"/>
      <w:lvlJc w:val="left"/>
      <w:pPr>
        <w:ind w:left="2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228612">
      <w:start w:val="1"/>
      <w:numFmt w:val="bullet"/>
      <w:lvlText w:val="•"/>
      <w:lvlJc w:val="left"/>
      <w:pPr>
        <w:ind w:left="3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0E7948">
      <w:start w:val="1"/>
      <w:numFmt w:val="bullet"/>
      <w:lvlText w:val="o"/>
      <w:lvlJc w:val="left"/>
      <w:pPr>
        <w:ind w:left="3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1C68AE">
      <w:start w:val="1"/>
      <w:numFmt w:val="bullet"/>
      <w:lvlText w:val="▪"/>
      <w:lvlJc w:val="left"/>
      <w:pPr>
        <w:ind w:left="4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D0DBC8">
      <w:start w:val="1"/>
      <w:numFmt w:val="bullet"/>
      <w:lvlText w:val="•"/>
      <w:lvlJc w:val="left"/>
      <w:pPr>
        <w:ind w:left="5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4EE99A">
      <w:start w:val="1"/>
      <w:numFmt w:val="bullet"/>
      <w:lvlText w:val="o"/>
      <w:lvlJc w:val="left"/>
      <w:pPr>
        <w:ind w:left="6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B10628A">
      <w:start w:val="1"/>
      <w:numFmt w:val="bullet"/>
      <w:lvlText w:val="▪"/>
      <w:lvlJc w:val="left"/>
      <w:pPr>
        <w:ind w:left="6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9E1B19"/>
    <w:multiLevelType w:val="hybridMultilevel"/>
    <w:tmpl w:val="70144FD2"/>
    <w:lvl w:ilvl="0" w:tplc="BD0E75E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FD8E752">
      <w:start w:val="1"/>
      <w:numFmt w:val="bullet"/>
      <w:lvlText w:val="o"/>
      <w:lvlJc w:val="left"/>
      <w:pPr>
        <w:ind w:left="1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369582">
      <w:start w:val="1"/>
      <w:numFmt w:val="bullet"/>
      <w:lvlText w:val="▪"/>
      <w:lvlJc w:val="left"/>
      <w:pPr>
        <w:ind w:left="2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C6004A">
      <w:start w:val="1"/>
      <w:numFmt w:val="bullet"/>
      <w:lvlText w:val="•"/>
      <w:lvlJc w:val="left"/>
      <w:pPr>
        <w:ind w:left="3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D419A2">
      <w:start w:val="1"/>
      <w:numFmt w:val="bullet"/>
      <w:lvlText w:val="o"/>
      <w:lvlJc w:val="left"/>
      <w:pPr>
        <w:ind w:left="3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F23AA0">
      <w:start w:val="1"/>
      <w:numFmt w:val="bullet"/>
      <w:lvlText w:val="▪"/>
      <w:lvlJc w:val="left"/>
      <w:pPr>
        <w:ind w:left="4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D4A0B9C">
      <w:start w:val="1"/>
      <w:numFmt w:val="bullet"/>
      <w:lvlText w:val="•"/>
      <w:lvlJc w:val="left"/>
      <w:pPr>
        <w:ind w:left="5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1A2382">
      <w:start w:val="1"/>
      <w:numFmt w:val="bullet"/>
      <w:lvlText w:val="o"/>
      <w:lvlJc w:val="left"/>
      <w:pPr>
        <w:ind w:left="6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B82C10">
      <w:start w:val="1"/>
      <w:numFmt w:val="bullet"/>
      <w:lvlText w:val="▪"/>
      <w:lvlJc w:val="left"/>
      <w:pPr>
        <w:ind w:left="6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77662B"/>
    <w:multiLevelType w:val="hybridMultilevel"/>
    <w:tmpl w:val="910C228C"/>
    <w:lvl w:ilvl="0" w:tplc="97B0A5E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16F46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44545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82461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14186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3EBBE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56A07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E4D7C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C9A884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1924D0"/>
    <w:multiLevelType w:val="hybridMultilevel"/>
    <w:tmpl w:val="D6227F6C"/>
    <w:lvl w:ilvl="0" w:tplc="F2869C7E">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E4BD96">
      <w:start w:val="1"/>
      <w:numFmt w:val="bullet"/>
      <w:lvlText w:val="o"/>
      <w:lvlJc w:val="left"/>
      <w:pPr>
        <w:ind w:left="1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EC5AD8">
      <w:start w:val="1"/>
      <w:numFmt w:val="bullet"/>
      <w:lvlText w:val="▪"/>
      <w:lvlJc w:val="left"/>
      <w:pPr>
        <w:ind w:left="2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502C54">
      <w:start w:val="1"/>
      <w:numFmt w:val="bullet"/>
      <w:lvlText w:val="•"/>
      <w:lvlJc w:val="left"/>
      <w:pPr>
        <w:ind w:left="3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F0C69C">
      <w:start w:val="1"/>
      <w:numFmt w:val="bullet"/>
      <w:lvlText w:val="o"/>
      <w:lvlJc w:val="left"/>
      <w:pPr>
        <w:ind w:left="38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11610A0">
      <w:start w:val="1"/>
      <w:numFmt w:val="bullet"/>
      <w:lvlText w:val="▪"/>
      <w:lvlJc w:val="left"/>
      <w:pPr>
        <w:ind w:left="45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9F4AD16">
      <w:start w:val="1"/>
      <w:numFmt w:val="bullet"/>
      <w:lvlText w:val="•"/>
      <w:lvlJc w:val="left"/>
      <w:pPr>
        <w:ind w:left="53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2C0894">
      <w:start w:val="1"/>
      <w:numFmt w:val="bullet"/>
      <w:lvlText w:val="o"/>
      <w:lvlJc w:val="left"/>
      <w:pPr>
        <w:ind w:left="60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84BF8E">
      <w:start w:val="1"/>
      <w:numFmt w:val="bullet"/>
      <w:lvlText w:val="▪"/>
      <w:lvlJc w:val="left"/>
      <w:pPr>
        <w:ind w:left="67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8A01604"/>
    <w:multiLevelType w:val="hybridMultilevel"/>
    <w:tmpl w:val="9EDE5BC0"/>
    <w:lvl w:ilvl="0" w:tplc="5788713A">
      <w:start w:val="1"/>
      <w:numFmt w:val="bullet"/>
      <w:lvlText w:val="-"/>
      <w:lvlJc w:val="left"/>
      <w:pPr>
        <w:ind w:left="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EAEC34">
      <w:start w:val="1"/>
      <w:numFmt w:val="bullet"/>
      <w:lvlText w:val="o"/>
      <w:lvlJc w:val="left"/>
      <w:pPr>
        <w:ind w:left="1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0099B2">
      <w:start w:val="1"/>
      <w:numFmt w:val="bullet"/>
      <w:lvlText w:val="▪"/>
      <w:lvlJc w:val="left"/>
      <w:pPr>
        <w:ind w:left="2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9E4D82">
      <w:start w:val="1"/>
      <w:numFmt w:val="bullet"/>
      <w:lvlText w:val="•"/>
      <w:lvlJc w:val="left"/>
      <w:pPr>
        <w:ind w:left="2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4E7D38">
      <w:start w:val="1"/>
      <w:numFmt w:val="bullet"/>
      <w:lvlText w:val="o"/>
      <w:lvlJc w:val="left"/>
      <w:pPr>
        <w:ind w:left="3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ACF1C6">
      <w:start w:val="1"/>
      <w:numFmt w:val="bullet"/>
      <w:lvlText w:val="▪"/>
      <w:lvlJc w:val="left"/>
      <w:pPr>
        <w:ind w:left="4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C8AD36">
      <w:start w:val="1"/>
      <w:numFmt w:val="bullet"/>
      <w:lvlText w:val="•"/>
      <w:lvlJc w:val="left"/>
      <w:pPr>
        <w:ind w:left="5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A2958C">
      <w:start w:val="1"/>
      <w:numFmt w:val="bullet"/>
      <w:lvlText w:val="o"/>
      <w:lvlJc w:val="left"/>
      <w:pPr>
        <w:ind w:left="5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F6FE40">
      <w:start w:val="1"/>
      <w:numFmt w:val="bullet"/>
      <w:lvlText w:val="▪"/>
      <w:lvlJc w:val="left"/>
      <w:pPr>
        <w:ind w:left="6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8"/>
  </w:num>
  <w:num w:numId="4">
    <w:abstractNumId w:val="5"/>
  </w:num>
  <w:num w:numId="5">
    <w:abstractNumId w:val="7"/>
  </w:num>
  <w:num w:numId="6">
    <w:abstractNumId w:val="3"/>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B6B"/>
    <w:rsid w:val="00032472"/>
    <w:rsid w:val="001E7F2B"/>
    <w:rsid w:val="0070288C"/>
    <w:rsid w:val="007A0B6B"/>
    <w:rsid w:val="00F21FFC"/>
    <w:rsid w:val="00FB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0C17"/>
  <w15:docId w15:val="{93BFF83B-38E8-4313-BD83-A5D93972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70" w:lineRule="auto"/>
      <w:ind w:left="66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6"/>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9" w:line="264" w:lineRule="auto"/>
      <w:ind w:left="667"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32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15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Admin</cp:lastModifiedBy>
  <cp:revision>5</cp:revision>
  <dcterms:created xsi:type="dcterms:W3CDTF">2021-01-07T08:42:00Z</dcterms:created>
  <dcterms:modified xsi:type="dcterms:W3CDTF">2021-01-07T09:10:00Z</dcterms:modified>
</cp:coreProperties>
</file>