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B3C" w:rsidRDefault="00420B3C"/>
    <w:tbl>
      <w:tblPr>
        <w:tblStyle w:val="TableGrid"/>
        <w:tblW w:w="1105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5245"/>
      </w:tblGrid>
      <w:tr w:rsidR="009541A3" w:rsidRPr="007633A9" w:rsidTr="005541E5">
        <w:trPr>
          <w:trHeight w:val="1547"/>
        </w:trPr>
        <w:tc>
          <w:tcPr>
            <w:tcW w:w="5812" w:type="dxa"/>
          </w:tcPr>
          <w:p w:rsidR="009541A3" w:rsidRPr="007633A9" w:rsidRDefault="009541A3" w:rsidP="009541A3">
            <w:pPr>
              <w:jc w:val="center"/>
              <w:rPr>
                <w:b/>
                <w:sz w:val="24"/>
                <w:szCs w:val="24"/>
              </w:rPr>
            </w:pPr>
            <w:r w:rsidRPr="007633A9">
              <w:rPr>
                <w:b/>
                <w:sz w:val="24"/>
                <w:szCs w:val="24"/>
              </w:rPr>
              <w:t>CÔNG TY CỔ PHẦN ĐẦU TƯ VÀ PHÁT TRIỂN NANOMILK</w:t>
            </w:r>
          </w:p>
          <w:p w:rsidR="000A4756" w:rsidRPr="007633A9" w:rsidRDefault="000A4756" w:rsidP="009541A3">
            <w:pPr>
              <w:jc w:val="center"/>
              <w:rPr>
                <w:b/>
                <w:i/>
                <w:sz w:val="24"/>
                <w:szCs w:val="24"/>
              </w:rPr>
            </w:pPr>
            <w:r w:rsidRPr="007633A9">
              <w:rPr>
                <w:b/>
                <w:i/>
                <w:sz w:val="24"/>
                <w:szCs w:val="24"/>
              </w:rPr>
              <w:t>Số    /QĐ</w:t>
            </w:r>
          </w:p>
        </w:tc>
        <w:tc>
          <w:tcPr>
            <w:tcW w:w="5245" w:type="dxa"/>
          </w:tcPr>
          <w:p w:rsidR="009541A3" w:rsidRPr="007633A9" w:rsidRDefault="007633A9" w:rsidP="009541A3">
            <w:pPr>
              <w:jc w:val="center"/>
              <w:rPr>
                <w:b/>
                <w:sz w:val="24"/>
                <w:szCs w:val="24"/>
              </w:rPr>
            </w:pPr>
            <w:r w:rsidRPr="007633A9">
              <w:rPr>
                <w:b/>
                <w:sz w:val="24"/>
                <w:szCs w:val="24"/>
              </w:rPr>
              <w:t>CỘNG HÒA XÃ HỘI CHỦ NGHĨA VIỆT NAM</w:t>
            </w:r>
          </w:p>
          <w:p w:rsidR="009541A3" w:rsidRPr="007633A9" w:rsidRDefault="009541A3" w:rsidP="009541A3">
            <w:pPr>
              <w:jc w:val="center"/>
              <w:rPr>
                <w:b/>
                <w:sz w:val="26"/>
                <w:szCs w:val="26"/>
              </w:rPr>
            </w:pPr>
            <w:r w:rsidRPr="007633A9">
              <w:rPr>
                <w:b/>
                <w:sz w:val="26"/>
                <w:szCs w:val="26"/>
              </w:rPr>
              <w:t>Độc lập – Tự do – Hạnh Phúc</w:t>
            </w:r>
          </w:p>
          <w:p w:rsidR="009541A3" w:rsidRDefault="009541A3" w:rsidP="009541A3">
            <w:pPr>
              <w:jc w:val="center"/>
              <w:rPr>
                <w:sz w:val="24"/>
                <w:szCs w:val="24"/>
              </w:rPr>
            </w:pPr>
            <w:r w:rsidRPr="007633A9">
              <w:rPr>
                <w:sz w:val="24"/>
                <w:szCs w:val="24"/>
              </w:rPr>
              <w:t>--o0o</w:t>
            </w:r>
            <w:r w:rsidR="005541E5">
              <w:rPr>
                <w:sz w:val="24"/>
                <w:szCs w:val="24"/>
              </w:rPr>
              <w:t>—</w:t>
            </w:r>
          </w:p>
          <w:p w:rsidR="005541E5" w:rsidRPr="008A6BEE" w:rsidRDefault="005541E5" w:rsidP="005541E5">
            <w:pPr>
              <w:rPr>
                <w:i/>
              </w:rPr>
            </w:pPr>
            <w:r>
              <w:rPr>
                <w:i/>
              </w:rPr>
              <w:t xml:space="preserve">                           </w:t>
            </w:r>
            <w:r w:rsidRPr="008A6BEE">
              <w:rPr>
                <w:i/>
              </w:rPr>
              <w:t>Hà Nội, Ngày 28 tháng 03 năm 2020</w:t>
            </w:r>
          </w:p>
          <w:p w:rsidR="005541E5" w:rsidRPr="007633A9" w:rsidRDefault="005541E5" w:rsidP="009541A3">
            <w:pPr>
              <w:jc w:val="center"/>
              <w:rPr>
                <w:sz w:val="24"/>
                <w:szCs w:val="24"/>
              </w:rPr>
            </w:pPr>
          </w:p>
        </w:tc>
      </w:tr>
    </w:tbl>
    <w:p w:rsidR="00CB6EFD" w:rsidRPr="005541E5" w:rsidRDefault="00CB6EFD" w:rsidP="000A4756">
      <w:pPr>
        <w:ind w:firstLine="567"/>
        <w:rPr>
          <w:sz w:val="26"/>
          <w:szCs w:val="26"/>
        </w:rPr>
      </w:pPr>
      <w:r w:rsidRPr="005541E5">
        <w:rPr>
          <w:b/>
          <w:sz w:val="26"/>
          <w:szCs w:val="26"/>
        </w:rPr>
        <w:t>Kính gửi</w:t>
      </w:r>
      <w:r w:rsidRPr="005541E5">
        <w:rPr>
          <w:sz w:val="26"/>
          <w:szCs w:val="26"/>
        </w:rPr>
        <w:t xml:space="preserve">: </w:t>
      </w:r>
      <w:r w:rsidR="008A6BEE" w:rsidRPr="005541E5">
        <w:rPr>
          <w:i/>
          <w:sz w:val="26"/>
          <w:szCs w:val="26"/>
        </w:rPr>
        <w:t>Các phòng ban và</w:t>
      </w:r>
      <w:r w:rsidR="009541A3" w:rsidRPr="005541E5">
        <w:rPr>
          <w:i/>
          <w:sz w:val="26"/>
          <w:szCs w:val="26"/>
        </w:rPr>
        <w:t xml:space="preserve"> nhân viên trong</w:t>
      </w:r>
      <w:r w:rsidRPr="005541E5">
        <w:rPr>
          <w:i/>
          <w:sz w:val="26"/>
          <w:szCs w:val="26"/>
        </w:rPr>
        <w:t xml:space="preserve"> công ty Cổ Phần đầ</w:t>
      </w:r>
      <w:r w:rsidR="008A6BEE" w:rsidRPr="005541E5">
        <w:rPr>
          <w:i/>
          <w:sz w:val="26"/>
          <w:szCs w:val="26"/>
        </w:rPr>
        <w:t>u</w:t>
      </w:r>
      <w:r w:rsidRPr="005541E5">
        <w:rPr>
          <w:i/>
          <w:sz w:val="26"/>
          <w:szCs w:val="26"/>
        </w:rPr>
        <w:t xml:space="preserve"> tư và phát triển Nanomilk</w:t>
      </w:r>
      <w:r w:rsidR="000A4756" w:rsidRPr="005541E5">
        <w:rPr>
          <w:i/>
          <w:sz w:val="26"/>
          <w:szCs w:val="26"/>
        </w:rPr>
        <w:t>.</w:t>
      </w:r>
    </w:p>
    <w:p w:rsidR="000A4756" w:rsidRPr="005541E5" w:rsidRDefault="00CB6EFD" w:rsidP="008A6BEE">
      <w:pPr>
        <w:ind w:firstLine="567"/>
        <w:jc w:val="both"/>
        <w:rPr>
          <w:sz w:val="26"/>
          <w:szCs w:val="26"/>
        </w:rPr>
      </w:pPr>
      <w:r w:rsidRPr="005541E5">
        <w:rPr>
          <w:sz w:val="26"/>
          <w:szCs w:val="26"/>
        </w:rPr>
        <w:t>Hiện nay, dịch bệnh viêm đường hô hấp cấp do chúng mới của virut Corona (nCoV) đang có diễn biến phức tạp. Đây là dịch bệnh truyền nhiễm cấp tính nguy hiểm, có khả năng lây lan nhanh, chưa có thuộc đặc hiệu và vaccine phòng bệnh. Thực hiện Chỉ thị số</w:t>
      </w:r>
      <w:r w:rsidR="008A6BEE" w:rsidRPr="005541E5">
        <w:rPr>
          <w:sz w:val="26"/>
          <w:szCs w:val="26"/>
        </w:rPr>
        <w:t xml:space="preserve"> 1</w:t>
      </w:r>
      <w:r w:rsidRPr="005541E5">
        <w:rPr>
          <w:sz w:val="26"/>
          <w:szCs w:val="26"/>
        </w:rPr>
        <w:t>5/CT-TTg ngày 2</w:t>
      </w:r>
      <w:r w:rsidR="008A6BEE" w:rsidRPr="005541E5">
        <w:rPr>
          <w:sz w:val="26"/>
          <w:szCs w:val="26"/>
        </w:rPr>
        <w:t>8/03</w:t>
      </w:r>
      <w:r w:rsidRPr="005541E5">
        <w:rPr>
          <w:sz w:val="26"/>
          <w:szCs w:val="26"/>
        </w:rPr>
        <w:t>/2020 của Thủ tường Chính phủ</w:t>
      </w:r>
      <w:r w:rsidR="002F3D5A" w:rsidRPr="005541E5">
        <w:rPr>
          <w:sz w:val="26"/>
          <w:szCs w:val="26"/>
        </w:rPr>
        <w:t xml:space="preserve"> về việc </w:t>
      </w:r>
      <w:r w:rsidR="000A4756" w:rsidRPr="005541E5">
        <w:rPr>
          <w:sz w:val="26"/>
          <w:szCs w:val="26"/>
        </w:rPr>
        <w:t>phòng chống dịch bệnh viêm đường hô hấp cấp do chúng mới</w:t>
      </w:r>
      <w:r w:rsidR="008A6BEE" w:rsidRPr="005541E5">
        <w:rPr>
          <w:sz w:val="26"/>
          <w:szCs w:val="26"/>
        </w:rPr>
        <w:t xml:space="preserve"> của virus Corona (nCoV)</w:t>
      </w:r>
      <w:r w:rsidR="009779A9" w:rsidRPr="005541E5">
        <w:rPr>
          <w:sz w:val="26"/>
          <w:szCs w:val="26"/>
        </w:rPr>
        <w:t xml:space="preserve"> gây ra</w:t>
      </w:r>
      <w:r w:rsidR="008A6BEE" w:rsidRPr="005541E5">
        <w:rPr>
          <w:sz w:val="26"/>
          <w:szCs w:val="26"/>
        </w:rPr>
        <w:t>.</w:t>
      </w:r>
    </w:p>
    <w:p w:rsidR="008B25A8" w:rsidRPr="005541E5" w:rsidRDefault="000A4756" w:rsidP="009779A9">
      <w:pPr>
        <w:ind w:firstLine="567"/>
        <w:jc w:val="both"/>
        <w:rPr>
          <w:sz w:val="26"/>
          <w:szCs w:val="26"/>
        </w:rPr>
      </w:pPr>
      <w:r w:rsidRPr="005541E5">
        <w:rPr>
          <w:sz w:val="26"/>
          <w:szCs w:val="26"/>
        </w:rPr>
        <w:t>T</w:t>
      </w:r>
      <w:r w:rsidR="008A6BEE" w:rsidRPr="005541E5">
        <w:rPr>
          <w:sz w:val="26"/>
          <w:szCs w:val="26"/>
        </w:rPr>
        <w:t>rước</w:t>
      </w:r>
      <w:r w:rsidRPr="005541E5">
        <w:rPr>
          <w:sz w:val="26"/>
          <w:szCs w:val="26"/>
        </w:rPr>
        <w:t xml:space="preserve"> diễn biến phức tạp của dịch bệ</w:t>
      </w:r>
      <w:r w:rsidR="008B25A8" w:rsidRPr="005541E5">
        <w:rPr>
          <w:sz w:val="26"/>
          <w:szCs w:val="26"/>
        </w:rPr>
        <w:t>nh</w:t>
      </w:r>
      <w:r w:rsidRPr="005541E5">
        <w:rPr>
          <w:sz w:val="26"/>
          <w:szCs w:val="26"/>
        </w:rPr>
        <w:t xml:space="preserve">, để góp phần </w:t>
      </w:r>
      <w:r w:rsidR="008A6BEE" w:rsidRPr="005541E5">
        <w:rPr>
          <w:sz w:val="26"/>
          <w:szCs w:val="26"/>
        </w:rPr>
        <w:t xml:space="preserve">giảm thiểu </w:t>
      </w:r>
      <w:r w:rsidRPr="005541E5">
        <w:rPr>
          <w:sz w:val="26"/>
          <w:szCs w:val="26"/>
        </w:rPr>
        <w:t xml:space="preserve">sự lây lan của dịch </w:t>
      </w:r>
      <w:r w:rsidR="008A6BEE" w:rsidRPr="005541E5">
        <w:rPr>
          <w:sz w:val="26"/>
          <w:szCs w:val="26"/>
        </w:rPr>
        <w:t xml:space="preserve">bệnh </w:t>
      </w:r>
      <w:r w:rsidR="008B25A8" w:rsidRPr="005541E5">
        <w:rPr>
          <w:sz w:val="26"/>
          <w:szCs w:val="26"/>
        </w:rPr>
        <w:t xml:space="preserve">viêm đường hô hấp cấp do chúng mới của virut Corona (nCoV) gây ra </w:t>
      </w:r>
      <w:r w:rsidRPr="005541E5">
        <w:rPr>
          <w:sz w:val="26"/>
          <w:szCs w:val="26"/>
        </w:rPr>
        <w:t>và đảm bảo an toàn về sức khỏe</w:t>
      </w:r>
      <w:r w:rsidR="008A6BEE" w:rsidRPr="005541E5">
        <w:rPr>
          <w:sz w:val="26"/>
          <w:szCs w:val="26"/>
        </w:rPr>
        <w:t xml:space="preserve"> </w:t>
      </w:r>
      <w:r w:rsidRPr="005541E5">
        <w:rPr>
          <w:sz w:val="26"/>
          <w:szCs w:val="26"/>
        </w:rPr>
        <w:t>cho toàn bộ cán bộ nhân viên</w:t>
      </w:r>
      <w:r w:rsidR="008B25A8" w:rsidRPr="005541E5">
        <w:rPr>
          <w:sz w:val="26"/>
          <w:szCs w:val="26"/>
        </w:rPr>
        <w:t>.</w:t>
      </w:r>
    </w:p>
    <w:p w:rsidR="008B25A8" w:rsidRDefault="008B25A8" w:rsidP="008B25A8">
      <w:pPr>
        <w:jc w:val="center"/>
        <w:rPr>
          <w:b/>
          <w:sz w:val="36"/>
        </w:rPr>
      </w:pPr>
      <w:r>
        <w:rPr>
          <w:b/>
          <w:sz w:val="36"/>
        </w:rPr>
        <w:t>QUYẾT ĐỊNH</w:t>
      </w:r>
    </w:p>
    <w:p w:rsidR="008B25A8" w:rsidRPr="008B25A8" w:rsidRDefault="00036898" w:rsidP="008B25A8">
      <w:pPr>
        <w:jc w:val="center"/>
        <w:rPr>
          <w:b/>
          <w:sz w:val="28"/>
        </w:rPr>
      </w:pPr>
      <w:r>
        <w:rPr>
          <w:b/>
          <w:sz w:val="28"/>
        </w:rPr>
        <w:t>GIÁM ĐỐC</w:t>
      </w:r>
      <w:r w:rsidR="008B25A8" w:rsidRPr="008B25A8">
        <w:rPr>
          <w:b/>
          <w:sz w:val="28"/>
        </w:rPr>
        <w:t xml:space="preserve"> CÔNG TY </w:t>
      </w:r>
      <w:r w:rsidR="005541E5">
        <w:rPr>
          <w:b/>
          <w:sz w:val="28"/>
        </w:rPr>
        <w:t>CỔ PHẦN</w:t>
      </w:r>
      <w:r w:rsidR="008B25A8">
        <w:rPr>
          <w:b/>
          <w:sz w:val="28"/>
        </w:rPr>
        <w:t xml:space="preserve"> ĐT</w:t>
      </w:r>
      <w:r w:rsidR="005541E5">
        <w:rPr>
          <w:b/>
          <w:sz w:val="28"/>
        </w:rPr>
        <w:t>&amp;</w:t>
      </w:r>
      <w:r w:rsidR="008B25A8">
        <w:rPr>
          <w:b/>
          <w:sz w:val="28"/>
        </w:rPr>
        <w:t>PT</w:t>
      </w:r>
      <w:r w:rsidR="008B25A8" w:rsidRPr="008B25A8">
        <w:rPr>
          <w:b/>
          <w:sz w:val="28"/>
        </w:rPr>
        <w:t xml:space="preserve"> NANOMILK</w:t>
      </w:r>
    </w:p>
    <w:p w:rsidR="008B25A8" w:rsidRPr="009541A3" w:rsidRDefault="008B25A8" w:rsidP="008B25A8">
      <w:pPr>
        <w:jc w:val="center"/>
        <w:rPr>
          <w:i/>
        </w:rPr>
      </w:pPr>
      <w:r w:rsidRPr="009541A3">
        <w:rPr>
          <w:i/>
        </w:rPr>
        <w:t>(V/v:</w:t>
      </w:r>
      <w:r>
        <w:rPr>
          <w:i/>
        </w:rPr>
        <w:t xml:space="preserve"> C</w:t>
      </w:r>
      <w:r w:rsidRPr="009541A3">
        <w:rPr>
          <w:i/>
        </w:rPr>
        <w:t xml:space="preserve">ho cán bộ công nhân viên làm việc làm tại nhà </w:t>
      </w:r>
      <w:r w:rsidRPr="009541A3">
        <w:rPr>
          <w:i/>
        </w:rPr>
        <w:br/>
        <w:t>để phòng chống dịch virus Covid-19 (nCoV)).</w:t>
      </w:r>
    </w:p>
    <w:p w:rsidR="00CB6EFD" w:rsidRPr="005541E5" w:rsidRDefault="008A6BEE" w:rsidP="009779A9">
      <w:pPr>
        <w:pStyle w:val="ListParagraph"/>
        <w:numPr>
          <w:ilvl w:val="0"/>
          <w:numId w:val="2"/>
        </w:numPr>
        <w:jc w:val="both"/>
        <w:rPr>
          <w:sz w:val="26"/>
          <w:szCs w:val="26"/>
        </w:rPr>
      </w:pPr>
      <w:r w:rsidRPr="005541E5">
        <w:rPr>
          <w:sz w:val="26"/>
          <w:szCs w:val="26"/>
        </w:rPr>
        <w:t>Yêu cầu toàn bộ cán bộ công nhân viên trong công ty t</w:t>
      </w:r>
      <w:r w:rsidR="000A4756" w:rsidRPr="005541E5">
        <w:rPr>
          <w:sz w:val="26"/>
          <w:szCs w:val="26"/>
        </w:rPr>
        <w:t xml:space="preserve">hực hiện tốt việc phòng chống dịch </w:t>
      </w:r>
      <w:r w:rsidRPr="005541E5">
        <w:rPr>
          <w:sz w:val="26"/>
          <w:szCs w:val="26"/>
        </w:rPr>
        <w:t xml:space="preserve">bệnh viêm </w:t>
      </w:r>
      <w:r w:rsidR="000A4756" w:rsidRPr="005541E5">
        <w:rPr>
          <w:sz w:val="26"/>
          <w:szCs w:val="26"/>
        </w:rPr>
        <w:t>đường h</w:t>
      </w:r>
      <w:r w:rsidRPr="005541E5">
        <w:rPr>
          <w:sz w:val="26"/>
          <w:szCs w:val="26"/>
        </w:rPr>
        <w:t xml:space="preserve">ô </w:t>
      </w:r>
      <w:r w:rsidR="000A4756" w:rsidRPr="005541E5">
        <w:rPr>
          <w:sz w:val="26"/>
          <w:szCs w:val="26"/>
        </w:rPr>
        <w:t>h</w:t>
      </w:r>
      <w:r w:rsidRPr="005541E5">
        <w:rPr>
          <w:sz w:val="26"/>
          <w:szCs w:val="26"/>
        </w:rPr>
        <w:t>ấp</w:t>
      </w:r>
      <w:r w:rsidR="000A4756" w:rsidRPr="005541E5">
        <w:rPr>
          <w:sz w:val="26"/>
          <w:szCs w:val="26"/>
        </w:rPr>
        <w:t xml:space="preserve"> cấp do chúng mới</w:t>
      </w:r>
      <w:r w:rsidR="009779A9" w:rsidRPr="005541E5">
        <w:rPr>
          <w:sz w:val="26"/>
          <w:szCs w:val="26"/>
        </w:rPr>
        <w:t xml:space="preserve"> của virus Corona (nCoV) gây ra</w:t>
      </w:r>
      <w:r w:rsidR="000A4756" w:rsidRPr="005541E5">
        <w:rPr>
          <w:sz w:val="26"/>
          <w:szCs w:val="26"/>
        </w:rPr>
        <w:t xml:space="preserve"> theo chỉ thị </w:t>
      </w:r>
      <w:r w:rsidRPr="005541E5">
        <w:rPr>
          <w:sz w:val="26"/>
          <w:szCs w:val="26"/>
        </w:rPr>
        <w:t xml:space="preserve">số 15/CT-TTg của Thủ </w:t>
      </w:r>
      <w:r w:rsidR="000A4756" w:rsidRPr="005541E5">
        <w:rPr>
          <w:sz w:val="26"/>
          <w:szCs w:val="26"/>
        </w:rPr>
        <w:t>tướng chính phủ</w:t>
      </w:r>
      <w:r w:rsidR="002F3D5A" w:rsidRPr="005541E5">
        <w:rPr>
          <w:sz w:val="26"/>
          <w:szCs w:val="26"/>
        </w:rPr>
        <w:t>;</w:t>
      </w:r>
      <w:r w:rsidR="000A4756" w:rsidRPr="005541E5">
        <w:rPr>
          <w:sz w:val="26"/>
          <w:szCs w:val="26"/>
        </w:rPr>
        <w:t xml:space="preserve"> </w:t>
      </w:r>
    </w:p>
    <w:p w:rsidR="008A6BEE" w:rsidRPr="005541E5" w:rsidRDefault="008A6BEE" w:rsidP="009779A9">
      <w:pPr>
        <w:pStyle w:val="ListParagraph"/>
        <w:numPr>
          <w:ilvl w:val="0"/>
          <w:numId w:val="2"/>
        </w:numPr>
        <w:jc w:val="both"/>
        <w:rPr>
          <w:sz w:val="26"/>
          <w:szCs w:val="26"/>
        </w:rPr>
      </w:pPr>
      <w:r w:rsidRPr="005541E5">
        <w:rPr>
          <w:sz w:val="26"/>
          <w:szCs w:val="26"/>
        </w:rPr>
        <w:t>Trong thời gian nghỉ làm cán bộ nhân viên trong công ty làm việc tại nhà theo Kế hoạch chung của toàn công ty, không để tình trạng công việc ùn tắc do thời gian nghỉ làm kéo dài.</w:t>
      </w:r>
    </w:p>
    <w:p w:rsidR="008A6BEE" w:rsidRPr="005541E5" w:rsidRDefault="008A6BEE" w:rsidP="009779A9">
      <w:pPr>
        <w:pStyle w:val="ListParagraph"/>
        <w:numPr>
          <w:ilvl w:val="0"/>
          <w:numId w:val="2"/>
        </w:numPr>
        <w:jc w:val="both"/>
        <w:rPr>
          <w:sz w:val="26"/>
          <w:szCs w:val="26"/>
        </w:rPr>
      </w:pPr>
      <w:r w:rsidRPr="005541E5">
        <w:rPr>
          <w:sz w:val="26"/>
          <w:szCs w:val="26"/>
        </w:rPr>
        <w:t>Toàn bộ cán bộ công nhân viên sẽ làm việc ở nhà và hưởng 60% mức lương cơ bản + thưởng (đánh giá theo KPI). Quyết định này được áp dụng từ ngày 30/03/2020  cho đến khi công ty có quyết định đi làm trở lại.</w:t>
      </w:r>
    </w:p>
    <w:p w:rsidR="000A4756" w:rsidRPr="005541E5" w:rsidRDefault="008B25A8" w:rsidP="009779A9">
      <w:pPr>
        <w:ind w:firstLine="567"/>
        <w:jc w:val="both"/>
        <w:rPr>
          <w:sz w:val="26"/>
          <w:szCs w:val="26"/>
        </w:rPr>
      </w:pPr>
      <w:r w:rsidRPr="005541E5">
        <w:rPr>
          <w:sz w:val="26"/>
          <w:szCs w:val="26"/>
        </w:rPr>
        <w:t>Trên đây là quyết định</w:t>
      </w:r>
      <w:r w:rsidR="009541A3" w:rsidRPr="005541E5">
        <w:rPr>
          <w:sz w:val="26"/>
          <w:szCs w:val="26"/>
        </w:rPr>
        <w:t xml:space="preserve"> của công ty về việc cho cán bộ nhân viên trong công ty nghỉ việc làm tại nhà để phòng chống dịch virus Covid 19. </w:t>
      </w:r>
      <w:r w:rsidR="000A4756" w:rsidRPr="005541E5">
        <w:rPr>
          <w:sz w:val="26"/>
          <w:szCs w:val="26"/>
        </w:rPr>
        <w:t>Công ty đề nghị các phòng ban và cán bộ</w:t>
      </w:r>
      <w:r w:rsidR="008A6BEE" w:rsidRPr="005541E5">
        <w:rPr>
          <w:sz w:val="26"/>
          <w:szCs w:val="26"/>
        </w:rPr>
        <w:t xml:space="preserve"> triển</w:t>
      </w:r>
      <w:r w:rsidR="000A4756" w:rsidRPr="005541E5">
        <w:rPr>
          <w:sz w:val="26"/>
          <w:szCs w:val="26"/>
        </w:rPr>
        <w:t xml:space="preserve"> khai thực hiện tốt các n</w:t>
      </w:r>
      <w:r w:rsidR="008A6BEE" w:rsidRPr="005541E5">
        <w:rPr>
          <w:sz w:val="26"/>
          <w:szCs w:val="26"/>
        </w:rPr>
        <w:t xml:space="preserve">ội </w:t>
      </w:r>
      <w:r w:rsidR="000A4756" w:rsidRPr="005541E5">
        <w:rPr>
          <w:sz w:val="26"/>
          <w:szCs w:val="26"/>
        </w:rPr>
        <w:t>d</w:t>
      </w:r>
      <w:r w:rsidR="008A6BEE" w:rsidRPr="005541E5">
        <w:rPr>
          <w:sz w:val="26"/>
          <w:szCs w:val="26"/>
        </w:rPr>
        <w:t>ung</w:t>
      </w:r>
      <w:r w:rsidR="000A4756" w:rsidRPr="005541E5">
        <w:rPr>
          <w:sz w:val="26"/>
          <w:szCs w:val="26"/>
        </w:rPr>
        <w:t xml:space="preserve"> trên và có trách nhiệm tham gia tích cực các  vào các h</w:t>
      </w:r>
      <w:r w:rsidR="008A6BEE" w:rsidRPr="005541E5">
        <w:rPr>
          <w:sz w:val="26"/>
          <w:szCs w:val="26"/>
        </w:rPr>
        <w:t xml:space="preserve">oạt </w:t>
      </w:r>
      <w:r w:rsidR="000A4756" w:rsidRPr="005541E5">
        <w:rPr>
          <w:sz w:val="26"/>
          <w:szCs w:val="26"/>
        </w:rPr>
        <w:t>đ</w:t>
      </w:r>
      <w:r w:rsidR="008A6BEE" w:rsidRPr="005541E5">
        <w:rPr>
          <w:sz w:val="26"/>
          <w:szCs w:val="26"/>
        </w:rPr>
        <w:t>ộng</w:t>
      </w:r>
      <w:r w:rsidR="000A4756" w:rsidRPr="005541E5">
        <w:rPr>
          <w:sz w:val="26"/>
          <w:szCs w:val="26"/>
        </w:rPr>
        <w:t xml:space="preserve"> phòng chống dịch</w:t>
      </w:r>
      <w:r w:rsidR="008A6BEE" w:rsidRPr="005541E5">
        <w:rPr>
          <w:sz w:val="26"/>
          <w:szCs w:val="26"/>
        </w:rPr>
        <w:t xml:space="preserve"> bệnh viêm đường hô hấp cấp nCov</w:t>
      </w:r>
    </w:p>
    <w:tbl>
      <w:tblPr>
        <w:tblStyle w:val="TableGrid"/>
        <w:tblW w:w="9576" w:type="dxa"/>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032"/>
      </w:tblGrid>
      <w:tr w:rsidR="008A6BEE" w:rsidTr="007633A9">
        <w:tc>
          <w:tcPr>
            <w:tcW w:w="3544" w:type="dxa"/>
          </w:tcPr>
          <w:p w:rsidR="008A6BEE" w:rsidRDefault="008A6BEE" w:rsidP="008A6BEE"/>
          <w:p w:rsidR="005541E5" w:rsidRDefault="005541E5" w:rsidP="008A6BEE">
            <w:pPr>
              <w:rPr>
                <w:b/>
                <w:sz w:val="20"/>
                <w:szCs w:val="20"/>
              </w:rPr>
            </w:pPr>
          </w:p>
          <w:p w:rsidR="005541E5" w:rsidRDefault="005541E5" w:rsidP="008A6BEE">
            <w:pPr>
              <w:rPr>
                <w:b/>
                <w:sz w:val="20"/>
                <w:szCs w:val="20"/>
              </w:rPr>
            </w:pPr>
          </w:p>
          <w:p w:rsidR="008A6BEE" w:rsidRPr="005541E5" w:rsidRDefault="008A6BEE" w:rsidP="008A6BEE">
            <w:pPr>
              <w:rPr>
                <w:b/>
                <w:sz w:val="20"/>
                <w:szCs w:val="20"/>
              </w:rPr>
            </w:pPr>
            <w:r w:rsidRPr="005541E5">
              <w:rPr>
                <w:b/>
                <w:sz w:val="20"/>
                <w:szCs w:val="20"/>
              </w:rPr>
              <w:t>Nơi nhận:</w:t>
            </w:r>
          </w:p>
          <w:p w:rsidR="008A6BEE" w:rsidRPr="005541E5" w:rsidRDefault="008A6BEE" w:rsidP="008A6BEE">
            <w:pPr>
              <w:pStyle w:val="ListParagraph"/>
              <w:numPr>
                <w:ilvl w:val="0"/>
                <w:numId w:val="3"/>
              </w:numPr>
              <w:rPr>
                <w:i/>
                <w:sz w:val="20"/>
                <w:szCs w:val="20"/>
              </w:rPr>
            </w:pPr>
            <w:r w:rsidRPr="005541E5">
              <w:rPr>
                <w:i/>
                <w:sz w:val="20"/>
                <w:szCs w:val="20"/>
              </w:rPr>
              <w:t>Như trên</w:t>
            </w:r>
          </w:p>
          <w:p w:rsidR="008A6BEE" w:rsidRPr="005541E5" w:rsidRDefault="008A6BEE" w:rsidP="008A6BEE">
            <w:pPr>
              <w:pStyle w:val="ListParagraph"/>
              <w:numPr>
                <w:ilvl w:val="0"/>
                <w:numId w:val="3"/>
              </w:numPr>
              <w:rPr>
                <w:i/>
                <w:sz w:val="20"/>
                <w:szCs w:val="20"/>
              </w:rPr>
            </w:pPr>
            <w:r w:rsidRPr="005541E5">
              <w:rPr>
                <w:i/>
                <w:sz w:val="20"/>
                <w:szCs w:val="20"/>
              </w:rPr>
              <w:t>Lưu văn phòng</w:t>
            </w:r>
          </w:p>
          <w:p w:rsidR="008A6BEE" w:rsidRDefault="008A6BEE" w:rsidP="009541A3"/>
        </w:tc>
        <w:tc>
          <w:tcPr>
            <w:tcW w:w="6032" w:type="dxa"/>
          </w:tcPr>
          <w:p w:rsidR="008A6BEE" w:rsidRPr="008A6BEE" w:rsidRDefault="00036898" w:rsidP="008A6BEE">
            <w:pPr>
              <w:jc w:val="center"/>
              <w:rPr>
                <w:b/>
              </w:rPr>
            </w:pPr>
            <w:r>
              <w:rPr>
                <w:b/>
              </w:rPr>
              <w:t>GIÁM ĐỐC</w:t>
            </w:r>
            <w:bookmarkStart w:id="0" w:name="_GoBack"/>
            <w:bookmarkEnd w:id="0"/>
          </w:p>
        </w:tc>
      </w:tr>
    </w:tbl>
    <w:p w:rsidR="009541A3" w:rsidRDefault="009541A3" w:rsidP="009541A3"/>
    <w:sectPr w:rsidR="009541A3" w:rsidSect="005541E5">
      <w:pgSz w:w="12240" w:h="15840"/>
      <w:pgMar w:top="568" w:right="1041" w:bottom="568"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57CD"/>
    <w:multiLevelType w:val="hybridMultilevel"/>
    <w:tmpl w:val="FD24D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62B3C"/>
    <w:multiLevelType w:val="hybridMultilevel"/>
    <w:tmpl w:val="6D7CC41E"/>
    <w:lvl w:ilvl="0" w:tplc="226E4E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75A3B"/>
    <w:multiLevelType w:val="hybridMultilevel"/>
    <w:tmpl w:val="6F580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EFD"/>
    <w:rsid w:val="00036898"/>
    <w:rsid w:val="000A4756"/>
    <w:rsid w:val="000E1B16"/>
    <w:rsid w:val="002F3D5A"/>
    <w:rsid w:val="00420B3C"/>
    <w:rsid w:val="005541E5"/>
    <w:rsid w:val="00720EBF"/>
    <w:rsid w:val="007633A9"/>
    <w:rsid w:val="007E5782"/>
    <w:rsid w:val="0084010D"/>
    <w:rsid w:val="008A6BEE"/>
    <w:rsid w:val="008B25A8"/>
    <w:rsid w:val="009541A3"/>
    <w:rsid w:val="009779A9"/>
    <w:rsid w:val="00CB6EFD"/>
    <w:rsid w:val="00F9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D5A"/>
    <w:pPr>
      <w:ind w:left="720"/>
      <w:contextualSpacing/>
    </w:pPr>
  </w:style>
  <w:style w:type="table" w:styleId="TableGrid">
    <w:name w:val="Table Grid"/>
    <w:basedOn w:val="TableNormal"/>
    <w:uiPriority w:val="39"/>
    <w:rsid w:val="00954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D5A"/>
    <w:pPr>
      <w:ind w:left="720"/>
      <w:contextualSpacing/>
    </w:pPr>
  </w:style>
  <w:style w:type="table" w:styleId="TableGrid">
    <w:name w:val="Table Grid"/>
    <w:basedOn w:val="TableNormal"/>
    <w:uiPriority w:val="39"/>
    <w:rsid w:val="00954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Hằng Thái</dc:creator>
  <cp:lastModifiedBy>Hằng Thái</cp:lastModifiedBy>
  <cp:revision>3</cp:revision>
  <dcterms:created xsi:type="dcterms:W3CDTF">2020-03-28T09:17:00Z</dcterms:created>
  <dcterms:modified xsi:type="dcterms:W3CDTF">2020-03-28T11:04:00Z</dcterms:modified>
</cp:coreProperties>
</file>