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B170F" w14:textId="77777777" w:rsidR="002440AE" w:rsidRPr="002440AE" w:rsidRDefault="002440AE" w:rsidP="002440AE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noProof w:val="0"/>
          <w:color w:val="202124"/>
          <w:spacing w:val="-5"/>
          <w:kern w:val="36"/>
          <w:sz w:val="72"/>
          <w:szCs w:val="72"/>
        </w:rPr>
      </w:pPr>
      <w:r w:rsidRPr="002440AE">
        <w:rPr>
          <w:rFonts w:ascii="Helvetica" w:eastAsia="Times New Roman" w:hAnsi="Helvetica" w:cs="Helvetica"/>
          <w:noProof w:val="0"/>
          <w:color w:val="202124"/>
          <w:spacing w:val="-5"/>
          <w:kern w:val="36"/>
          <w:sz w:val="72"/>
          <w:szCs w:val="72"/>
        </w:rPr>
        <w:t>Create VM template and Automate deployment</w:t>
      </w:r>
    </w:p>
    <w:p w14:paraId="40B6B3C9" w14:textId="199B998F" w:rsidR="002440AE" w:rsidRPr="002440AE" w:rsidRDefault="002440AE" w:rsidP="00244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5F6368"/>
          <w:sz w:val="24"/>
          <w:szCs w:val="24"/>
        </w:rPr>
      </w:pPr>
    </w:p>
    <w:p w14:paraId="3C1BFF1C" w14:textId="77777777" w:rsidR="002440AE" w:rsidRPr="002440AE" w:rsidRDefault="002440AE" w:rsidP="00191526">
      <w:pPr>
        <w:shd w:val="clear" w:color="auto" w:fill="FFFFFF"/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</w:pPr>
      <w:r w:rsidRPr="002440AE"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  <w:t>Introduction</w:t>
      </w:r>
    </w:p>
    <w:p w14:paraId="1916ADE4" w14:textId="77777777" w:rsidR="002440AE" w:rsidRPr="002440AE" w:rsidRDefault="002440AE" w:rsidP="00191526">
      <w:pPr>
        <w:shd w:val="clear" w:color="auto" w:fill="FFFFFF"/>
        <w:spacing w:after="24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You're an IT Administrator for your company and you're assigned to work on a project that requires you to deploy eight virtual machines (VMs) as web servers. Each of them should have the same configuration. You'll create a VM, set up an auto-enabled service, and make it a template. Then you'll use the template to create seven more VMs.</w:t>
      </w:r>
    </w:p>
    <w:p w14:paraId="1619B9B4" w14:textId="77777777" w:rsidR="002440AE" w:rsidRPr="002440AE" w:rsidRDefault="002440AE" w:rsidP="00191526">
      <w:pPr>
        <w:shd w:val="clear" w:color="auto" w:fill="FFFFFF"/>
        <w:spacing w:before="480" w:after="240" w:line="240" w:lineRule="auto"/>
        <w:outlineLvl w:val="2"/>
        <w:rPr>
          <w:rFonts w:ascii="Arial" w:eastAsia="Times New Roman" w:hAnsi="Arial" w:cs="Arial"/>
          <w:noProof w:val="0"/>
          <w:color w:val="202124"/>
          <w:sz w:val="36"/>
          <w:szCs w:val="36"/>
        </w:rPr>
      </w:pPr>
      <w:r w:rsidRPr="002440AE">
        <w:rPr>
          <w:rFonts w:ascii="Arial" w:eastAsia="Times New Roman" w:hAnsi="Arial" w:cs="Arial"/>
          <w:noProof w:val="0"/>
          <w:color w:val="202124"/>
          <w:sz w:val="36"/>
          <w:szCs w:val="36"/>
        </w:rPr>
        <w:t>What you'll do</w:t>
      </w:r>
    </w:p>
    <w:p w14:paraId="73F5F8DE" w14:textId="77777777" w:rsidR="002440AE" w:rsidRPr="002440AE" w:rsidRDefault="002440AE" w:rsidP="001915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Create a VM using GCP web UI and make a template out of it</w:t>
      </w:r>
    </w:p>
    <w:p w14:paraId="3E594B9E" w14:textId="77777777" w:rsidR="002440AE" w:rsidRPr="002440AE" w:rsidRDefault="002440AE" w:rsidP="001915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Use a command-line interface to interact with VMs</w:t>
      </w:r>
    </w:p>
    <w:p w14:paraId="02B6C6B1" w14:textId="77777777" w:rsidR="002440AE" w:rsidRPr="002440AE" w:rsidRDefault="002440AE" w:rsidP="001915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Learn how to configure an auto-enabled service</w:t>
      </w:r>
    </w:p>
    <w:p w14:paraId="38F1230F" w14:textId="77777777" w:rsidR="002440AE" w:rsidRPr="002440AE" w:rsidRDefault="002440AE" w:rsidP="001915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Learn to use </w:t>
      </w:r>
      <w:proofErr w:type="spellStart"/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gcloud</w:t>
      </w:r>
      <w:proofErr w:type="spellEnd"/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to deploy VMs with a template</w:t>
      </w:r>
    </w:p>
    <w:p w14:paraId="15DAB71E" w14:textId="77777777" w:rsidR="002440AE" w:rsidRPr="002440AE" w:rsidRDefault="002440AE" w:rsidP="00191526">
      <w:pPr>
        <w:shd w:val="clear" w:color="auto" w:fill="FFFFFF"/>
        <w:spacing w:before="600" w:after="240" w:line="240" w:lineRule="auto"/>
        <w:outlineLvl w:val="1"/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</w:pPr>
      <w:r w:rsidRPr="002440AE"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  <w:t>Setup</w:t>
      </w:r>
    </w:p>
    <w:p w14:paraId="02AFBB04" w14:textId="77777777" w:rsidR="002440AE" w:rsidRPr="002440AE" w:rsidRDefault="002440AE" w:rsidP="00191526">
      <w:pPr>
        <w:shd w:val="clear" w:color="auto" w:fill="FFFFFF"/>
        <w:spacing w:before="240" w:after="360" w:line="240" w:lineRule="auto"/>
        <w:outlineLvl w:val="2"/>
        <w:rPr>
          <w:rFonts w:ascii="Arial" w:eastAsia="Times New Roman" w:hAnsi="Arial" w:cs="Arial"/>
          <w:noProof w:val="0"/>
          <w:color w:val="202124"/>
          <w:sz w:val="36"/>
          <w:szCs w:val="36"/>
        </w:rPr>
      </w:pPr>
      <w:r w:rsidRPr="002440AE">
        <w:rPr>
          <w:rFonts w:ascii="Arial" w:eastAsia="Times New Roman" w:hAnsi="Arial" w:cs="Arial"/>
          <w:noProof w:val="0"/>
          <w:color w:val="202124"/>
          <w:sz w:val="36"/>
          <w:szCs w:val="36"/>
        </w:rPr>
        <w:t>What you need</w:t>
      </w:r>
    </w:p>
    <w:p w14:paraId="2AA63603" w14:textId="77777777" w:rsidR="002440AE" w:rsidRPr="002440AE" w:rsidRDefault="002440AE" w:rsidP="00191526">
      <w:pPr>
        <w:shd w:val="clear" w:color="auto" w:fill="FFFFFF"/>
        <w:spacing w:after="24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To complete this lab, you need:</w:t>
      </w:r>
    </w:p>
    <w:p w14:paraId="4572D55A" w14:textId="77777777" w:rsidR="002440AE" w:rsidRPr="002440AE" w:rsidRDefault="002440AE" w:rsidP="002440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Access to a standard internet browser (the Chrome browser is recommended)</w:t>
      </w:r>
    </w:p>
    <w:p w14:paraId="616FBA61" w14:textId="77777777" w:rsidR="002440AE" w:rsidRPr="002440AE" w:rsidRDefault="002440AE" w:rsidP="002440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Time to complete the lab</w:t>
      </w:r>
    </w:p>
    <w:p w14:paraId="164E0F88" w14:textId="77777777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Note: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If you already have your own personal GCP account or project, please don't use it for this lab.</w:t>
      </w:r>
    </w:p>
    <w:p w14:paraId="4BB68449" w14:textId="77777777" w:rsidR="002440AE" w:rsidRPr="002440AE" w:rsidRDefault="002440AE" w:rsidP="00191526">
      <w:pPr>
        <w:shd w:val="clear" w:color="auto" w:fill="FFFFFF"/>
        <w:spacing w:after="24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In this lab, you will be using </w:t>
      </w:r>
      <w:proofErr w:type="spellStart"/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gcloud</w:t>
      </w:r>
      <w:proofErr w:type="spellEnd"/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 xml:space="preserve"> command-line interface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, which is a tool that provides the primary CLI to Google Cloud Platform, to interact with VMs. To use this, you should install the Google Cloud SDK, initialize it, and run core </w:t>
      </w:r>
      <w:proofErr w:type="spellStart"/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gcloud</w:t>
      </w:r>
      <w:proofErr w:type="spellEnd"/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 commands from the command line on your local computer.</w:t>
      </w:r>
    </w:p>
    <w:p w14:paraId="33FDC0FB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To install Google Cloud </w:t>
      </w:r>
      <w:proofErr w:type="gramStart"/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SDK</w:t>
      </w:r>
      <w:proofErr w:type="gramEnd"/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 follow the instructions given below based on your device's operating system:</w:t>
      </w:r>
    </w:p>
    <w:p w14:paraId="28E13C92" w14:textId="77777777" w:rsidR="002440AE" w:rsidRPr="002440AE" w:rsidRDefault="00191526" w:rsidP="002440A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hyperlink r:id="rId5" w:anchor="windows" w:tgtFrame="blank" w:history="1">
        <w:r w:rsidR="002440AE" w:rsidRPr="002440AE">
          <w:rPr>
            <w:rFonts w:ascii="Arial" w:eastAsia="Times New Roman" w:hAnsi="Arial" w:cs="Arial"/>
            <w:noProof w:val="0"/>
            <w:color w:val="0000FF"/>
            <w:sz w:val="24"/>
            <w:szCs w:val="24"/>
            <w:u w:val="single"/>
          </w:rPr>
          <w:t>Windows</w:t>
        </w:r>
      </w:hyperlink>
    </w:p>
    <w:p w14:paraId="63DD6948" w14:textId="77777777" w:rsidR="002440AE" w:rsidRPr="002440AE" w:rsidRDefault="00191526" w:rsidP="002440A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hyperlink r:id="rId6" w:anchor="linux" w:tgtFrame="blank" w:history="1">
        <w:r w:rsidR="002440AE" w:rsidRPr="002440AE">
          <w:rPr>
            <w:rFonts w:ascii="Arial" w:eastAsia="Times New Roman" w:hAnsi="Arial" w:cs="Arial"/>
            <w:noProof w:val="0"/>
            <w:color w:val="0000FF"/>
            <w:sz w:val="24"/>
            <w:szCs w:val="24"/>
            <w:u w:val="single"/>
          </w:rPr>
          <w:t>Linux</w:t>
        </w:r>
      </w:hyperlink>
    </w:p>
    <w:p w14:paraId="401CCA7F" w14:textId="77777777" w:rsidR="002440AE" w:rsidRPr="002440AE" w:rsidRDefault="00191526" w:rsidP="002440A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hyperlink r:id="rId7" w:anchor="deb" w:tgtFrame="blank" w:history="1">
        <w:r w:rsidR="002440AE" w:rsidRPr="002440AE">
          <w:rPr>
            <w:rFonts w:ascii="Arial" w:eastAsia="Times New Roman" w:hAnsi="Arial" w:cs="Arial"/>
            <w:noProof w:val="0"/>
            <w:color w:val="0000FF"/>
            <w:sz w:val="24"/>
            <w:szCs w:val="24"/>
            <w:u w:val="single"/>
          </w:rPr>
          <w:t>Debian and Ubuntu</w:t>
        </w:r>
      </w:hyperlink>
    </w:p>
    <w:p w14:paraId="2B912DB9" w14:textId="77777777" w:rsidR="002440AE" w:rsidRPr="002440AE" w:rsidRDefault="00191526" w:rsidP="002440A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hyperlink r:id="rId8" w:anchor="rpm" w:tgtFrame="blank" w:history="1">
        <w:r w:rsidR="002440AE" w:rsidRPr="002440AE">
          <w:rPr>
            <w:rFonts w:ascii="Arial" w:eastAsia="Times New Roman" w:hAnsi="Arial" w:cs="Arial"/>
            <w:noProof w:val="0"/>
            <w:color w:val="0000FF"/>
            <w:sz w:val="24"/>
            <w:szCs w:val="24"/>
            <w:u w:val="single"/>
          </w:rPr>
          <w:t>Red Hat and Cento</w:t>
        </w:r>
      </w:hyperlink>
    </w:p>
    <w:p w14:paraId="7B93E5E6" w14:textId="77777777" w:rsidR="002440AE" w:rsidRPr="002440AE" w:rsidRDefault="00191526" w:rsidP="002440A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hyperlink r:id="rId9" w:anchor="mac" w:tgtFrame="blank" w:history="1">
        <w:r w:rsidR="002440AE" w:rsidRPr="002440AE">
          <w:rPr>
            <w:rFonts w:ascii="Arial" w:eastAsia="Times New Roman" w:hAnsi="Arial" w:cs="Arial"/>
            <w:noProof w:val="0"/>
            <w:color w:val="0000FF"/>
            <w:sz w:val="24"/>
            <w:szCs w:val="24"/>
            <w:u w:val="single"/>
          </w:rPr>
          <w:t>macOS</w:t>
        </w:r>
      </w:hyperlink>
    </w:p>
    <w:p w14:paraId="63EF68B1" w14:textId="7F0E66B1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lab.</w:t>
      </w:r>
    </w:p>
    <w:p w14:paraId="72903327" w14:textId="77777777" w:rsidR="002440AE" w:rsidRPr="002440AE" w:rsidRDefault="002440AE" w:rsidP="002440AE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</w:pPr>
      <w:r w:rsidRPr="002440AE"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  <w:lastRenderedPageBreak/>
        <w:t>Create a VM instance from the Cloud Console</w:t>
      </w:r>
    </w:p>
    <w:p w14:paraId="21074BBE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In this section, you'll learn how to create new, predefined machine types with Google Compute Engine from the Cloud Console.</w:t>
      </w:r>
    </w:p>
    <w:p w14:paraId="2FF17325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In the GCP Console, on the top left of the screen, select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Navigation menu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&gt;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Compute Engine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&gt;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VM instances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:</w:t>
      </w:r>
    </w:p>
    <w:p w14:paraId="5CDB11FB" w14:textId="41A01F76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6ABF9E3A" wp14:editId="3F23206F">
            <wp:extent cx="3038475" cy="1838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A538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This may take a moment to initialize for the first time.</w:t>
      </w:r>
    </w:p>
    <w:p w14:paraId="4CC849C8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To create a new instance, click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Create instance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.</w:t>
      </w:r>
    </w:p>
    <w:p w14:paraId="3AC361D6" w14:textId="161A9CCD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5425FE05" wp14:editId="2FB38C50">
            <wp:extent cx="5940425" cy="8629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22F5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There are lots of parameters you can configure when creating a new instance. Use the following for this lab: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756"/>
        <w:gridCol w:w="6681"/>
      </w:tblGrid>
      <w:tr w:rsidR="002440AE" w:rsidRPr="002440AE" w14:paraId="652DB4B5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31780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b/>
                <w:bCs/>
                <w:noProof w:val="0"/>
                <w:color w:val="202124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96522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b/>
                <w:bCs/>
                <w:noProof w:val="0"/>
                <w:color w:val="202124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9CF2C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b/>
                <w:bCs/>
                <w:noProof w:val="0"/>
                <w:color w:val="202124"/>
                <w:sz w:val="21"/>
                <w:szCs w:val="21"/>
              </w:rPr>
              <w:t>Additional Information</w:t>
            </w:r>
          </w:p>
        </w:tc>
      </w:tr>
      <w:tr w:rsidR="002440AE" w:rsidRPr="002440AE" w14:paraId="60FB1E2F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A68E9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76E5C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vm1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1B6B4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Name for the VM instance</w:t>
            </w:r>
          </w:p>
        </w:tc>
      </w:tr>
      <w:tr w:rsidR="002440AE" w:rsidRPr="002440AE" w14:paraId="1D671278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1E896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49177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Courier New" w:eastAsia="Times New Roman" w:hAnsi="Courier New" w:cs="Courier New"/>
                <w:noProof w:val="0"/>
                <w:color w:val="202124"/>
                <w:sz w:val="20"/>
                <w:szCs w:val="20"/>
                <w:shd w:val="clear" w:color="auto" w:fill="FEF7E0"/>
              </w:rPr>
              <w:t>us-west4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D6D4F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Learn more about regions in </w:t>
            </w:r>
            <w:hyperlink r:id="rId12" w:tgtFrame="blank" w:history="1">
              <w:r w:rsidRPr="002440AE">
                <w:rPr>
                  <w:rFonts w:ascii="Times New Roman" w:eastAsia="Times New Roman" w:hAnsi="Times New Roman" w:cs="Times New Roman"/>
                  <w:noProof w:val="0"/>
                  <w:color w:val="0000FF"/>
                  <w:sz w:val="21"/>
                  <w:szCs w:val="21"/>
                  <w:u w:val="single"/>
                </w:rPr>
                <w:t>Regions &amp; Zones documentation</w:t>
              </w:r>
            </w:hyperlink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.</w:t>
            </w:r>
          </w:p>
        </w:tc>
      </w:tr>
      <w:tr w:rsidR="002440AE" w:rsidRPr="002440AE" w14:paraId="0EB38627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C43DD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Zone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42697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Courier New" w:eastAsia="Times New Roman" w:hAnsi="Courier New" w:cs="Courier New"/>
                <w:noProof w:val="0"/>
                <w:color w:val="202124"/>
                <w:sz w:val="20"/>
                <w:szCs w:val="20"/>
                <w:shd w:val="clear" w:color="auto" w:fill="FEF7E0"/>
              </w:rPr>
              <w:t>us-west4-a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93643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Learn more about regions in </w:t>
            </w:r>
            <w:hyperlink r:id="rId13" w:tgtFrame="blank" w:history="1">
              <w:r w:rsidRPr="002440AE">
                <w:rPr>
                  <w:rFonts w:ascii="Times New Roman" w:eastAsia="Times New Roman" w:hAnsi="Times New Roman" w:cs="Times New Roman"/>
                  <w:noProof w:val="0"/>
                  <w:color w:val="0000FF"/>
                  <w:sz w:val="21"/>
                  <w:szCs w:val="21"/>
                  <w:u w:val="single"/>
                </w:rPr>
                <w:t>Regions &amp; Zones documentation</w:t>
              </w:r>
            </w:hyperlink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.</w:t>
            </w:r>
          </w:p>
        </w:tc>
      </w:tr>
      <w:tr w:rsidR="002440AE" w:rsidRPr="002440AE" w14:paraId="664EAECF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E4988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7A532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E2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95140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 xml:space="preserve">The E2 machine series is Compute Engine's </w:t>
            </w:r>
            <w:proofErr w:type="gramStart"/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second generation</w:t>
            </w:r>
            <w:proofErr w:type="gramEnd"/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 xml:space="preserve"> general-purpose machine series.</w:t>
            </w:r>
          </w:p>
        </w:tc>
      </w:tr>
      <w:tr w:rsidR="002440AE" w:rsidRPr="002440AE" w14:paraId="680F4EBD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51BA1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Machine Type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1F490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e2-medium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00290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b/>
                <w:bCs/>
                <w:noProof w:val="0"/>
                <w:color w:val="202124"/>
                <w:sz w:val="21"/>
                <w:szCs w:val="21"/>
              </w:rPr>
              <w:t>Note</w:t>
            </w: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: A new project has a default </w:t>
            </w:r>
            <w:hyperlink r:id="rId14" w:tgtFrame="blank" w:history="1">
              <w:r w:rsidRPr="002440AE">
                <w:rPr>
                  <w:rFonts w:ascii="Times New Roman" w:eastAsia="Times New Roman" w:hAnsi="Times New Roman" w:cs="Times New Roman"/>
                  <w:noProof w:val="0"/>
                  <w:color w:val="0000FF"/>
                  <w:sz w:val="21"/>
                  <w:szCs w:val="21"/>
                  <w:u w:val="single"/>
                </w:rPr>
                <w:t>resource quota</w:t>
              </w:r>
            </w:hyperlink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, which may limit the number of CPU cores. You can request more when you work on projects outside of this lab.</w:t>
            </w:r>
          </w:p>
        </w:tc>
      </w:tr>
      <w:tr w:rsidR="002440AE" w:rsidRPr="002440AE" w14:paraId="4A65AAFA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C8F63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lastRenderedPageBreak/>
              <w:t>Boot Disk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5A3ED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Ubuntu 22.04 LTS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EA892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Click on the </w:t>
            </w:r>
            <w:r w:rsidRPr="002440AE">
              <w:rPr>
                <w:rFonts w:ascii="Times New Roman" w:eastAsia="Times New Roman" w:hAnsi="Times New Roman" w:cs="Times New Roman"/>
                <w:b/>
                <w:bCs/>
                <w:noProof w:val="0"/>
                <w:color w:val="202124"/>
                <w:sz w:val="21"/>
                <w:szCs w:val="21"/>
              </w:rPr>
              <w:t>change</w:t>
            </w: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 button, click on the </w:t>
            </w:r>
            <w:r w:rsidRPr="002440AE">
              <w:rPr>
                <w:rFonts w:ascii="Times New Roman" w:eastAsia="Times New Roman" w:hAnsi="Times New Roman" w:cs="Times New Roman"/>
                <w:b/>
                <w:bCs/>
                <w:noProof w:val="0"/>
                <w:color w:val="202124"/>
                <w:sz w:val="21"/>
                <w:szCs w:val="21"/>
              </w:rPr>
              <w:t>Operating system</w:t>
            </w: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 and select Ubuntu then for version, select Ubuntu 22.04 LTS. Learn more about boot disk check out this </w:t>
            </w:r>
            <w:hyperlink r:id="rId15" w:tgtFrame="blank" w:history="1">
              <w:r w:rsidRPr="002440AE">
                <w:rPr>
                  <w:rFonts w:ascii="Times New Roman" w:eastAsia="Times New Roman" w:hAnsi="Times New Roman" w:cs="Times New Roman"/>
                  <w:noProof w:val="0"/>
                  <w:color w:val="0000FF"/>
                  <w:sz w:val="21"/>
                  <w:szCs w:val="21"/>
                  <w:u w:val="single"/>
                </w:rPr>
                <w:t>link</w:t>
              </w:r>
            </w:hyperlink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.</w:t>
            </w:r>
          </w:p>
        </w:tc>
      </w:tr>
      <w:tr w:rsidR="002440AE" w:rsidRPr="002440AE" w14:paraId="710490AD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D0CAA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Boot disk type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BB96A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standard persistent disk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4E150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Learn more about standard persistent disk check out this </w:t>
            </w:r>
            <w:hyperlink r:id="rId16" w:tgtFrame="blank" w:history="1">
              <w:r w:rsidRPr="002440AE">
                <w:rPr>
                  <w:rFonts w:ascii="Times New Roman" w:eastAsia="Times New Roman" w:hAnsi="Times New Roman" w:cs="Times New Roman"/>
                  <w:noProof w:val="0"/>
                  <w:color w:val="0000FF"/>
                  <w:sz w:val="21"/>
                  <w:szCs w:val="21"/>
                  <w:u w:val="single"/>
                </w:rPr>
                <w:t>link.</w:t>
              </w:r>
            </w:hyperlink>
          </w:p>
        </w:tc>
      </w:tr>
      <w:tr w:rsidR="002440AE" w:rsidRPr="002440AE" w14:paraId="26353C50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F3C26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Firewall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36F05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allow HTTP and HTTPS traffic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6FE43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Learn more about firewall check out this </w:t>
            </w:r>
            <w:hyperlink r:id="rId17" w:tgtFrame="blank" w:history="1">
              <w:r w:rsidRPr="002440AE">
                <w:rPr>
                  <w:rFonts w:ascii="Times New Roman" w:eastAsia="Times New Roman" w:hAnsi="Times New Roman" w:cs="Times New Roman"/>
                  <w:noProof w:val="0"/>
                  <w:color w:val="0000FF"/>
                  <w:sz w:val="21"/>
                  <w:szCs w:val="21"/>
                  <w:u w:val="single"/>
                </w:rPr>
                <w:t>link.</w:t>
              </w:r>
            </w:hyperlink>
          </w:p>
        </w:tc>
      </w:tr>
    </w:tbl>
    <w:p w14:paraId="63579916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Leave all the other configurations set to their defaults.</w:t>
      </w:r>
    </w:p>
    <w:p w14:paraId="3298BA88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After entering the above parameters, click on the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Create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button to create your VM.</w:t>
      </w:r>
    </w:p>
    <w:p w14:paraId="2838CF92" w14:textId="4A58C19B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508EF5AF" wp14:editId="47A2C47D">
            <wp:extent cx="5940425" cy="14033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D78D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SSH into </w:t>
      </w:r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vm1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by clicking on the </w:t>
      </w:r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SSH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button, as shown in the image above.</w:t>
      </w:r>
    </w:p>
    <w:p w14:paraId="117D08F4" w14:textId="77777777" w:rsidR="002440AE" w:rsidRPr="002440AE" w:rsidRDefault="002440AE" w:rsidP="002440AE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noProof w:val="0"/>
          <w:color w:val="202124"/>
          <w:sz w:val="36"/>
          <w:szCs w:val="36"/>
        </w:rPr>
      </w:pPr>
      <w:r w:rsidRPr="002440AE">
        <w:rPr>
          <w:rFonts w:ascii="Arial" w:eastAsia="Times New Roman" w:hAnsi="Arial" w:cs="Arial"/>
          <w:noProof w:val="0"/>
          <w:color w:val="202124"/>
          <w:sz w:val="36"/>
          <w:szCs w:val="36"/>
        </w:rPr>
        <w:t>Git clone</w:t>
      </w:r>
    </w:p>
    <w:p w14:paraId="04CD2C1F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Use Git to clone the repository by using the following command:</w:t>
      </w:r>
    </w:p>
    <w:p w14:paraId="4E224C92" w14:textId="77777777" w:rsidR="002440AE" w:rsidRPr="002440AE" w:rsidRDefault="002440AE" w:rsidP="0024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git clone https://www.github.com/google/it-cert-automation-practice.git</w:t>
      </w:r>
    </w:p>
    <w:p w14:paraId="14E0566E" w14:textId="7CEE1715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7D60882F" w14:textId="09974A3D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7B556530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Output:</w:t>
      </w:r>
    </w:p>
    <w:p w14:paraId="1617D4DB" w14:textId="32517F54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17741BAF" wp14:editId="5BBB0F94">
            <wp:extent cx="5940425" cy="6642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971F" w14:textId="77777777" w:rsidR="002440AE" w:rsidRPr="002440AE" w:rsidRDefault="002440AE" w:rsidP="002440AE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noProof w:val="0"/>
          <w:color w:val="202124"/>
          <w:sz w:val="36"/>
          <w:szCs w:val="36"/>
        </w:rPr>
      </w:pPr>
      <w:r w:rsidRPr="002440AE">
        <w:rPr>
          <w:rFonts w:ascii="Arial" w:eastAsia="Times New Roman" w:hAnsi="Arial" w:cs="Arial"/>
          <w:noProof w:val="0"/>
          <w:color w:val="202124"/>
          <w:sz w:val="36"/>
          <w:szCs w:val="36"/>
        </w:rPr>
        <w:t>File operation</w:t>
      </w:r>
    </w:p>
    <w:p w14:paraId="5AAB57A0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Once you have the repository successfully cloned, navigate to the </w:t>
      </w:r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Lab3/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directory.</w:t>
      </w:r>
    </w:p>
    <w:p w14:paraId="7A4D8D62" w14:textId="77777777" w:rsidR="002440AE" w:rsidRPr="002440AE" w:rsidRDefault="002440AE" w:rsidP="0024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cd ~/it-cert-automation-practice/Course5/Lab3</w:t>
      </w:r>
    </w:p>
    <w:p w14:paraId="0C35D6E6" w14:textId="54F8790A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0881F76C" w14:textId="0C07ABB4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7CFD90BE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To list the files in the working directory </w:t>
      </w:r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Lab3/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use the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list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command.</w:t>
      </w:r>
    </w:p>
    <w:p w14:paraId="26A6D72A" w14:textId="77777777" w:rsidR="002440AE" w:rsidRPr="002440AE" w:rsidRDefault="002440AE" w:rsidP="0024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ls</w:t>
      </w:r>
    </w:p>
    <w:p w14:paraId="69992FC3" w14:textId="5B484A93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34CA2CF3" w14:textId="1D52CBF2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4B2B2956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Output:</w:t>
      </w:r>
    </w:p>
    <w:p w14:paraId="51DDB7E2" w14:textId="03B73A3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5C56CBA2" wp14:editId="7375A7E7">
            <wp:extent cx="5940425" cy="2952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4BAB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In order to enable </w:t>
      </w:r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hello_cloud.py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to run on boot, copy the file </w:t>
      </w:r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hello_cloud.py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to the </w:t>
      </w:r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/</w:t>
      </w:r>
      <w:proofErr w:type="spellStart"/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usr</w:t>
      </w:r>
      <w:proofErr w:type="spellEnd"/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/local/bin/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location.</w:t>
      </w:r>
    </w:p>
    <w:p w14:paraId="6E37AE8B" w14:textId="77777777" w:rsidR="002440AE" w:rsidRPr="002440AE" w:rsidRDefault="002440AE" w:rsidP="0024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proofErr w:type="spellStart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sudo</w:t>
      </w:r>
      <w:proofErr w:type="spellEnd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cp hello_cloud.py /</w:t>
      </w:r>
      <w:proofErr w:type="spellStart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usr</w:t>
      </w:r>
      <w:proofErr w:type="spellEnd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/local/bin/</w:t>
      </w:r>
    </w:p>
    <w:p w14:paraId="692FF903" w14:textId="7F61D05A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7070E54B" w14:textId="0C66B532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36195C18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Also copy </w:t>
      </w:r>
      <w:proofErr w:type="spellStart"/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hello_</w:t>
      </w:r>
      <w:proofErr w:type="gramStart"/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cloud.service</w:t>
      </w:r>
      <w:proofErr w:type="spellEnd"/>
      <w:proofErr w:type="gramEnd"/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to the </w:t>
      </w:r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/</w:t>
      </w:r>
      <w:proofErr w:type="spellStart"/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etc</w:t>
      </w:r>
      <w:proofErr w:type="spellEnd"/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/</w:t>
      </w:r>
      <w:proofErr w:type="spellStart"/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systemd</w:t>
      </w:r>
      <w:proofErr w:type="spellEnd"/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/system/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location.</w:t>
      </w:r>
    </w:p>
    <w:p w14:paraId="05EEC34A" w14:textId="77777777" w:rsidR="002440AE" w:rsidRPr="002440AE" w:rsidRDefault="002440AE" w:rsidP="0024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proofErr w:type="spellStart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sudo</w:t>
      </w:r>
      <w:proofErr w:type="spellEnd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cp </w:t>
      </w:r>
      <w:proofErr w:type="spellStart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hello_</w:t>
      </w:r>
      <w:proofErr w:type="gramStart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cloud.service</w:t>
      </w:r>
      <w:proofErr w:type="spellEnd"/>
      <w:proofErr w:type="gramEnd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/</w:t>
      </w:r>
      <w:proofErr w:type="spellStart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etc</w:t>
      </w:r>
      <w:proofErr w:type="spellEnd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/</w:t>
      </w:r>
      <w:proofErr w:type="spellStart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systemd</w:t>
      </w:r>
      <w:proofErr w:type="spellEnd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/system</w:t>
      </w:r>
    </w:p>
    <w:p w14:paraId="33C694B2" w14:textId="6682FC90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64434DF3" w14:textId="5B41EE11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05124297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Now, use the </w:t>
      </w:r>
      <w:proofErr w:type="spellStart"/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systemctl</w:t>
      </w:r>
      <w:proofErr w:type="spellEnd"/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 command to enable the service </w:t>
      </w:r>
      <w:proofErr w:type="spellStart"/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hello_cloud</w:t>
      </w:r>
      <w:proofErr w:type="spellEnd"/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.</w:t>
      </w:r>
    </w:p>
    <w:p w14:paraId="28915022" w14:textId="77777777" w:rsidR="002440AE" w:rsidRPr="002440AE" w:rsidRDefault="002440AE" w:rsidP="0024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proofErr w:type="spellStart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sudo</w:t>
      </w:r>
      <w:proofErr w:type="spellEnd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</w:t>
      </w:r>
      <w:proofErr w:type="spellStart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systemctl</w:t>
      </w:r>
      <w:proofErr w:type="spellEnd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enable </w:t>
      </w:r>
      <w:proofErr w:type="spellStart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hello_</w:t>
      </w:r>
      <w:proofErr w:type="gramStart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cloud.service</w:t>
      </w:r>
      <w:proofErr w:type="spellEnd"/>
      <w:proofErr w:type="gramEnd"/>
    </w:p>
    <w:p w14:paraId="69BBE172" w14:textId="1BF81115" w:rsid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16B4158B" w14:textId="15AB30D8" w:rsid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637D7C8C" w14:textId="601FFBE5" w:rsid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460F75C1" w14:textId="5A2546BA" w:rsid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631730B3" w14:textId="77777777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67C4BBFC" w14:textId="0B56F724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016CB021" w14:textId="77777777" w:rsidR="002440AE" w:rsidRPr="002440AE" w:rsidRDefault="002440AE" w:rsidP="00191526">
      <w:pPr>
        <w:shd w:val="clear" w:color="auto" w:fill="FFFFFF"/>
        <w:spacing w:before="100" w:beforeAutospacing="1" w:after="480" w:line="240" w:lineRule="auto"/>
        <w:outlineLvl w:val="2"/>
        <w:rPr>
          <w:rFonts w:ascii="Arial" w:eastAsia="Times New Roman" w:hAnsi="Arial" w:cs="Arial"/>
          <w:noProof w:val="0"/>
          <w:color w:val="202124"/>
          <w:sz w:val="36"/>
          <w:szCs w:val="36"/>
        </w:rPr>
      </w:pPr>
      <w:r w:rsidRPr="002440AE">
        <w:rPr>
          <w:rFonts w:ascii="Arial" w:eastAsia="Times New Roman" w:hAnsi="Arial" w:cs="Arial"/>
          <w:noProof w:val="0"/>
          <w:color w:val="202124"/>
          <w:sz w:val="36"/>
          <w:szCs w:val="36"/>
        </w:rPr>
        <w:t>Restart the VM</w:t>
      </w:r>
    </w:p>
    <w:p w14:paraId="41ADA5F3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After enabling the </w:t>
      </w:r>
      <w:proofErr w:type="spellStart"/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hello_cloud</w:t>
      </w:r>
      <w:proofErr w:type="spellEnd"/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service, reboot the VM to ensure that the service is up. To reboot the VM instance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vm1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go to the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Compute Engine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&gt;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VM instance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and stop the VM instance </w:t>
      </w:r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vm1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by selecting the VM instance vm1 and clicking on the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Stop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button at the top. Again, click on the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Stop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button in the popup.</w:t>
      </w:r>
    </w:p>
    <w:p w14:paraId="3DC42B74" w14:textId="4833C0EC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08CEF580" wp14:editId="218D63A0">
            <wp:extent cx="5940425" cy="12947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CDB8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lastRenderedPageBreak/>
        <w:t>The start method restarts an instance in a TERMINATED state. To start the VM instance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vm1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, select it first by tick marking it, then click on the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Start/Resume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button at the top. Again, click on the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Start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button in the popup. You can this in the image below.</w:t>
      </w:r>
    </w:p>
    <w:p w14:paraId="57B7D7BF" w14:textId="14ECD2F4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06ACD558" wp14:editId="4BF519D5">
            <wp:extent cx="5940425" cy="15208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944D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After restarting the VM instance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vm1,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visit the External IP link of the vm1 that's shown in the image below:</w:t>
      </w:r>
    </w:p>
    <w:p w14:paraId="2332269D" w14:textId="099F35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2F813A08" wp14:editId="6A4C3BCE">
            <wp:extent cx="5940425" cy="5461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2A4D" w14:textId="77777777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Note: 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If you are getting any error then click on the </w:t>
      </w:r>
      <w:proofErr w:type="spellStart"/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url</w:t>
      </w:r>
      <w:proofErr w:type="spellEnd"/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 and use http://EXTERNAL-IP.</w:t>
      </w:r>
    </w:p>
    <w:p w14:paraId="5F63C0EF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Output:</w:t>
      </w:r>
    </w:p>
    <w:p w14:paraId="10ED7F6C" w14:textId="6686A044" w:rsid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0B9C0D11" wp14:editId="733F64AA">
            <wp:extent cx="3390900" cy="1057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363B" w14:textId="239053FF" w:rsidR="00191526" w:rsidRDefault="00191526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72F319F4" w14:textId="733787F2" w:rsidR="00191526" w:rsidRDefault="00191526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346734BE" w14:textId="765F312A" w:rsidR="00191526" w:rsidRDefault="00191526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3CEE17C9" w14:textId="151359DB" w:rsidR="00191526" w:rsidRDefault="00191526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226AE640" w14:textId="77777777" w:rsidR="00191526" w:rsidRPr="002440AE" w:rsidRDefault="00191526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023E099C" w14:textId="77777777" w:rsidR="002440AE" w:rsidRPr="002440AE" w:rsidRDefault="002440AE" w:rsidP="002440AE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</w:pPr>
      <w:r w:rsidRPr="002440AE"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  <w:lastRenderedPageBreak/>
        <w:t>Create VMs using a template</w:t>
      </w:r>
    </w:p>
    <w:p w14:paraId="21036211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You'll now create a template for </w:t>
      </w:r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vm1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.</w:t>
      </w:r>
    </w:p>
    <w:p w14:paraId="19D5E917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First,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shut down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the VM instance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vm1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by going to the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Compute Engine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&gt;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VM instance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, selecting the VM instance </w:t>
      </w:r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vm1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, and clicking on the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stop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button at the top.</w:t>
      </w:r>
    </w:p>
    <w:p w14:paraId="3E5BE9B4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Now, create an image named </w:t>
      </w:r>
      <w:proofErr w:type="spellStart"/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vm</w:t>
      </w:r>
      <w:proofErr w:type="spellEnd"/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-image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based on the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vm1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disk by following the steps below:</w:t>
      </w:r>
    </w:p>
    <w:p w14:paraId="672169C4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In the GCP Console, on the top left of the screen, select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Navigation menu &gt; Compute Engine &gt; Images:</w:t>
      </w:r>
    </w:p>
    <w:p w14:paraId="07E37A12" w14:textId="1D4E26A0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7CADF593" wp14:editId="0C5E6B7C">
            <wp:extent cx="2590800" cy="4124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AD4D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Click on the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CREATE IMAGE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button below.</w:t>
      </w:r>
    </w:p>
    <w:p w14:paraId="5FDB359E" w14:textId="523A693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color w:val="202124"/>
          <w:sz w:val="24"/>
          <w:szCs w:val="24"/>
        </w:rPr>
        <w:lastRenderedPageBreak/>
        <w:drawing>
          <wp:inline distT="0" distB="0" distL="0" distR="0" wp14:anchorId="38B315A5" wp14:editId="428061F2">
            <wp:extent cx="5940425" cy="20300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D5A6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Then, create an image based on the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vm1's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disk, using the following parameters: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7"/>
        <w:gridCol w:w="4433"/>
      </w:tblGrid>
      <w:tr w:rsidR="002440AE" w:rsidRPr="002440AE" w14:paraId="1D7AC0F6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526B0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b/>
                <w:bCs/>
                <w:noProof w:val="0"/>
                <w:color w:val="202124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9D846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b/>
                <w:bCs/>
                <w:noProof w:val="0"/>
                <w:color w:val="202124"/>
                <w:sz w:val="21"/>
                <w:szCs w:val="21"/>
              </w:rPr>
              <w:t>Value</w:t>
            </w:r>
          </w:p>
        </w:tc>
      </w:tr>
      <w:tr w:rsidR="002440AE" w:rsidRPr="002440AE" w14:paraId="77705937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95471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939EE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proofErr w:type="spellStart"/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vm</w:t>
            </w:r>
            <w:proofErr w:type="spellEnd"/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-image</w:t>
            </w:r>
          </w:p>
        </w:tc>
      </w:tr>
      <w:tr w:rsidR="002440AE" w:rsidRPr="002440AE" w14:paraId="2B96F87C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B998E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E98C1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Disk</w:t>
            </w:r>
          </w:p>
        </w:tc>
      </w:tr>
      <w:tr w:rsidR="002440AE" w:rsidRPr="002440AE" w14:paraId="75DFF290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774C1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Source Disk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6E36F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vm1</w:t>
            </w:r>
          </w:p>
        </w:tc>
      </w:tr>
    </w:tbl>
    <w:p w14:paraId="2B6964F7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Leave all of the other values set to their default settings. Click on the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create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button to create your image.</w:t>
      </w:r>
    </w:p>
    <w:p w14:paraId="05532BE1" w14:textId="2D14F01E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49521D8D" wp14:editId="0A886199">
            <wp:extent cx="5940425" cy="2533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098A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Now, create an instance template using </w:t>
      </w:r>
      <w:proofErr w:type="spellStart"/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vm</w:t>
      </w:r>
      <w:proofErr w:type="spellEnd"/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-image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for the boot disk you just created.</w:t>
      </w:r>
    </w:p>
    <w:p w14:paraId="08C5D2D2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To create </w:t>
      </w:r>
      <w:proofErr w:type="gramStart"/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a</w:t>
      </w:r>
      <w:proofErr w:type="gramEnd"/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 instance template, follow the instructions below:</w:t>
      </w:r>
    </w:p>
    <w:p w14:paraId="2835740B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In the GCP Console, on the top left of the screen, select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Navigation menu &gt; Compute Engine &gt; Instance templates:</w:t>
      </w:r>
    </w:p>
    <w:p w14:paraId="25B194DA" w14:textId="7978D562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color w:val="202124"/>
          <w:sz w:val="24"/>
          <w:szCs w:val="24"/>
        </w:rPr>
        <w:lastRenderedPageBreak/>
        <w:drawing>
          <wp:inline distT="0" distB="0" distL="0" distR="0" wp14:anchorId="6E44966B" wp14:editId="5A368AD4">
            <wp:extent cx="2543175" cy="3457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3448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Now, click on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Create instance template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to create a new template.</w:t>
      </w:r>
    </w:p>
    <w:p w14:paraId="57EA73C3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There are lots of parameters that you can configure when creating a new instance. Use the following for this lab: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784"/>
        <w:gridCol w:w="6645"/>
      </w:tblGrid>
      <w:tr w:rsidR="002440AE" w:rsidRPr="002440AE" w14:paraId="2D41C941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7F63A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b/>
                <w:bCs/>
                <w:noProof w:val="0"/>
                <w:color w:val="202124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DE89D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b/>
                <w:bCs/>
                <w:noProof w:val="0"/>
                <w:color w:val="202124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184D5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b/>
                <w:bCs/>
                <w:noProof w:val="0"/>
                <w:color w:val="202124"/>
                <w:sz w:val="21"/>
                <w:szCs w:val="21"/>
              </w:rPr>
              <w:t>Additional information</w:t>
            </w:r>
          </w:p>
        </w:tc>
      </w:tr>
      <w:tr w:rsidR="002440AE" w:rsidRPr="002440AE" w14:paraId="11F61663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28F57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1D671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vm1-template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CA517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Name for the VM instance template</w:t>
            </w:r>
          </w:p>
        </w:tc>
      </w:tr>
      <w:tr w:rsidR="002440AE" w:rsidRPr="002440AE" w14:paraId="62C79960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57BD4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Series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C3FC5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E2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7348C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 xml:space="preserve">The E2 machine series is Compute Engine's </w:t>
            </w:r>
            <w:proofErr w:type="gramStart"/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second generation</w:t>
            </w:r>
            <w:proofErr w:type="gramEnd"/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 xml:space="preserve"> general-purpose machine series.</w:t>
            </w:r>
          </w:p>
        </w:tc>
      </w:tr>
      <w:tr w:rsidR="002440AE" w:rsidRPr="002440AE" w14:paraId="05F27599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3F2C3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Machine Type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4D21F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e2-medium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DBA58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b/>
                <w:bCs/>
                <w:noProof w:val="0"/>
                <w:color w:val="202124"/>
                <w:sz w:val="21"/>
                <w:szCs w:val="21"/>
              </w:rPr>
              <w:t>Note</w:t>
            </w: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: A new project has a default </w:t>
            </w:r>
            <w:hyperlink r:id="rId29" w:tgtFrame="blank" w:history="1">
              <w:r w:rsidRPr="002440AE">
                <w:rPr>
                  <w:rFonts w:ascii="Times New Roman" w:eastAsia="Times New Roman" w:hAnsi="Times New Roman" w:cs="Times New Roman"/>
                  <w:noProof w:val="0"/>
                  <w:color w:val="0000FF"/>
                  <w:sz w:val="21"/>
                  <w:szCs w:val="21"/>
                  <w:u w:val="single"/>
                </w:rPr>
                <w:t>resource quota</w:t>
              </w:r>
            </w:hyperlink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, which may limit the number of CPU cores. You can request more when you work on projects outside of this lab.</w:t>
            </w:r>
          </w:p>
        </w:tc>
      </w:tr>
      <w:tr w:rsidR="002440AE" w:rsidRPr="002440AE" w14:paraId="2D08BD82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627D4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Boot Disk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2C12A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proofErr w:type="spellStart"/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vm</w:t>
            </w:r>
            <w:proofErr w:type="spellEnd"/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-image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9373C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Click on the </w:t>
            </w:r>
            <w:r w:rsidRPr="002440AE">
              <w:rPr>
                <w:rFonts w:ascii="Times New Roman" w:eastAsia="Times New Roman" w:hAnsi="Times New Roman" w:cs="Times New Roman"/>
                <w:b/>
                <w:bCs/>
                <w:noProof w:val="0"/>
                <w:color w:val="202124"/>
                <w:sz w:val="21"/>
                <w:szCs w:val="21"/>
              </w:rPr>
              <w:t>change</w:t>
            </w: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 button, click on the </w:t>
            </w:r>
            <w:r w:rsidRPr="002440AE">
              <w:rPr>
                <w:rFonts w:ascii="Times New Roman" w:eastAsia="Times New Roman" w:hAnsi="Times New Roman" w:cs="Times New Roman"/>
                <w:b/>
                <w:bCs/>
                <w:noProof w:val="0"/>
                <w:color w:val="202124"/>
                <w:sz w:val="21"/>
                <w:szCs w:val="21"/>
              </w:rPr>
              <w:t>custom images</w:t>
            </w: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 section. Now, select </w:t>
            </w:r>
            <w:proofErr w:type="spellStart"/>
            <w:r w:rsidRPr="002440AE">
              <w:rPr>
                <w:rFonts w:ascii="Times New Roman" w:eastAsia="Times New Roman" w:hAnsi="Times New Roman" w:cs="Times New Roman"/>
                <w:b/>
                <w:bCs/>
                <w:noProof w:val="0"/>
                <w:color w:val="202124"/>
                <w:sz w:val="21"/>
                <w:szCs w:val="21"/>
              </w:rPr>
              <w:t>vm</w:t>
            </w:r>
            <w:proofErr w:type="spellEnd"/>
            <w:r w:rsidRPr="002440AE">
              <w:rPr>
                <w:rFonts w:ascii="Times New Roman" w:eastAsia="Times New Roman" w:hAnsi="Times New Roman" w:cs="Times New Roman"/>
                <w:b/>
                <w:bCs/>
                <w:noProof w:val="0"/>
                <w:color w:val="202124"/>
                <w:sz w:val="21"/>
                <w:szCs w:val="21"/>
              </w:rPr>
              <w:t>-image</w:t>
            </w: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 by selecting the project you are working on.</w:t>
            </w:r>
          </w:p>
        </w:tc>
      </w:tr>
      <w:tr w:rsidR="002440AE" w:rsidRPr="002440AE" w14:paraId="11FA9CB8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AED5B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Boot disk type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0A0B1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standard persistent disk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1579B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Learn more about standard persistent disk check out this </w:t>
            </w:r>
            <w:hyperlink r:id="rId30" w:tgtFrame="blank" w:history="1">
              <w:r w:rsidRPr="002440AE">
                <w:rPr>
                  <w:rFonts w:ascii="Times New Roman" w:eastAsia="Times New Roman" w:hAnsi="Times New Roman" w:cs="Times New Roman"/>
                  <w:noProof w:val="0"/>
                  <w:color w:val="0000FF"/>
                  <w:sz w:val="21"/>
                  <w:szCs w:val="21"/>
                  <w:u w:val="single"/>
                </w:rPr>
                <w:t>link.</w:t>
              </w:r>
            </w:hyperlink>
          </w:p>
        </w:tc>
      </w:tr>
      <w:tr w:rsidR="002440AE" w:rsidRPr="002440AE" w14:paraId="53A6A219" w14:textId="77777777" w:rsidTr="002440AE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AF64A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Firewall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75E9A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allow HTTP and HTTPS traffic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54577" w14:textId="77777777" w:rsidR="002440AE" w:rsidRPr="002440AE" w:rsidRDefault="002440AE" w:rsidP="002440A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</w:pPr>
            <w:r w:rsidRPr="002440AE">
              <w:rPr>
                <w:rFonts w:ascii="Times New Roman" w:eastAsia="Times New Roman" w:hAnsi="Times New Roman" w:cs="Times New Roman"/>
                <w:noProof w:val="0"/>
                <w:color w:val="202124"/>
                <w:sz w:val="21"/>
                <w:szCs w:val="21"/>
              </w:rPr>
              <w:t>Learn more about firewall check out this </w:t>
            </w:r>
            <w:hyperlink r:id="rId31" w:tgtFrame="blank" w:history="1">
              <w:r w:rsidRPr="002440AE">
                <w:rPr>
                  <w:rFonts w:ascii="Times New Roman" w:eastAsia="Times New Roman" w:hAnsi="Times New Roman" w:cs="Times New Roman"/>
                  <w:noProof w:val="0"/>
                  <w:color w:val="0000FF"/>
                  <w:sz w:val="21"/>
                  <w:szCs w:val="21"/>
                  <w:u w:val="single"/>
                </w:rPr>
                <w:t>link.</w:t>
              </w:r>
            </w:hyperlink>
          </w:p>
        </w:tc>
      </w:tr>
    </w:tbl>
    <w:p w14:paraId="3AA577F2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Leave the rest of the values set to their default settings. Click on the </w:t>
      </w:r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create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button to create the instance template </w:t>
      </w:r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vm1-template.</w:t>
      </w:r>
    </w:p>
    <w:p w14:paraId="78F747BE" w14:textId="1C9EEAF2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color w:val="202124"/>
          <w:sz w:val="24"/>
          <w:szCs w:val="24"/>
        </w:rPr>
        <w:lastRenderedPageBreak/>
        <w:drawing>
          <wp:inline distT="0" distB="0" distL="0" distR="0" wp14:anchorId="584B6BCC" wp14:editId="1332BD90">
            <wp:extent cx="5940425" cy="16357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DC66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Now, you'll create new VM instances with the template named </w:t>
      </w:r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vm1-template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from your local computer using </w:t>
      </w:r>
      <w:proofErr w:type="spellStart"/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gcloud</w:t>
      </w:r>
      <w:proofErr w:type="spellEnd"/>
      <w:r w:rsidRPr="002440AE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 xml:space="preserve"> command-line interface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. To do this, return back to the command line interface on your local computer, and enter the following command:</w:t>
      </w:r>
    </w:p>
    <w:p w14:paraId="2453D820" w14:textId="77777777" w:rsidR="002440AE" w:rsidRPr="002440AE" w:rsidRDefault="002440AE" w:rsidP="0024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proofErr w:type="spellStart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gcloud</w:t>
      </w:r>
      <w:proofErr w:type="spellEnd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compute instances create --zone us-west</w:t>
      </w:r>
      <w:r w:rsidRPr="002440AE">
        <w:rPr>
          <w:rFonts w:ascii="Courier New" w:eastAsia="Times New Roman" w:hAnsi="Courier New" w:cs="Courier New"/>
          <w:noProof w:val="0"/>
          <w:color w:val="006666"/>
          <w:sz w:val="21"/>
          <w:szCs w:val="21"/>
        </w:rPr>
        <w:t>4</w:t>
      </w:r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-a --source-instance-template vm</w:t>
      </w:r>
      <w:r w:rsidRPr="002440AE">
        <w:rPr>
          <w:rFonts w:ascii="Courier New" w:eastAsia="Times New Roman" w:hAnsi="Courier New" w:cs="Courier New"/>
          <w:noProof w:val="0"/>
          <w:color w:val="006666"/>
          <w:sz w:val="21"/>
          <w:szCs w:val="21"/>
        </w:rPr>
        <w:t>1</w:t>
      </w:r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-template vm</w:t>
      </w:r>
      <w:r w:rsidRPr="002440AE">
        <w:rPr>
          <w:rFonts w:ascii="Courier New" w:eastAsia="Times New Roman" w:hAnsi="Courier New" w:cs="Courier New"/>
          <w:noProof w:val="0"/>
          <w:color w:val="006666"/>
          <w:sz w:val="21"/>
          <w:szCs w:val="21"/>
        </w:rPr>
        <w:t>2</w:t>
      </w:r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vm</w:t>
      </w:r>
      <w:r w:rsidRPr="002440AE">
        <w:rPr>
          <w:rFonts w:ascii="Courier New" w:eastAsia="Times New Roman" w:hAnsi="Courier New" w:cs="Courier New"/>
          <w:noProof w:val="0"/>
          <w:color w:val="006666"/>
          <w:sz w:val="21"/>
          <w:szCs w:val="21"/>
        </w:rPr>
        <w:t>3</w:t>
      </w:r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vm</w:t>
      </w:r>
      <w:r w:rsidRPr="002440AE">
        <w:rPr>
          <w:rFonts w:ascii="Courier New" w:eastAsia="Times New Roman" w:hAnsi="Courier New" w:cs="Courier New"/>
          <w:noProof w:val="0"/>
          <w:color w:val="006666"/>
          <w:sz w:val="21"/>
          <w:szCs w:val="21"/>
        </w:rPr>
        <w:t>4</w:t>
      </w:r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vm</w:t>
      </w:r>
      <w:r w:rsidRPr="002440AE">
        <w:rPr>
          <w:rFonts w:ascii="Courier New" w:eastAsia="Times New Roman" w:hAnsi="Courier New" w:cs="Courier New"/>
          <w:noProof w:val="0"/>
          <w:color w:val="006666"/>
          <w:sz w:val="21"/>
          <w:szCs w:val="21"/>
        </w:rPr>
        <w:t>5</w:t>
      </w:r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vm</w:t>
      </w:r>
      <w:r w:rsidRPr="002440AE">
        <w:rPr>
          <w:rFonts w:ascii="Courier New" w:eastAsia="Times New Roman" w:hAnsi="Courier New" w:cs="Courier New"/>
          <w:noProof w:val="0"/>
          <w:color w:val="006666"/>
          <w:sz w:val="21"/>
          <w:szCs w:val="21"/>
        </w:rPr>
        <w:t>6</w:t>
      </w:r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vm</w:t>
      </w:r>
      <w:r w:rsidRPr="002440AE">
        <w:rPr>
          <w:rFonts w:ascii="Courier New" w:eastAsia="Times New Roman" w:hAnsi="Courier New" w:cs="Courier New"/>
          <w:noProof w:val="0"/>
          <w:color w:val="006666"/>
          <w:sz w:val="21"/>
          <w:szCs w:val="21"/>
        </w:rPr>
        <w:t>7</w:t>
      </w:r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vm</w:t>
      </w:r>
      <w:r w:rsidRPr="002440AE">
        <w:rPr>
          <w:rFonts w:ascii="Courier New" w:eastAsia="Times New Roman" w:hAnsi="Courier New" w:cs="Courier New"/>
          <w:noProof w:val="0"/>
          <w:color w:val="006666"/>
          <w:sz w:val="21"/>
          <w:szCs w:val="21"/>
        </w:rPr>
        <w:t>8</w:t>
      </w:r>
    </w:p>
    <w:p w14:paraId="3F96F767" w14:textId="48E62F2A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1D9DF19A" w14:textId="2253E850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4F4A69DA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Wait for the command to finish. Once it's done, you can view the instances through the Console or by using the following </w:t>
      </w:r>
      <w:proofErr w:type="spellStart"/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gcloud</w:t>
      </w:r>
      <w:proofErr w:type="spellEnd"/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command on your local terminal:</w:t>
      </w:r>
    </w:p>
    <w:p w14:paraId="74CB9FEB" w14:textId="77777777" w:rsidR="002440AE" w:rsidRPr="002440AE" w:rsidRDefault="002440AE" w:rsidP="0024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proofErr w:type="spellStart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gcloud</w:t>
      </w:r>
      <w:proofErr w:type="spellEnd"/>
      <w:r w:rsidRPr="002440AE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compute instances list</w:t>
      </w:r>
    </w:p>
    <w:p w14:paraId="42C2DE67" w14:textId="41AC49C8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48DADBC7" w14:textId="0803FC70" w:rsidR="002440AE" w:rsidRPr="002440AE" w:rsidRDefault="002440AE" w:rsidP="002440A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0F2E2A47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Now, open the external links for </w:t>
      </w:r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vm2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and </w:t>
      </w:r>
      <w:r w:rsidRPr="002440AE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vm8</w:t>
      </w: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 to check if all the configuration set up properly as vm1.</w:t>
      </w:r>
    </w:p>
    <w:p w14:paraId="7918961E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Output:</w:t>
      </w:r>
    </w:p>
    <w:p w14:paraId="3F44032C" w14:textId="2F29EAA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607364B9" wp14:editId="5F9696F4">
            <wp:extent cx="3438525" cy="110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75A5" w14:textId="63CDA77D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45EBF176" wp14:editId="188C921A">
            <wp:extent cx="352425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695E" w14:textId="77777777" w:rsidR="002440AE" w:rsidRPr="002440AE" w:rsidRDefault="002440AE" w:rsidP="00711F64">
      <w:pPr>
        <w:shd w:val="clear" w:color="auto" w:fill="FFFFFF"/>
        <w:spacing w:before="600" w:after="240" w:line="240" w:lineRule="auto"/>
        <w:outlineLvl w:val="1"/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</w:pPr>
      <w:r w:rsidRPr="002440AE"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  <w:t>Congratulations!</w:t>
      </w:r>
    </w:p>
    <w:p w14:paraId="2D751630" w14:textId="77777777" w:rsidR="002440AE" w:rsidRPr="002440AE" w:rsidRDefault="002440AE" w:rsidP="002440AE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2440AE">
        <w:rPr>
          <w:rFonts w:ascii="Arial" w:eastAsia="Times New Roman" w:hAnsi="Arial" w:cs="Arial"/>
          <w:noProof w:val="0"/>
          <w:color w:val="202124"/>
          <w:sz w:val="24"/>
          <w:szCs w:val="24"/>
        </w:rPr>
        <w:t>Nice work! You've successfully deployed eight VMs as web servers, each with the same configuration.</w:t>
      </w:r>
    </w:p>
    <w:sectPr w:rsidR="002440AE" w:rsidRPr="00244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F051E"/>
    <w:multiLevelType w:val="multilevel"/>
    <w:tmpl w:val="0EF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6C88"/>
    <w:multiLevelType w:val="multilevel"/>
    <w:tmpl w:val="DA46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41413"/>
    <w:multiLevelType w:val="multilevel"/>
    <w:tmpl w:val="9DE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9170B"/>
    <w:multiLevelType w:val="multilevel"/>
    <w:tmpl w:val="765E51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45059"/>
    <w:multiLevelType w:val="multilevel"/>
    <w:tmpl w:val="3D8C7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906AE"/>
    <w:multiLevelType w:val="multilevel"/>
    <w:tmpl w:val="FBD4B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C56EC"/>
    <w:multiLevelType w:val="multilevel"/>
    <w:tmpl w:val="A5B4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21FA0"/>
    <w:multiLevelType w:val="multilevel"/>
    <w:tmpl w:val="ED92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F6"/>
    <w:rsid w:val="00191526"/>
    <w:rsid w:val="002440AE"/>
    <w:rsid w:val="00711F64"/>
    <w:rsid w:val="00B145F6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DE77"/>
  <w15:chartTrackingRefBased/>
  <w15:docId w15:val="{66FE4128-95D5-4656-B1BD-BB33DFDA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2440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44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44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0A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440A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440A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3">
    <w:name w:val="Hyperlink"/>
    <w:basedOn w:val="a0"/>
    <w:uiPriority w:val="99"/>
    <w:semiHidden/>
    <w:unhideWhenUsed/>
    <w:rsid w:val="002440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40A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440AE"/>
    <w:rPr>
      <w:b/>
      <w:bCs/>
    </w:rPr>
  </w:style>
  <w:style w:type="character" w:styleId="a6">
    <w:name w:val="Emphasis"/>
    <w:basedOn w:val="a0"/>
    <w:uiPriority w:val="20"/>
    <w:qFormat/>
    <w:rsid w:val="002440A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4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2440A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pied-message">
    <w:name w:val="copied-message"/>
    <w:basedOn w:val="a0"/>
    <w:rsid w:val="002440AE"/>
  </w:style>
  <w:style w:type="character" w:customStyle="1" w:styleId="mdc-buttonlabel">
    <w:name w:val="mdc-button__label"/>
    <w:basedOn w:val="a0"/>
    <w:rsid w:val="002440AE"/>
  </w:style>
  <w:style w:type="character" w:customStyle="1" w:styleId="hljs-attribute">
    <w:name w:val="hljs-attribute"/>
    <w:basedOn w:val="a0"/>
    <w:rsid w:val="002440AE"/>
  </w:style>
  <w:style w:type="character" w:customStyle="1" w:styleId="hljs-number">
    <w:name w:val="hljs-number"/>
    <w:basedOn w:val="a0"/>
    <w:rsid w:val="00244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google.com/compute/docs/zones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image" Target="media/image16.png"/><Relationship Id="rId7" Type="http://schemas.openxmlformats.org/officeDocument/2006/relationships/hyperlink" Target="https://cloud.google.com/sdk/docs/install-sdk" TargetMode="External"/><Relationship Id="rId12" Type="http://schemas.openxmlformats.org/officeDocument/2006/relationships/hyperlink" Target="https://cloud.google.com/compute/docs/zones" TargetMode="External"/><Relationship Id="rId17" Type="http://schemas.openxmlformats.org/officeDocument/2006/relationships/hyperlink" Target="https://cloud.google.com/vpc/docs/firewalls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cloud.google.com/compute/docs/disks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cloud.google.com/compute/docs/resource-quota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dk/docs/install-sdk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5" Type="http://schemas.openxmlformats.org/officeDocument/2006/relationships/hyperlink" Target="https://cloud.google.com/sdk/docs/install-sdk" TargetMode="External"/><Relationship Id="rId15" Type="http://schemas.openxmlformats.org/officeDocument/2006/relationships/hyperlink" Target="https://wiki.ubuntu.com/BionicBeaver/ReleaseNotes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hyperlink" Target="https://cloud.google.com/vpc/docs/firewal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dk/docs/install-sdk" TargetMode="External"/><Relationship Id="rId14" Type="http://schemas.openxmlformats.org/officeDocument/2006/relationships/hyperlink" Target="https://cloud.google.com/compute/docs/resource-quota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cloud.google.com/compute/docs/disks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cloud.google.com/sdk/docs/install-sd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4</cp:revision>
  <dcterms:created xsi:type="dcterms:W3CDTF">2023-08-24T06:29:00Z</dcterms:created>
  <dcterms:modified xsi:type="dcterms:W3CDTF">2023-09-02T15:07:00Z</dcterms:modified>
</cp:coreProperties>
</file>