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0896" w14:textId="177E73B9" w:rsidR="005610FD" w:rsidRPr="005610FD" w:rsidRDefault="005610FD" w:rsidP="005610FD">
      <w:pPr>
        <w:rPr>
          <w:b/>
          <w:bCs/>
        </w:rPr>
      </w:pPr>
      <w:r w:rsidRPr="005610FD">
        <w:rPr>
          <w:b/>
          <w:bCs/>
        </w:rPr>
        <w:t xml:space="preserve">La Responsabilidad del Líder: </w:t>
      </w:r>
    </w:p>
    <w:p w14:paraId="3460240E" w14:textId="77777777" w:rsidR="005610FD" w:rsidRPr="005610FD" w:rsidRDefault="005610FD" w:rsidP="005610FD">
      <w:r w:rsidRPr="005610FD">
        <w:t>La responsabilidad es un pilar fundamental en el liderazgo, según lo explorado en "El espejo del líder". No se trata de una cualidad única, sino de un compromiso que el líder asume en dos frentes cruciales: consigo mismo (responsabilidad personal) y con los demás (responsabilidad con el equipo y la misión).</w:t>
      </w:r>
    </w:p>
    <w:p w14:paraId="67540473" w14:textId="77777777" w:rsidR="005610FD" w:rsidRPr="005610FD" w:rsidRDefault="005610FD" w:rsidP="005610FD">
      <w:r w:rsidRPr="005610FD">
        <w:t>Responsabilidad Personal</w:t>
      </w:r>
    </w:p>
    <w:p w14:paraId="1D3BA80A" w14:textId="77777777" w:rsidR="005610FD" w:rsidRPr="005610FD" w:rsidRDefault="005610FD" w:rsidP="005610FD">
      <w:r w:rsidRPr="005610FD">
        <w:t>La responsabilidad personal es la base sobre la cual se construye un liderazgo sólido. Se manifiesta en la manera en que un líder se maneja a sí mismo.</w:t>
      </w:r>
    </w:p>
    <w:p w14:paraId="14AA4F91" w14:textId="77777777" w:rsidR="005610FD" w:rsidRPr="005610FD" w:rsidRDefault="005610FD" w:rsidP="005610FD">
      <w:pPr>
        <w:numPr>
          <w:ilvl w:val="0"/>
          <w:numId w:val="1"/>
        </w:numPr>
      </w:pPr>
      <w:r w:rsidRPr="005610FD">
        <w:rPr>
          <w:b/>
          <w:bCs/>
        </w:rPr>
        <w:t xml:space="preserve">Apropiación de los errores: </w:t>
      </w:r>
      <w:r w:rsidRPr="005610FD">
        <w:t>Un líder verdaderamente responsable no teme al error. En lugar de buscar excusas o culpar a su equipo, asume total propiedad de sus fallos. Ve los errores no como fracasos, sino como valiosas oportunidades de aprendizaje. Al admitir sus equivocaciones, el líder demuestra honestidad y madurez, lo cual fomenta un ambiente de confianza donde el equipo se siente seguro para innovar sin miedo a ser castigado por los tropiezos.</w:t>
      </w:r>
    </w:p>
    <w:p w14:paraId="64BB2F89" w14:textId="77777777" w:rsidR="005610FD" w:rsidRPr="005610FD" w:rsidRDefault="005610FD" w:rsidP="005610FD">
      <w:pPr>
        <w:numPr>
          <w:ilvl w:val="0"/>
          <w:numId w:val="1"/>
        </w:numPr>
      </w:pPr>
      <w:r w:rsidRPr="005610FD">
        <w:rPr>
          <w:b/>
          <w:bCs/>
        </w:rPr>
        <w:t xml:space="preserve">Gestión de las emociones: </w:t>
      </w:r>
      <w:r w:rsidRPr="005610FD">
        <w:t>Un líder es el responsable de su propio estado emocional. Evita que sus frustraciones o mal humor afecten el ambiente de trabajo o la moral del equipo. El autocontrol emocional es un reflejo directo de la responsabilidad personal. Un líder que puede manejar la presión y las dificultades sin perder la compostura inspira calma y estabilidad en los demás.</w:t>
      </w:r>
    </w:p>
    <w:p w14:paraId="4823CA81" w14:textId="30888CA2" w:rsidR="005610FD" w:rsidRPr="005610FD" w:rsidRDefault="005610FD" w:rsidP="005610FD">
      <w:pPr>
        <w:numPr>
          <w:ilvl w:val="0"/>
          <w:numId w:val="1"/>
        </w:numPr>
        <w:rPr>
          <w:b/>
          <w:bCs/>
        </w:rPr>
      </w:pPr>
      <w:r w:rsidRPr="005610FD">
        <w:rPr>
          <w:b/>
          <w:bCs/>
        </w:rPr>
        <w:t xml:space="preserve">Compromiso con el crecimiento: </w:t>
      </w:r>
      <w:r w:rsidRPr="005610FD">
        <w:t>El líder no espera que su crecimiento sea una tarea delegada. Es proactivo y se compromete a mejorar sus habilidades y conocimientos de forma continua. La responsabilidad personal impulsa al líder a buscar retroalimentación, a aprender de sus mentores y a invertir en su propio desarrollo.</w:t>
      </w:r>
    </w:p>
    <w:p w14:paraId="201C805F" w14:textId="77777777" w:rsidR="005610FD" w:rsidRPr="005610FD" w:rsidRDefault="005610FD" w:rsidP="005610FD">
      <w:pPr>
        <w:rPr>
          <w:b/>
          <w:bCs/>
        </w:rPr>
      </w:pPr>
      <w:r w:rsidRPr="005610FD">
        <w:rPr>
          <w:b/>
          <w:bCs/>
        </w:rPr>
        <w:t>Responsabilidad con el Equipo y la Misión</w:t>
      </w:r>
    </w:p>
    <w:p w14:paraId="00757742" w14:textId="77777777" w:rsidR="005610FD" w:rsidRPr="005610FD" w:rsidRDefault="005610FD" w:rsidP="005610FD">
      <w:r w:rsidRPr="005610FD">
        <w:t>Un líder responsable también extiende su compromiso más allá de sí mismo, asumiendo la responsabilidad por quienes lo rodean y por el propósito común.</w:t>
      </w:r>
    </w:p>
    <w:p w14:paraId="356CE20A" w14:textId="77777777" w:rsidR="005610FD" w:rsidRPr="005610FD" w:rsidRDefault="005610FD" w:rsidP="005610FD">
      <w:pPr>
        <w:numPr>
          <w:ilvl w:val="0"/>
          <w:numId w:val="2"/>
        </w:numPr>
      </w:pPr>
      <w:r w:rsidRPr="005610FD">
        <w:rPr>
          <w:b/>
          <w:bCs/>
        </w:rPr>
        <w:t xml:space="preserve">Responsabilidad por el bienestar del equipo: </w:t>
      </w:r>
      <w:r w:rsidRPr="005610FD">
        <w:t>El líder es el guardián del bienestar, el desarrollo y el rendimiento de su equipo. Esto implica brindarles las herramientas necesarias, fomentar un ambiente de apoyo y asegurarse de que cada miembro pueda crecer y alcanzar su máximo potencial.</w:t>
      </w:r>
    </w:p>
    <w:p w14:paraId="2D2862EA" w14:textId="77777777" w:rsidR="005610FD" w:rsidRPr="005610FD" w:rsidRDefault="005610FD" w:rsidP="005610FD">
      <w:pPr>
        <w:numPr>
          <w:ilvl w:val="0"/>
          <w:numId w:val="2"/>
        </w:numPr>
      </w:pPr>
      <w:r w:rsidRPr="005610FD">
        <w:rPr>
          <w:b/>
          <w:bCs/>
        </w:rPr>
        <w:t xml:space="preserve">Responsabilidad por la misión: </w:t>
      </w:r>
      <w:r w:rsidRPr="005610FD">
        <w:t>El líder se asegura de que el equipo entienda no solo el "qué" están haciendo, sino también el "porqué". Él o ella es el encargado de comunicar la visión y los objetivos de manera clara, inspirando a todos a trabajar con un propósito compartido.</w:t>
      </w:r>
    </w:p>
    <w:p w14:paraId="016782AE" w14:textId="77777777" w:rsidR="005610FD" w:rsidRPr="005610FD" w:rsidRDefault="005610FD" w:rsidP="005610FD">
      <w:pPr>
        <w:numPr>
          <w:ilvl w:val="0"/>
          <w:numId w:val="2"/>
        </w:numPr>
      </w:pPr>
      <w:r w:rsidRPr="005610FD">
        <w:rPr>
          <w:b/>
          <w:bCs/>
        </w:rPr>
        <w:lastRenderedPageBreak/>
        <w:t xml:space="preserve">Toma de decisiones difíciles: </w:t>
      </w:r>
      <w:r w:rsidRPr="005610FD">
        <w:t>Un líder responsable no evade los problemas. Afronta los desafíos con valentía y toma decisiones, incluso si son impopulares, por el bien del equipo y el éxito a largo plazo de la misión.</w:t>
      </w:r>
    </w:p>
    <w:p w14:paraId="7B0CEE40" w14:textId="6E181EAC" w:rsidR="005610FD" w:rsidRDefault="005610FD" w:rsidP="005610FD">
      <w:pPr>
        <w:numPr>
          <w:ilvl w:val="0"/>
          <w:numId w:val="2"/>
        </w:numPr>
      </w:pPr>
      <w:r>
        <w:rPr>
          <w:noProof/>
        </w:rPr>
        <w:drawing>
          <wp:anchor distT="0" distB="0" distL="114300" distR="114300" simplePos="0" relativeHeight="251658240" behindDoc="0" locked="0" layoutInCell="1" allowOverlap="1" wp14:anchorId="1B355094" wp14:editId="728C9D60">
            <wp:simplePos x="0" y="0"/>
            <wp:positionH relativeFrom="margin">
              <wp:align>center</wp:align>
            </wp:positionH>
            <wp:positionV relativeFrom="paragraph">
              <wp:posOffset>826273</wp:posOffset>
            </wp:positionV>
            <wp:extent cx="4491990" cy="4491990"/>
            <wp:effectExtent l="0" t="0" r="3810" b="3810"/>
            <wp:wrapTopAndBottom/>
            <wp:docPr id="1208589981" name="Picture 1" descr="Responsabilidad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ponsabilidad Person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1990" cy="4491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10FD">
        <w:rPr>
          <w:b/>
          <w:bCs/>
        </w:rPr>
        <w:t xml:space="preserve">Ser un modelo: </w:t>
      </w:r>
      <w:r w:rsidRPr="005610FD">
        <w:t>La responsabilidad de un líder se ve en sus acciones. Al ser un modelo de compromiso e integridad, inspira a los demás a asumir su propia responsabilidad y a contribuir de manera significativa al éxito colectivo.</w:t>
      </w:r>
    </w:p>
    <w:p w14:paraId="180AA8DD" w14:textId="77777777" w:rsidR="005610FD" w:rsidRDefault="005610FD" w:rsidP="005610FD">
      <w:pPr>
        <w:rPr>
          <w:noProof/>
        </w:rPr>
      </w:pPr>
    </w:p>
    <w:p w14:paraId="4F6DDEA2" w14:textId="1EA8D67E" w:rsidR="005610FD" w:rsidRPr="005610FD" w:rsidRDefault="005610FD" w:rsidP="005610FD">
      <w:r w:rsidRPr="005610FD">
        <w:t xml:space="preserve">La </w:t>
      </w:r>
      <w:r w:rsidRPr="005610FD">
        <w:rPr>
          <w:b/>
          <w:bCs/>
        </w:rPr>
        <w:t>ausencia de negatividad</w:t>
      </w:r>
      <w:r w:rsidRPr="005610FD">
        <w:t xml:space="preserve"> en un líder significa </w:t>
      </w:r>
      <w:r w:rsidRPr="005610FD">
        <w:rPr>
          <w:b/>
          <w:bCs/>
        </w:rPr>
        <w:t>mantener una mentalidad constructiva</w:t>
      </w:r>
      <w:r w:rsidRPr="005610FD">
        <w:t xml:space="preserve"> que se enfoca en las soluciones, no en los problemas. Un líder así no culpa a los demás, sino que asume la responsabilidad y busca el aprendizaje. Esto crea un ambiente de equipo más positivo e innovador.</w:t>
      </w:r>
    </w:p>
    <w:p w14:paraId="4502DEAB" w14:textId="77777777" w:rsidR="005610FD" w:rsidRPr="005610FD" w:rsidRDefault="005610FD" w:rsidP="005610FD">
      <w:pPr>
        <w:rPr>
          <w:b/>
          <w:bCs/>
        </w:rPr>
      </w:pPr>
      <w:r w:rsidRPr="005610FD">
        <w:rPr>
          <w:b/>
          <w:bCs/>
        </w:rPr>
        <w:t>Significado de la Escala de la Responsabilidad</w:t>
      </w:r>
    </w:p>
    <w:p w14:paraId="1A251C97" w14:textId="77777777" w:rsidR="005610FD" w:rsidRPr="005610FD" w:rsidRDefault="005610FD" w:rsidP="005610FD">
      <w:r w:rsidRPr="005610FD">
        <w:t xml:space="preserve">La </w:t>
      </w:r>
      <w:r w:rsidRPr="005610FD">
        <w:rPr>
          <w:b/>
          <w:bCs/>
        </w:rPr>
        <w:t>escala de la responsabilidad</w:t>
      </w:r>
      <w:r w:rsidRPr="005610FD">
        <w:t xml:space="preserve"> describe los </w:t>
      </w:r>
      <w:r w:rsidRPr="005610FD">
        <w:rPr>
          <w:b/>
          <w:bCs/>
        </w:rPr>
        <w:t>niveles de crecimiento</w:t>
      </w:r>
      <w:r w:rsidRPr="005610FD">
        <w:t xml:space="preserve"> en los que un líder aplica la responsabilidad:</w:t>
      </w:r>
    </w:p>
    <w:p w14:paraId="1CC697DC" w14:textId="77777777" w:rsidR="005610FD" w:rsidRPr="005610FD" w:rsidRDefault="005610FD" w:rsidP="005610FD">
      <w:pPr>
        <w:numPr>
          <w:ilvl w:val="0"/>
          <w:numId w:val="3"/>
        </w:numPr>
      </w:pPr>
      <w:r w:rsidRPr="005610FD">
        <w:rPr>
          <w:b/>
          <w:bCs/>
        </w:rPr>
        <w:t>Nivel 1: Personal.</w:t>
      </w:r>
      <w:r w:rsidRPr="005610FD">
        <w:t xml:space="preserve"> Asumir la responsabilidad de los propios errores, emociones y crecimiento.</w:t>
      </w:r>
    </w:p>
    <w:p w14:paraId="09BCA5F2" w14:textId="77777777" w:rsidR="005610FD" w:rsidRPr="005610FD" w:rsidRDefault="005610FD" w:rsidP="005610FD">
      <w:pPr>
        <w:numPr>
          <w:ilvl w:val="0"/>
          <w:numId w:val="3"/>
        </w:numPr>
      </w:pPr>
      <w:r w:rsidRPr="005610FD">
        <w:rPr>
          <w:b/>
          <w:bCs/>
        </w:rPr>
        <w:lastRenderedPageBreak/>
        <w:t>Nivel 2: Con el equipo.</w:t>
      </w:r>
      <w:r w:rsidRPr="005610FD">
        <w:t xml:space="preserve"> Extender la responsabilidad al bienestar y desarrollo de los miembros del equipo.</w:t>
      </w:r>
    </w:p>
    <w:p w14:paraId="1865E7A3" w14:textId="65F02714" w:rsidR="005610FD" w:rsidRPr="005610FD" w:rsidRDefault="005610FD" w:rsidP="005610FD">
      <w:pPr>
        <w:numPr>
          <w:ilvl w:val="0"/>
          <w:numId w:val="3"/>
        </w:numPr>
      </w:pPr>
      <w:r w:rsidRPr="005610FD">
        <w:rPr>
          <w:b/>
          <w:bCs/>
        </w:rPr>
        <w:t>Nivel 3: Con la organización.</w:t>
      </w:r>
      <w:r w:rsidRPr="005610FD">
        <w:t xml:space="preserve"> Asumir la responsabilidad por la misión y los objetivos de la empresa en general.</w:t>
      </w:r>
    </w:p>
    <w:p w14:paraId="60BB4CC2" w14:textId="03F5A014" w:rsidR="00C66115" w:rsidRPr="005610FD" w:rsidRDefault="005610FD">
      <w:r w:rsidRPr="005610FD">
        <w:t>En definitiva, la responsabilidad es la manifestación más clara de un liderazgo maduro y efectivo. Como un espejo, el líder proyecta su compromiso tanto en su vida personal asumiendo la propiedad de sus errores y controlando sus emociones como en su vida profesional, garantizando el bienestar de su equipo y la consecución de la misión. Un líder responsable no busca el aplauso, sino que se gana la confianza y el respeto al ser un modelo de integridad. En el corazón de la responsabilidad está la humildad de saber que no todo se trata de uno mismo, sino del propósito y de las personas a las que se sirve.</w:t>
      </w:r>
    </w:p>
    <w:sectPr w:rsidR="00C66115" w:rsidRPr="00561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130F"/>
    <w:multiLevelType w:val="multilevel"/>
    <w:tmpl w:val="96D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612C02"/>
    <w:multiLevelType w:val="multilevel"/>
    <w:tmpl w:val="E71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E2471"/>
    <w:multiLevelType w:val="multilevel"/>
    <w:tmpl w:val="800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460725">
    <w:abstractNumId w:val="1"/>
  </w:num>
  <w:num w:numId="2" w16cid:durableId="1966813021">
    <w:abstractNumId w:val="2"/>
  </w:num>
  <w:num w:numId="3" w16cid:durableId="115063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FD"/>
    <w:rsid w:val="00430D68"/>
    <w:rsid w:val="005610FD"/>
    <w:rsid w:val="00B9234E"/>
    <w:rsid w:val="00C66115"/>
    <w:rsid w:val="00FA12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A1E6"/>
  <w15:chartTrackingRefBased/>
  <w15:docId w15:val="{CE5D9D45-CEA5-4297-8E16-F85A8E1A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0FD"/>
    <w:rPr>
      <w:rFonts w:eastAsiaTheme="majorEastAsia" w:cstheme="majorBidi"/>
      <w:color w:val="272727" w:themeColor="text1" w:themeTint="D8"/>
    </w:rPr>
  </w:style>
  <w:style w:type="paragraph" w:styleId="Title">
    <w:name w:val="Title"/>
    <w:basedOn w:val="Normal"/>
    <w:next w:val="Normal"/>
    <w:link w:val="TitleChar"/>
    <w:uiPriority w:val="10"/>
    <w:qFormat/>
    <w:rsid w:val="00561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0FD"/>
    <w:pPr>
      <w:spacing w:before="160"/>
      <w:jc w:val="center"/>
    </w:pPr>
    <w:rPr>
      <w:i/>
      <w:iCs/>
      <w:color w:val="404040" w:themeColor="text1" w:themeTint="BF"/>
    </w:rPr>
  </w:style>
  <w:style w:type="character" w:customStyle="1" w:styleId="QuoteChar">
    <w:name w:val="Quote Char"/>
    <w:basedOn w:val="DefaultParagraphFont"/>
    <w:link w:val="Quote"/>
    <w:uiPriority w:val="29"/>
    <w:rsid w:val="005610FD"/>
    <w:rPr>
      <w:i/>
      <w:iCs/>
      <w:color w:val="404040" w:themeColor="text1" w:themeTint="BF"/>
    </w:rPr>
  </w:style>
  <w:style w:type="paragraph" w:styleId="ListParagraph">
    <w:name w:val="List Paragraph"/>
    <w:basedOn w:val="Normal"/>
    <w:uiPriority w:val="34"/>
    <w:qFormat/>
    <w:rsid w:val="005610FD"/>
    <w:pPr>
      <w:ind w:left="720"/>
      <w:contextualSpacing/>
    </w:pPr>
  </w:style>
  <w:style w:type="character" w:styleId="IntenseEmphasis">
    <w:name w:val="Intense Emphasis"/>
    <w:basedOn w:val="DefaultParagraphFont"/>
    <w:uiPriority w:val="21"/>
    <w:qFormat/>
    <w:rsid w:val="005610FD"/>
    <w:rPr>
      <w:i/>
      <w:iCs/>
      <w:color w:val="0F4761" w:themeColor="accent1" w:themeShade="BF"/>
    </w:rPr>
  </w:style>
  <w:style w:type="paragraph" w:styleId="IntenseQuote">
    <w:name w:val="Intense Quote"/>
    <w:basedOn w:val="Normal"/>
    <w:next w:val="Normal"/>
    <w:link w:val="IntenseQuoteChar"/>
    <w:uiPriority w:val="30"/>
    <w:qFormat/>
    <w:rsid w:val="00561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0FD"/>
    <w:rPr>
      <w:i/>
      <w:iCs/>
      <w:color w:val="0F4761" w:themeColor="accent1" w:themeShade="BF"/>
    </w:rPr>
  </w:style>
  <w:style w:type="character" w:styleId="IntenseReference">
    <w:name w:val="Intense Reference"/>
    <w:basedOn w:val="DefaultParagraphFont"/>
    <w:uiPriority w:val="32"/>
    <w:qFormat/>
    <w:rsid w:val="00561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654</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 MENDOZA, JESUS SEBASTIAN</dc:creator>
  <cp:keywords/>
  <dc:description/>
  <cp:lastModifiedBy>SILVA MENDOZA, JESUS SEBASTIAN</cp:lastModifiedBy>
  <cp:revision>1</cp:revision>
  <dcterms:created xsi:type="dcterms:W3CDTF">2025-09-16T19:39:00Z</dcterms:created>
  <dcterms:modified xsi:type="dcterms:W3CDTF">2025-09-16T19:59:00Z</dcterms:modified>
</cp:coreProperties>
</file>