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ns1:Ignorable="w14 w15 w16se w16cid w16 w16cex w16sdtdh w16sdtfl w16du wp14">
  <w:body>
    <w:p ns2:paraId="7E4139C7" ns2:textId="47138178" w:rsidR="00B8711C" w:rsidRDefault="00B8711C" w:rsidP="00B8711C">
      <w:pPr>
        <w:jc w:val="center"/>
      </w:pPr>
      <w:r>
        <w:rPr>
          <w:rFonts w:ascii="Arial" w:hAnsi="Arial" w:cs="Arial"/>
          <w:noProof/>
          <w:color w:val="123C6E"/>
          <w:kern w:val="0"/>
          <w:sz w:val="18"/>
          <w:szCs w:val="18"/>
        </w:rPr>
        <w:drawing>
          <ns3:inline distT="0" distB="0" distL="0" distR="0" ns4:anchorId="1B113EFB" ns4:editId="3B4AFE88">
            <ns3:extent cx="4251960" cy="807720"/>
            <ns3:effectExtent l="0" t="0" r="0" b="0"/>
            <ns3:docPr id="2" name="图片 2" descr="sylogo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图片 2" descr="sylogo"/>
                    <ns6:cNvPicPr>
                      <ns5:picLocks noChangeAspect="1" noChangeArrowheads="1"/>
                    </ns6:cNvPicPr>
                  </ns6:nvPicPr>
                  <ns6:blipFill>
                    <ns5:blip ns7:embed="rId6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4251960" cy="807720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ns3:inline>
        </w:drawing>
      </w:r>
    </w:p>
    <w:p ns2:paraId="275288EC" ns2:textId="77777777" w:rsidR="00B8711C" w:rsidRDefault="00B8711C" w:rsidP="00B8711C">
      <w:pPr>
        <w:adjustRightInd w:val="0"/>
        <w:snapToGrid w:val="0"/>
        <w:spacing w:line="360" w:lineRule="auto"/>
        <w:jc w:val="center"/>
        <w:rPr>
          <w:sz w:val="24"/>
        </w:rPr>
      </w:pPr>
      <w:r>
        <w:rPr>
          <w:rFonts w:hint="eastAsia"/>
          <w:sz w:val="24"/>
        </w:rPr>
        <w:t xml:space="preserve"> </w:t>
      </w:r>
    </w:p>
    <w:p ns2:paraId="245B8281" ns2:textId="3CF49D2C" w:rsidR="00B8711C" w:rsidRPr="00D73F7A" w:rsidRDefault="00B8711C" w:rsidP="00B8711C">
      <w:pPr>
        <w:adjustRightInd w:val="0"/>
        <w:snapToGrid w:val="0"/>
        <w:spacing w:line="360" w:lineRule="auto"/>
        <w:jc w:val="center"/>
        <w:rPr>
          <w:rFonts w:ascii="黑体" w:eastAsia="黑体" w:hAnsi="黑体"/>
          <w:sz w:val="48"/>
          <w:szCs w:val="48"/>
        </w:rPr>
      </w:pPr>
      <w:r w:rsidRPr="00D73F7A">
        <w:rPr>
          <w:rFonts w:ascii="黑体" w:eastAsia="黑体" w:hAnsi="黑体" w:hint="eastAsia"/>
          <w:sz w:val="48"/>
          <w:szCs w:val="48"/>
        </w:rPr>
        <w:t xml:space="preserve"> </w:t>
      </w:r>
      <w:r w:rsidR="00D73F7A" w:rsidRPr="00D73F7A">
        <w:rPr>
          <w:rFonts w:ascii="黑体" w:eastAsia="黑体" w:hAnsi="黑体" w:hint="eastAsia"/>
          <w:sz w:val="48"/>
          <w:szCs w:val="48"/>
        </w:rPr>
        <w:t xml:space="preserve">计算机科学与技术 </w:t>
      </w:r>
      <w:r w:rsidRPr="00D73F7A">
        <w:rPr>
          <w:rFonts w:ascii="黑体" w:eastAsia="黑体" w:hAnsi="黑体" w:hint="eastAsia"/>
          <w:sz w:val="48"/>
          <w:szCs w:val="48"/>
        </w:rPr>
        <w:t>专业</w:t>
      </w:r>
    </w:p>
    <w:p ns2:paraId="5188E0B7" ns2:textId="77777777" w:rsidR="00B8711C" w:rsidRDefault="00B8711C" w:rsidP="00B8711C">
      <w:pPr>
        <w:spacing w:line="360" w:lineRule="auto"/>
        <w:rPr>
          <w:sz w:val="24"/>
        </w:rPr>
      </w:pPr>
    </w:p>
    <w:p ns2:paraId="0B21A2CD" ns2:textId="36B370D6" w:rsidR="00B8711C" w:rsidRDefault="00B8711C" w:rsidP="00B8711C">
      <w:pPr>
        <w:spacing w:line="360" w:lineRule="auto"/>
        <w:jc w:val="center"/>
        <w:rPr>
          <w:b/>
          <w:sz w:val="84"/>
          <w:szCs w:val="84"/>
        </w:rPr>
      </w:pPr>
      <w:r>
        <w:rPr>
          <w:rFonts w:hint="eastAsia"/>
          <w:b/>
          <w:sz w:val="84"/>
          <w:szCs w:val="84"/>
        </w:rPr>
        <w:t>课程设计</w:t>
      </w:r>
      <w:r w:rsidR="00D73F7A">
        <w:rPr>
          <w:rFonts w:hint="eastAsia"/>
          <w:b/>
          <w:sz w:val="84"/>
          <w:szCs w:val="84"/>
        </w:rPr>
        <w:t>报告</w:t>
      </w:r>
    </w:p>
    <w:p ns2:paraId="246F4F8B" ns2:textId="77777777" w:rsidR="00B8711C" w:rsidRDefault="00B8711C" w:rsidP="00B8711C">
      <w:pPr>
        <w:spacing w:line="360" w:lineRule="auto"/>
        <w:rPr>
          <w:sz w:val="24"/>
          <w:szCs w:val="52"/>
        </w:rPr>
      </w:pPr>
    </w:p>
    <w:p ns2:paraId="5D4B3C65" ns2:textId="77777777" w:rsidR="00B8711C" w:rsidRDefault="00B8711C" w:rsidP="00B8711C">
      <w:pPr>
        <w:spacing w:line="360" w:lineRule="auto"/>
        <w:rPr>
          <w:sz w:val="24"/>
        </w:rPr>
      </w:pPr>
    </w:p>
    <w:p ns2:paraId="2A58D1AC" ns2:textId="72753AD3" w:rsidR="00B8711C" w:rsidRDefault="00B8711C" w:rsidP="00B8711C">
      <w:pPr>
        <w:spacing w:line="360" w:lineRule="auto"/>
        <w:jc w:val="center"/>
        <w:rPr>
          <w:b/>
          <w:sz w:val="36"/>
          <w:szCs w:val="36"/>
          <w:u w:val="single"/>
        </w:rPr>
      </w:pPr>
      <w:r>
        <w:rPr>
          <w:rFonts w:hint="eastAsia"/>
          <w:b/>
          <w:sz w:val="36"/>
          <w:szCs w:val="36"/>
        </w:rPr>
        <w:t>课程设计名称：</w:t>
      </w:r>
      <w:r w:rsidR="00D73F7A">
        <w:rPr>
          <w:rFonts w:hint="eastAsia"/>
          <w:b/>
          <w:sz w:val="36"/>
          <w:szCs w:val="36"/>
        </w:rPr>
        <w:t>编译原理课程设计</w:t>
      </w:r>
    </w:p>
    <w:p ns2:paraId="2C708B4D" ns2:textId="77777777" w:rsidR="00B8711C" w:rsidRDefault="00B8711C" w:rsidP="00B8711C">
      <w:pPr>
        <w:spacing w:line="360" w:lineRule="auto"/>
        <w:ind w:firstLine="480"/>
        <w:rPr>
          <w:sz w:val="32"/>
          <w:szCs w:val="32"/>
        </w:rPr>
      </w:pPr>
    </w:p>
    <w:p ns2:paraId="749CDE50" ns2:textId="77777777" w:rsidR="00B8711C" w:rsidRDefault="00B8711C" w:rsidP="00B8711C">
      <w:pPr>
        <w:spacing w:line="360" w:lineRule="auto"/>
        <w:ind w:firstLineChars="600" w:firstLine="1928"/>
        <w:rPr>
          <w:b/>
          <w:sz w:val="32"/>
          <w:szCs w:val="32"/>
        </w:rPr>
      </w:pPr>
    </w:p>
    <w:p ns2:paraId="41099EFF" ns2:textId="73FCD2A1" w:rsidR="00B8711C" w:rsidRDefault="00B8711C" w:rsidP="00E676B3">
      <w:pPr>
        <w:spacing w:line="720" w:lineRule="auto"/>
        <w:ind w:firstLineChars="448" w:firstLine="1439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学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院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 </w:t>
      </w:r>
      <w:r w:rsidR="00BA7754">
        <w:rPr>
          <w:rFonts w:hint="eastAsia"/>
          <w:b/>
          <w:sz w:val="32"/>
          <w:szCs w:val="32"/>
          <w:u w:val="single"/>
        </w:rPr>
        <w:t>人工智能学院</w:t>
      </w:r>
      <w:r w:rsidR="00BA7754">
        <w:rPr>
          <w:rFonts w:hint="eastAsia"/>
          <w:b/>
          <w:sz w:val="32"/>
          <w:szCs w:val="32"/>
          <w:u w:val="single"/>
        </w:rPr>
        <w:t xml:space="preserve">      </w:t>
      </w:r>
      <w:r>
        <w:rPr>
          <w:rFonts w:hint="eastAsia"/>
          <w:b/>
          <w:sz w:val="32"/>
          <w:szCs w:val="32"/>
          <w:u w:val="single"/>
        </w:rPr>
        <w:t xml:space="preserve">  </w:t>
      </w:r>
    </w:p>
    <w:p ns2:paraId="292560E6" ns2:textId="2445FC7F" w:rsidR="00B8711C" w:rsidRDefault="00B8711C" w:rsidP="00E676B3">
      <w:pPr>
        <w:spacing w:line="720" w:lineRule="auto"/>
        <w:ind w:firstLineChars="448" w:firstLine="1439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专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业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 </w:t>
      </w:r>
      <w:r w:rsidR="00BA7754">
        <w:rPr>
          <w:rFonts w:hint="eastAsia"/>
          <w:b/>
          <w:sz w:val="32"/>
          <w:szCs w:val="32"/>
          <w:u w:val="single"/>
        </w:rPr>
        <w:t>计算机</w:t>
      </w:r>
      <w:r w:rsidR="00BA7754"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           </w:t>
      </w:r>
    </w:p>
    <w:p ns2:paraId="1A031D3E" ns2:textId="696D49CC" w:rsidR="00B8711C" w:rsidRDefault="00B8711C" w:rsidP="00E676B3">
      <w:pPr>
        <w:spacing w:line="720" w:lineRule="auto"/>
        <w:ind w:firstLineChars="448" w:firstLine="1439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班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级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</w:t>
      </w:r>
      <w:r w:rsidR="00BA7754"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</w:rPr>
        <w:t xml:space="preserve"> </w:t>
      </w:r>
      <w:r w:rsidR="00BA7754">
        <w:rPr>
          <w:rFonts w:hint="eastAsia"/>
          <w:b/>
          <w:sz w:val="32"/>
          <w:szCs w:val="32"/>
          <w:u w:val="single"/>
        </w:rPr>
        <w:t xml:space="preserve">23-3        </w:t>
      </w:r>
      <w:r>
        <w:rPr>
          <w:rFonts w:hint="eastAsia"/>
          <w:b/>
          <w:sz w:val="32"/>
          <w:szCs w:val="32"/>
          <w:u w:val="single"/>
        </w:rPr>
        <w:t xml:space="preserve">       </w:t>
      </w:r>
    </w:p>
    <w:p ns2:paraId="04858428" ns2:textId="64519F5E" w:rsidR="00B8711C" w:rsidRDefault="00B8711C" w:rsidP="00E676B3">
      <w:pPr>
        <w:spacing w:line="720" w:lineRule="auto"/>
        <w:ind w:firstLineChars="448" w:firstLine="1439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姓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名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 </w:t>
      </w:r>
      <w:r w:rsidR="00BA7754">
        <w:rPr>
          <w:rFonts w:hint="eastAsia"/>
          <w:b/>
          <w:sz w:val="32"/>
          <w:szCs w:val="32"/>
          <w:u w:val="single"/>
        </w:rPr>
        <w:t>郭宇杰</w:t>
      </w:r>
      <w:r w:rsidR="00BA7754">
        <w:rPr>
          <w:rFonts w:hint="eastAsia"/>
          <w:b/>
          <w:sz w:val="32"/>
          <w:szCs w:val="32"/>
          <w:u w:val="single"/>
        </w:rPr>
        <w:t xml:space="preserve">     </w:t>
      </w:r>
      <w:r>
        <w:rPr>
          <w:rFonts w:hint="eastAsia"/>
          <w:b/>
          <w:sz w:val="32"/>
          <w:szCs w:val="32"/>
          <w:u w:val="single"/>
        </w:rPr>
        <w:t xml:space="preserve">         </w:t>
      </w:r>
    </w:p>
    <w:p ns2:paraId="112BA197" ns2:textId="5F6C6F64" w:rsidR="00B8711C" w:rsidRDefault="00B8711C" w:rsidP="00E676B3">
      <w:pPr>
        <w:spacing w:line="720" w:lineRule="auto"/>
        <w:ind w:firstLineChars="448" w:firstLine="1439"/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指导教师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 </w:t>
      </w:r>
      <w:r w:rsidR="00BA7754">
        <w:rPr>
          <w:rFonts w:hint="eastAsia"/>
          <w:b/>
          <w:sz w:val="32"/>
          <w:szCs w:val="32"/>
          <w:u w:val="single"/>
        </w:rPr>
        <w:t>朱雪峰</w:t>
      </w:r>
      <w:r>
        <w:rPr>
          <w:rFonts w:hint="eastAsia"/>
          <w:b/>
          <w:sz w:val="32"/>
          <w:szCs w:val="32"/>
          <w:u w:val="single"/>
        </w:rPr>
        <w:t xml:space="preserve">              </w:t>
      </w:r>
    </w:p>
    <w:p>
      <w:r>
        <w:br w:type="page"/>
      </w:r>
    </w:p>
    <w:p>
      <w:pPr>
        <w:pStyle w:val="Title"/>
        <w:jc w:val="center"/>
        <w:spacing w:before="240" w:after="240"/>
      </w:pPr>
      <w:r>
        <w:rPr>
          <w:b/>
          <w:sz w:val="32"/>
          <w:szCs w:val="32"/>
        </w:rPr>
        <w:t>编译原理课程设计报告：实践 4 目标代码生成</w:t>
      </w:r>
    </w:p>
    <w:p>
      <w:pPr/>
    </w:p>
    <w:p>
      <w:pPr/>
      <w:r>
        <w:rPr>
          <w:sz w:val="22"/>
          <w:szCs w:val="22"/>
        </w:rPr>
        <w:t>课程设计名称：编译原理课程设计</w:t>
      </w:r>
    </w:p>
    <w:p>
      <w:pPr/>
    </w:p>
    <w:p>
      <w:pPr/>
      <w:r>
        <w:rPr>
          <w:sz w:val="22"/>
          <w:szCs w:val="22"/>
        </w:rPr>
        <w:t>实践内容：实践 4 目标代码生成</w:t>
      </w:r>
    </w:p>
    <w:p>
      <w:pPr/>
    </w:p>
    <w:p>
      <w:pPr>
        <w:pStyle w:val="Heading1"/>
        <w:outlineLvl w:val="0"/>
        <w:spacing w:before="240" w:after="120"/>
      </w:pPr>
      <w:r>
        <w:rPr>
          <w:b/>
          <w:sz w:val="28"/>
          <w:szCs w:val="28"/>
        </w:rPr>
        <w:t>一、目的和任务</w:t>
      </w:r>
    </w:p>
    <w:p>
      <w:pPr/>
    </w:p>
    <w:p>
      <w:pPr/>
      <w:r>
        <w:rPr>
          <w:sz w:val="22"/>
          <w:szCs w:val="22"/>
        </w:rPr>
        <w:t>本次实践的目标是在已有词法分析、语法分析、语义分析和中间代码生成的基础上，将 C-- 程序翻译为可在 SPIM Simulator 中运行的 MIPS32 汇编代码。</w:t>
      </w:r>
    </w:p>
    <w:p>
      <w:pPr/>
    </w:p>
    <w:p>
      <w:pPr/>
      <w:r>
        <w:rPr>
          <w:sz w:val="22"/>
          <w:szCs w:val="22"/>
        </w:rPr>
        <w:t>主要任务如下：</w:t>
      </w:r>
    </w:p>
    <w:p>
      <w:pPr/>
    </w:p>
    <w:p>
      <w:pPr/>
      <w:r>
        <w:rPr>
          <w:sz w:val="22"/>
          <w:szCs w:val="22"/>
        </w:rPr>
        <w:t>1. 增加目标代码生成入口，接收 C-- 输入文件和 `.s` 输出文件。</w:t>
      </w:r>
    </w:p>
    <w:p>
      <w:pPr/>
      <w:r>
        <w:rPr>
          <w:sz w:val="22"/>
          <w:szCs w:val="22"/>
        </w:rPr>
        <w:t>2. 复用实践 3 的线性 IR，完成从 IR 到 MIPS32 指令的翻译。</w:t>
      </w:r>
    </w:p>
    <w:p>
      <w:pPr/>
      <w:r>
        <w:rPr>
          <w:sz w:val="22"/>
          <w:szCs w:val="22"/>
        </w:rPr>
        <w:t>3. 实现函数栈帧、参数传递、返回值、递归调用和局部数据存储。</w:t>
      </w:r>
    </w:p>
    <w:p>
      <w:pPr/>
      <w:r>
        <w:rPr>
          <w:sz w:val="22"/>
          <w:szCs w:val="22"/>
        </w:rPr>
        <w:t>4. 翻译赋值、算术运算、条件跳转、循环、数组地址计算和间接访存。</w:t>
      </w:r>
    </w:p>
    <w:p>
      <w:pPr/>
      <w:r>
        <w:rPr>
          <w:sz w:val="22"/>
          <w:szCs w:val="22"/>
        </w:rPr>
        <w:t>5. 使用 SPIM 对生成的汇编程序进行运行验证。</w:t>
      </w:r>
    </w:p>
    <w:p>
      <w:pPr/>
    </w:p>
    <w:p>
      <w:pPr>
        <w:pStyle w:val="Heading1"/>
        <w:outlineLvl w:val="0"/>
        <w:spacing w:before="240" w:after="120"/>
      </w:pPr>
      <w:r>
        <w:rPr>
          <w:b/>
          <w:sz w:val="28"/>
          <w:szCs w:val="28"/>
        </w:rPr>
        <w:t>二、过程</w:t>
      </w:r>
    </w:p>
    <w:p>
      <w:pPr/>
    </w:p>
    <w:p>
      <w:pPr>
        <w:pStyle w:val="Heading2"/>
        <w:outlineLvl w:val="1"/>
        <w:spacing w:before="160" w:after="80"/>
      </w:pPr>
      <w:r>
        <w:rPr>
          <w:b/>
          <w:sz w:val="24"/>
          <w:szCs w:val="24"/>
        </w:rPr>
        <w:t>1. 目标代码生成入口</w:t>
      </w:r>
    </w:p>
    <w:p>
      <w:pPr/>
    </w:p>
    <w:p>
      <w:pPr/>
      <w:r>
        <w:rPr>
          <w:sz w:val="22"/>
          <w:szCs w:val="22"/>
        </w:rPr>
        <w:t>程序默认仍保持语法树输出；`CMM_SEMANTIC=1` 进入语义分析模式；`CMM_IR=1` 进入中间代码生成模式。本次实践新增 `CMM_MIPS=1`：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CMM_MIPS=1 build/cmmc tests/project3/inputs/A-5.cmm build/project4-mips/A-5.s</w:t>
      </w:r>
    </w:p>
    <w:p>
      <w:pPr>
        <w:spacing w:before="0" w:after="120"/>
      </w:pPr>
    </w:p>
    <w:p>
      <w:pPr/>
    </w:p>
    <w:p>
      <w:pPr/>
      <w:r>
        <w:rPr>
          <w:sz w:val="22"/>
          <w:szCs w:val="22"/>
        </w:rPr>
        <w:t>为了贴合实践四的提交要求，当前也支持直接使用两个参数生成汇编：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build/cmmc tests/project3/inputs/A-5.cmm build/project4-mips/A-5.s</w:t>
      </w:r>
    </w:p>
    <w:p>
      <w:pPr>
        <w:spacing w:before="0" w:after="120"/>
      </w:pPr>
    </w:p>
    <w:p>
      <w:pPr/>
    </w:p>
    <w:p>
      <w:pPr/>
      <w:r>
        <w:rPr>
          <w:sz w:val="22"/>
          <w:szCs w:val="22"/>
        </w:rPr>
        <w:t>该模式下，程序先完成词法、语法和语义检查。检查通过后，先生成临时 IR 文件，再调用 MIPS 后端输出汇编文件。这样可以复用实践 3 的中间表示，也便于单独调试 IR 和目标代码两阶段。一参数运行时仍保留实践 1.2 的语法树输出。</w:t>
      </w:r>
    </w:p>
    <w:p>
      <w:pPr/>
    </w:p>
    <w:p>
      <w:pPr>
        <w:pStyle w:val="Heading2"/>
        <w:outlineLvl w:val="1"/>
        <w:spacing w:before="160" w:after="80"/>
      </w:pPr>
      <w:r>
        <w:rPr>
          <w:b/>
          <w:sz w:val="24"/>
          <w:szCs w:val="24"/>
        </w:rPr>
        <w:t>2. IR 到 MIPS 的翻译</w:t>
      </w:r>
    </w:p>
    <w:p>
      <w:pPr/>
    </w:p>
    <w:p>
      <w:pPr/>
      <w:r>
        <w:rPr>
          <w:sz w:val="22"/>
          <w:szCs w:val="22"/>
        </w:rPr>
        <w:t>新增 `src/mipsgen.c` 和 `src/mipsgen.h`。后端先读取文本 IR，把指令按函数分组，并收集每个函数中的变量、临时变量、参数和 `DEC` 空间。之后为每个函数计算栈帧布局。</w:t>
      </w:r>
    </w:p>
    <w:p>
      <w:pPr/>
    </w:p>
    <w:p>
      <w:pPr/>
      <w:r>
        <w:rPr>
          <w:sz w:val="22"/>
          <w:szCs w:val="22"/>
        </w:rPr>
        <w:t>当前实现采用朴素内存分配策略：所有变量和临时变量都存放在栈帧中，执行每条 IR 指令时从内存加载操作数到 `$t0`、`$t1` 等寄存器，计算后再写回栈帧。这种策略生成的代码不追求寄存器利用率，但结构简单，能自然支持递归和函数嵌套调用。</w:t>
      </w:r>
    </w:p>
    <w:p>
      <w:pPr/>
    </w:p>
    <w:p>
      <w:pPr>
        <w:pStyle w:val="Heading2"/>
        <w:outlineLvl w:val="1"/>
        <w:spacing w:before="160" w:after="80"/>
      </w:pPr>
      <w:r>
        <w:rPr>
          <w:b/>
          <w:sz w:val="24"/>
          <w:szCs w:val="24"/>
        </w:rPr>
        <w:t>3. 栈帧和函数调用</w:t>
      </w:r>
    </w:p>
    <w:p>
      <w:pPr/>
    </w:p>
    <w:p>
      <w:pPr/>
      <w:r>
        <w:rPr>
          <w:sz w:val="22"/>
          <w:szCs w:val="22"/>
        </w:rPr>
        <w:t>每个函数入口建立独立活动记录，保存 `$ra` 和旧 `$fp`。局部变量、临时变量、数组和结构体展开后的存储空间都位于当前 `$fp` 的负偏移位置。</w:t>
      </w:r>
    </w:p>
    <w:p>
      <w:pPr/>
    </w:p>
    <w:p>
      <w:pPr/>
      <w:r>
        <w:rPr>
          <w:sz w:val="22"/>
          <w:szCs w:val="22"/>
        </w:rPr>
        <w:t>函数调用时，调用者按 IR 中 `ARG` 出现的顺序把实参值压栈，然后执行 `jal`。被调函数进入后，根据 `PARAM` 顺序从调用者压入的参数区读取参数，并复制到自己的局部槽位。函数返回后，调用者回收参数空间。由于每次调用都有独立栈帧，`fib` 这类递归函数可以正确运行。</w:t>
      </w:r>
    </w:p>
    <w:p>
      <w:pPr/>
    </w:p>
    <w:p>
      <w:pPr>
        <w:pStyle w:val="Heading2"/>
        <w:outlineLvl w:val="1"/>
        <w:spacing w:before="160" w:after="80"/>
      </w:pPr>
      <w:r>
        <w:rPr>
          <w:b/>
          <w:sz w:val="24"/>
          <w:szCs w:val="24"/>
        </w:rPr>
        <w:t>4. 指令选择</w:t>
      </w:r>
    </w:p>
    <w:p>
      <w:pPr/>
    </w:p>
    <w:p>
      <w:pPr/>
      <w:r>
        <w:rPr>
          <w:sz w:val="22"/>
          <w:szCs w:val="22"/>
        </w:rPr>
        <w:t>主要 IR 指令的翻译方式如下：</w:t>
      </w:r>
    </w:p>
    <w:p>
      <w:pPr/>
    </w:p>
    <w:p>
      <w:pPr/>
      <w:r>
        <w:rPr>
          <w:sz w:val="22"/>
          <w:szCs w:val="22"/>
        </w:rPr>
        <w:t>• `x := y`：加载 `y`，写入 `x` 的栈槽。</w:t>
      </w:r>
    </w:p>
    <w:p>
      <w:pPr/>
      <w:r>
        <w:rPr>
          <w:sz w:val="22"/>
          <w:szCs w:val="22"/>
        </w:rPr>
        <w:t>• `x := y + z`、`-`、`*`、`/`：加载两个操作数，使用 `add`、`sub`、`mul`、`div/mflo`。</w:t>
      </w:r>
    </w:p>
    <w:p>
      <w:pPr/>
      <w:r>
        <w:rPr>
          <w:sz w:val="22"/>
          <w:szCs w:val="22"/>
        </w:rPr>
        <w:t>• `x := &amp;a`：计算 `a` 在当前栈帧中的地址。</w:t>
      </w:r>
    </w:p>
    <w:p>
      <w:pPr/>
      <w:r>
        <w:rPr>
          <w:sz w:val="22"/>
          <w:szCs w:val="22"/>
        </w:rPr>
        <w:t>• `x := *p`：把 `p` 作为地址，使用 `lw` 读取。</w:t>
      </w:r>
    </w:p>
    <w:p>
      <w:pPr/>
      <w:r>
        <w:rPr>
          <w:sz w:val="22"/>
          <w:szCs w:val="22"/>
        </w:rPr>
        <w:t>• `*p := x`：把 `p` 作为地址，使用 `sw` 写入。</w:t>
      </w:r>
    </w:p>
    <w:p>
      <w:pPr/>
      <w:r>
        <w:rPr>
          <w:sz w:val="22"/>
          <w:szCs w:val="22"/>
        </w:rPr>
        <w:t>• `IF x relop y GOTO label`：使用 `beq`、`bne`、`bgt`、`blt`、`bge`、`ble`。</w:t>
      </w:r>
    </w:p>
    <w:p>
      <w:pPr/>
      <w:r>
        <w:rPr>
          <w:sz w:val="22"/>
          <w:szCs w:val="22"/>
        </w:rPr>
        <w:t>• `READ x`：使用 SPIM syscall 5。</w:t>
      </w:r>
    </w:p>
    <w:p>
      <w:pPr/>
      <w:r>
        <w:rPr>
          <w:sz w:val="22"/>
          <w:szCs w:val="22"/>
        </w:rPr>
        <w:t>• `WRITE x`：使用 SPIM syscall 1 输出整数，并输出换行。</w:t>
      </w:r>
    </w:p>
    <w:p>
      <w:pPr/>
    </w:p>
    <w:p>
      <w:pPr>
        <w:pStyle w:val="Heading1"/>
        <w:outlineLvl w:val="0"/>
        <w:spacing w:before="240" w:after="120"/>
      </w:pPr>
      <w:r>
        <w:rPr>
          <w:b/>
          <w:sz w:val="28"/>
          <w:szCs w:val="28"/>
        </w:rPr>
        <w:t>三、结果与结论分析</w:t>
      </w:r>
    </w:p>
    <w:p>
      <w:pPr/>
    </w:p>
    <w:p>
      <w:pPr>
        <w:pStyle w:val="Heading2"/>
        <w:outlineLvl w:val="1"/>
        <w:spacing w:before="160" w:after="80"/>
      </w:pPr>
      <w:r>
        <w:rPr>
          <w:b/>
          <w:sz w:val="24"/>
          <w:szCs w:val="24"/>
        </w:rPr>
        <w:t>1. 测试结果</w:t>
      </w:r>
    </w:p>
    <w:p>
      <w:pPr/>
    </w:p>
    <w:p>
      <w:pPr/>
      <w:r>
        <w:rPr>
          <w:sz w:val="22"/>
          <w:szCs w:val="22"/>
        </w:rPr>
        <w:t>执行：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make mips-test</w:t>
      </w:r>
    </w:p>
    <w:p>
      <w:pPr>
        <w:spacing w:before="0" w:after="120"/>
      </w:pPr>
    </w:p>
    <w:p>
      <w:pPr/>
    </w:p>
    <w:p>
      <w:pPr/>
      <w:r>
        <w:rPr>
          <w:sz w:val="22"/>
          <w:szCs w:val="22"/>
        </w:rPr>
        <w:t>输出：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mips tests: 18 passed, 0 failed</w:t>
      </w:r>
    </w:p>
    <w:p>
      <w:pPr>
        <w:spacing w:before="0" w:after="120"/>
      </w:pPr>
    </w:p>
    <w:p>
      <w:pPr/>
    </w:p>
    <w:p>
      <w:pPr/>
      <w:r>
        <w:rPr>
          <w:sz w:val="22"/>
          <w:szCs w:val="22"/>
        </w:rPr>
        <w:t>测试覆盖了 Project 4 PDF 中的 2 个公开样例，以及 Project 3 的 16 个样例，包括整数变量、算术表达式、条件、循环、函数调用、递归、一维数组、地址传参、结构体字段展开和高维数组展开。虽然实践 4 文档的必做假设不要求结构体和高维数组变量，但由于实践 3 的 IR 已经把这些访问统一为地址计算和间接读写，当前 MIPS 后端也能通过这些样例。</w:t>
      </w:r>
    </w:p>
    <w:p>
      <w:pPr/>
    </w:p>
    <w:p>
      <w:pPr/>
      <w:r>
        <w:rPr>
          <w:sz w:val="22"/>
          <w:szCs w:val="22"/>
        </w:rPr>
        <w:t>完整回归执行：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make test</w:t>
      </w:r>
    </w:p>
    <w:p>
      <w:pPr>
        <w:spacing w:before="0" w:after="120"/>
      </w:pPr>
    </w:p>
    <w:p>
      <w:pPr/>
    </w:p>
    <w:p>
      <w:pPr/>
      <w:r>
        <w:rPr>
          <w:sz w:val="22"/>
          <w:szCs w:val="22"/>
        </w:rPr>
        <w:t>覆盖实践 1-4：词法测试、语法测试、语义测试、IRSim 运行验证和 SPIM 运行验证。</w:t>
      </w:r>
    </w:p>
    <w:p>
      <w:pPr/>
    </w:p>
    <w:p>
      <w:pPr>
        <w:pStyle w:val="Heading2"/>
        <w:outlineLvl w:val="1"/>
        <w:spacing w:before="160" w:after="80"/>
      </w:pPr>
      <w:r>
        <w:rPr>
          <w:b/>
          <w:sz w:val="24"/>
          <w:szCs w:val="24"/>
        </w:rPr>
        <w:t>2. 问题和解决</w:t>
      </w:r>
    </w:p>
    <w:p>
      <w:pPr/>
    </w:p>
    <w:p>
      <w:pPr/>
      <w:r>
        <w:rPr>
          <w:sz w:val="22"/>
          <w:szCs w:val="22"/>
        </w:rPr>
        <w:t>实现中的关键问题是函数调用参数顺序。实践 3 的 IR 会逆序输出 `ARG`，例如调用 `pairVal(i, j)` 时会先输出 `ARG j`，再输出 `ARG i`。目标代码生成时按 IR 出现顺序压栈，使栈顶保存第一个形参对应的实参，被调函数再按 `PARAM` 顺序读取参数，从而恢复正确调用语义。</w:t>
      </w:r>
    </w:p>
    <w:p>
      <w:pPr/>
    </w:p>
    <w:p>
      <w:pPr/>
      <w:r>
        <w:rPr>
          <w:sz w:val="22"/>
          <w:szCs w:val="22"/>
        </w:rPr>
        <w:t>另一个重点是地址和值的区分。`&amp;x` 表示栈帧中的地址，`*p` 表示对地址间接读写。后端统一把数组、结构体字段和高维数组访问看成地址运算，因此不需要在 MIPS 阶段重新理解高级类型结构。</w:t>
      </w:r>
    </w:p>
    <w:p>
      <w:pPr/>
    </w:p>
    <w:p>
      <w:pPr>
        <w:pStyle w:val="Heading2"/>
        <w:outlineLvl w:val="1"/>
        <w:spacing w:before="160" w:after="80"/>
      </w:pPr>
      <w:r>
        <w:rPr>
          <w:b/>
          <w:sz w:val="24"/>
          <w:szCs w:val="24"/>
        </w:rPr>
        <w:t>3. 结论</w:t>
      </w:r>
    </w:p>
    <w:p>
      <w:pPr/>
    </w:p>
    <w:p>
      <w:pPr/>
      <w:r>
        <w:rPr>
          <w:sz w:val="22"/>
          <w:szCs w:val="22"/>
        </w:rPr>
        <w:t>本次实践完成了 C-- 到 MIPS32 汇编的目标代码生成。程序能够生成可被 SPIM 执行的汇编代码，并通过已有样例的运行结果验证。至此，编译器已经形成从源程序到目标汇编的完整主流程。</w:t>
      </w:r>
    </w:p>
    <w:sectPr w:rsidR="005B0311" w:rsidRPr="00D73F7A" w:rsidSect="004E0845">
      <w:footerReference w:type="default" ns7:id="rId7"/>
      <w:pgSz w:w="11906" w:h="16838"/>
      <w:pgMar w:top="2098" w:right="1474" w:bottom="1985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B5003" w14:textId="77777777" w:rsidR="00D52BC5" w:rsidRDefault="00D52BC5" w:rsidP="00B8711C">
      <w:r>
        <w:separator/>
      </w:r>
    </w:p>
  </w:endnote>
  <w:endnote w:type="continuationSeparator" w:id="0">
    <w:p w14:paraId="294F89DF" w14:textId="77777777" w:rsidR="00D52BC5" w:rsidRDefault="00D52BC5" w:rsidP="00B87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A7247" w14:textId="77777777" w:rsidR="00000000" w:rsidRDefault="00AD7946" w:rsidP="00145806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Pr="00EF6B78">
      <w:rPr>
        <w:noProof/>
        <w:lang w:val="zh-CN"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5C741" w14:textId="77777777" w:rsidR="00D52BC5" w:rsidRDefault="00D52BC5" w:rsidP="00B8711C">
      <w:r>
        <w:separator/>
      </w:r>
    </w:p>
  </w:footnote>
  <w:footnote w:type="continuationSeparator" w:id="0">
    <w:p w14:paraId="460A7435" w14:textId="77777777" w:rsidR="00D52BC5" w:rsidRDefault="00D52BC5" w:rsidP="00B871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FD9"/>
    <w:rsid w:val="003B1AD8"/>
    <w:rsid w:val="005450EC"/>
    <w:rsid w:val="00631FD9"/>
    <w:rsid w:val="006A2CBD"/>
    <w:rsid w:val="00AC3A29"/>
    <w:rsid w:val="00AD7946"/>
    <w:rsid w:val="00B8711C"/>
    <w:rsid w:val="00BA7754"/>
    <w:rsid w:val="00C11AC6"/>
    <w:rsid w:val="00D52BC5"/>
    <w:rsid w:val="00D73F7A"/>
    <w:rsid w:val="00E676B3"/>
    <w:rsid w:val="00F30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5ABF2B"/>
  <w15:chartTrackingRefBased/>
  <w15:docId w15:val="{E26E5A2B-F440-42F5-97F3-C80EB02CAB5C}"/>
</w:settings>
</file>

<file path=word/styles.xml><?xml version="1.0" encoding="utf-8"?>
<w:styles xmlns:ns1="http://schemas.openxmlformats.org/markup-compatibility/2006" xmlns:w="http://schemas.openxmlformats.org/wordprocessingml/2006/main" ns1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711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871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8711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8711C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8711C"/>
    <w:rPr>
      <w:sz w:val="18"/>
      <w:szCs w:val="18"/>
    </w:rPr>
  </w:style>
  <w:style w:type="character" w:customStyle="1" w:styleId="Char">
    <w:name w:val="页脚 Char"/>
    <w:uiPriority w:val="99"/>
    <w:rsid w:val="00B8711C"/>
    <w:rPr>
      <w:kern w:val="2"/>
      <w:sz w:val="18"/>
      <w:szCs w:val="18"/>
    </w:rPr>
  </w:style>
  <w:style w:type="paragraph" w:styleId="Title">
    <w:name w:val="Title"/>
    <w:basedOn w:val="a"/>
    <w:next w:val="a"/>
    <w:uiPriority w:val="10"/>
    <w:qFormat/>
    <w:pPr/>
    <w:rPr>
      <w:b/>
      <w:sz w:val="32"/>
      <w:szCs w:val="32"/>
    </w:rPr>
  </w:style>
  <w:style w:type="paragraph" w:styleId="Heading1">
    <w:name w:val="heading 1"/>
    <w:basedOn w:val="a"/>
    <w:next w:val="a"/>
    <w:uiPriority w:val="9"/>
    <w:qFormat/>
    <w:pPr>
      <w:outlineLvl w:val="0"/>
    </w:pPr>
    <w:rPr>
      <w:b/>
      <w:sz w:val="28"/>
      <w:szCs w:val="28"/>
    </w:rPr>
  </w:style>
  <w:style w:type="paragraph" w:styleId="Heading2">
    <w:name w:val="heading 2"/>
    <w:basedOn w:val="a"/>
    <w:next w:val="a"/>
    <w:uiPriority w:val="9"/>
    <w:qFormat/>
    <w:pPr>
      <w:outlineLvl w:val="1"/>
    </w:pPr>
    <w:rPr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100</Words>
  <Characters>114</Characters>
  <Application>Microsoft Office Word</Application>
  <DocSecurity>0</DocSecurity>
  <Lines>6</Lines>
  <Paragraphs>4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shiyoudaxue</dc:creator>
  <cp:keywords/>
  <dc:description/>
  <cp:lastModifiedBy>yujie guo</cp:lastModifiedBy>
  <cp:revision>5</cp:revision>
  <dcterms:created xsi:type="dcterms:W3CDTF">2019-11-15T09:32:00Z</dcterms:created>
  <dcterms:modified xsi:type="dcterms:W3CDTF">2026-06-30T01:33:00Z</dcterms:modified>
</cp:coreProperties>
</file>