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B4" w:rsidRDefault="00104EB4" w:rsidP="00104EB4">
      <w:pPr>
        <w:rPr>
          <w:rFonts w:ascii="仿宋" w:eastAsia="仿宋" w:hAnsi="仿宋"/>
          <w:b/>
        </w:rPr>
      </w:pPr>
      <w:bookmarkStart w:id="0" w:name="_GoBack"/>
      <w:bookmarkEnd w:id="0"/>
      <w:r>
        <w:rPr>
          <w:rFonts w:ascii="仿宋" w:eastAsia="仿宋" w:hAnsi="仿宋"/>
          <w:b/>
          <w:noProof/>
        </w:rPr>
        <w:drawing>
          <wp:inline distT="0" distB="0" distL="0" distR="0" wp14:anchorId="5B7403FF" wp14:editId="0CCA46F3">
            <wp:extent cx="2160000" cy="666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du_lo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F96BD9" w:rsidP="00104EB4">
      <w:pPr>
        <w:jc w:val="center"/>
        <w:rPr>
          <w:rFonts w:ascii="微软雅黑" w:eastAsia="微软雅黑" w:hAnsi="微软雅黑"/>
          <w:b/>
          <w:sz w:val="88"/>
          <w:szCs w:val="88"/>
        </w:rPr>
      </w:pPr>
      <w:r>
        <w:rPr>
          <w:rFonts w:ascii="微软雅黑" w:eastAsia="微软雅黑" w:hAnsi="微软雅黑"/>
          <w:b/>
          <w:sz w:val="88"/>
          <w:szCs w:val="88"/>
        </w:rPr>
        <w:t>达内集团</w:t>
      </w:r>
      <w:r w:rsidR="00104EB4">
        <w:rPr>
          <w:rFonts w:ascii="微软雅黑" w:eastAsia="微软雅黑" w:hAnsi="微软雅黑"/>
          <w:b/>
          <w:sz w:val="88"/>
          <w:szCs w:val="88"/>
        </w:rPr>
        <w:t>网络</w:t>
      </w:r>
      <w:r w:rsidR="001C3148">
        <w:rPr>
          <w:rFonts w:ascii="微软雅黑" w:eastAsia="微软雅黑" w:hAnsi="微软雅黑"/>
          <w:b/>
          <w:sz w:val="88"/>
          <w:szCs w:val="88"/>
        </w:rPr>
        <w:t>运维</w:t>
      </w:r>
      <w:r w:rsidR="0059261F">
        <w:rPr>
          <w:rFonts w:ascii="微软雅黑" w:eastAsia="微软雅黑" w:hAnsi="微软雅黑"/>
          <w:b/>
          <w:sz w:val="88"/>
          <w:szCs w:val="88"/>
        </w:rPr>
        <w:t>与安全</w:t>
      </w:r>
    </w:p>
    <w:p w:rsidR="003307EA" w:rsidRPr="003307EA" w:rsidRDefault="003307EA" w:rsidP="00104EB4">
      <w:pPr>
        <w:jc w:val="center"/>
        <w:rPr>
          <w:rFonts w:ascii="微软雅黑" w:eastAsia="微软雅黑" w:hAnsi="微软雅黑"/>
          <w:b/>
          <w:color w:val="002060"/>
          <w:sz w:val="52"/>
          <w:szCs w:val="52"/>
        </w:rPr>
      </w:pPr>
      <w:r w:rsidRPr="003307EA">
        <w:rPr>
          <w:rFonts w:ascii="微软雅黑" w:eastAsia="微软雅黑" w:hAnsi="微软雅黑" w:hint="eastAsia"/>
          <w:b/>
          <w:color w:val="002060"/>
          <w:sz w:val="52"/>
          <w:szCs w:val="52"/>
        </w:rPr>
        <w:t>（</w:t>
      </w:r>
      <w:r w:rsidR="00AC49C5">
        <w:rPr>
          <w:rFonts w:ascii="微软雅黑" w:eastAsia="微软雅黑" w:hAnsi="微软雅黑" w:hint="eastAsia"/>
          <w:b/>
          <w:color w:val="002060"/>
          <w:sz w:val="52"/>
          <w:szCs w:val="52"/>
        </w:rPr>
        <w:t>上海虹口</w:t>
      </w:r>
      <w:r w:rsidR="00813A89">
        <w:rPr>
          <w:rFonts w:ascii="微软雅黑" w:eastAsia="微软雅黑" w:hAnsi="微软雅黑" w:hint="eastAsia"/>
          <w:b/>
          <w:color w:val="002060"/>
          <w:sz w:val="52"/>
          <w:szCs w:val="52"/>
        </w:rPr>
        <w:t>中心·实验</w:t>
      </w:r>
      <w:r w:rsidR="00F96BD9">
        <w:rPr>
          <w:rFonts w:ascii="微软雅黑" w:eastAsia="微软雅黑" w:hAnsi="微软雅黑" w:hint="eastAsia"/>
          <w:b/>
          <w:color w:val="002060"/>
          <w:sz w:val="52"/>
          <w:szCs w:val="52"/>
        </w:rPr>
        <w:t>作业</w:t>
      </w:r>
      <w:r w:rsidRPr="003307EA">
        <w:rPr>
          <w:rFonts w:ascii="微软雅黑" w:eastAsia="微软雅黑" w:hAnsi="微软雅黑" w:hint="eastAsia"/>
          <w:b/>
          <w:color w:val="002060"/>
          <w:sz w:val="52"/>
          <w:szCs w:val="52"/>
        </w:rPr>
        <w:t>）</w:t>
      </w: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C3148" w:rsidRPr="003307EA" w:rsidRDefault="001C3148" w:rsidP="00104EB4">
      <w:pPr>
        <w:rPr>
          <w:rFonts w:ascii="仿宋" w:eastAsia="仿宋" w:hAnsi="仿宋"/>
          <w:b/>
        </w:rPr>
      </w:pPr>
    </w:p>
    <w:p w:rsidR="00104EB4" w:rsidRPr="00784B1D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C3148" w:rsidP="00104EB4">
      <w:pPr>
        <w:rPr>
          <w:rFonts w:ascii="仿宋" w:eastAsia="仿宋" w:hAnsi="仿宋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2442210</wp:posOffset>
            </wp:positionH>
            <wp:positionV relativeFrom="paragraph">
              <wp:posOffset>68045</wp:posOffset>
            </wp:positionV>
            <wp:extent cx="1439545" cy="1439545"/>
            <wp:effectExtent l="0" t="0" r="8255" b="825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ixin_cod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Default="00104EB4" w:rsidP="00104EB4">
      <w:pPr>
        <w:rPr>
          <w:rFonts w:ascii="仿宋" w:eastAsia="仿宋" w:hAnsi="仿宋"/>
          <w:b/>
        </w:rPr>
      </w:pPr>
    </w:p>
    <w:p w:rsidR="00104EB4" w:rsidRPr="00D8167B" w:rsidRDefault="00104EB4" w:rsidP="00104EB4">
      <w:pPr>
        <w:jc w:val="center"/>
        <w:rPr>
          <w:rFonts w:ascii="微软雅黑" w:eastAsia="微软雅黑" w:hAnsi="微软雅黑"/>
          <w:sz w:val="28"/>
        </w:rPr>
      </w:pPr>
      <w:r w:rsidRPr="00D8167B">
        <w:rPr>
          <w:rFonts w:ascii="微软雅黑" w:eastAsia="微软雅黑" w:hAnsi="微软雅黑" w:hint="eastAsia"/>
          <w:sz w:val="28"/>
        </w:rPr>
        <w:t>达内</w:t>
      </w:r>
      <w:r w:rsidRPr="00D8167B">
        <w:rPr>
          <w:rFonts w:ascii="微软雅黑" w:eastAsia="微软雅黑" w:hAnsi="微软雅黑" w:hint="eastAsia"/>
          <w:sz w:val="28"/>
        </w:rPr>
        <w:sym w:font="Wingdings" w:char="F0A0"/>
      </w:r>
      <w:r w:rsidR="001C3148">
        <w:rPr>
          <w:rFonts w:ascii="微软雅黑" w:eastAsia="微软雅黑" w:hAnsi="微软雅黑" w:hint="eastAsia"/>
          <w:sz w:val="28"/>
        </w:rPr>
        <w:t>网络运维</w:t>
      </w:r>
      <w:r w:rsidR="0059261F">
        <w:rPr>
          <w:rFonts w:ascii="微软雅黑" w:eastAsia="微软雅黑" w:hAnsi="微软雅黑" w:hint="eastAsia"/>
          <w:sz w:val="28"/>
        </w:rPr>
        <w:t>与安全</w:t>
      </w:r>
      <w:r w:rsidRPr="00D8167B">
        <w:rPr>
          <w:rFonts w:ascii="微软雅黑" w:eastAsia="微软雅黑" w:hAnsi="微软雅黑" w:hint="eastAsia"/>
          <w:sz w:val="28"/>
        </w:rPr>
        <w:t xml:space="preserve">学院 </w:t>
      </w:r>
    </w:p>
    <w:p w:rsidR="00104EB4" w:rsidRPr="00D8167B" w:rsidRDefault="00104EB4" w:rsidP="00104EB4">
      <w:pPr>
        <w:jc w:val="center"/>
        <w:rPr>
          <w:rFonts w:ascii="微软雅黑" w:eastAsia="微软雅黑" w:hAnsi="微软雅黑"/>
          <w:sz w:val="28"/>
        </w:rPr>
      </w:pPr>
      <w:r w:rsidRPr="00D8167B">
        <w:rPr>
          <w:rFonts w:ascii="微软雅黑" w:eastAsia="微软雅黑" w:hAnsi="微软雅黑" w:hint="eastAsia"/>
          <w:sz w:val="28"/>
        </w:rPr>
        <w:t>201</w:t>
      </w:r>
      <w:r w:rsidR="00787103">
        <w:rPr>
          <w:rFonts w:ascii="微软雅黑" w:eastAsia="微软雅黑" w:hAnsi="微软雅黑" w:hint="eastAsia"/>
          <w:sz w:val="28"/>
        </w:rPr>
        <w:t>8</w:t>
      </w:r>
      <w:r w:rsidRPr="00D8167B">
        <w:rPr>
          <w:rFonts w:ascii="微软雅黑" w:eastAsia="微软雅黑" w:hAnsi="微软雅黑" w:hint="eastAsia"/>
          <w:sz w:val="28"/>
        </w:rPr>
        <w:t>年</w:t>
      </w:r>
      <w:r w:rsidR="00AC49C5">
        <w:rPr>
          <w:rFonts w:ascii="微软雅黑" w:eastAsia="微软雅黑" w:hAnsi="微软雅黑" w:hint="eastAsia"/>
          <w:sz w:val="28"/>
        </w:rPr>
        <w:t>10</w:t>
      </w:r>
      <w:r w:rsidRPr="00D8167B">
        <w:rPr>
          <w:rFonts w:ascii="微软雅黑" w:eastAsia="微软雅黑" w:hAnsi="微软雅黑" w:hint="eastAsia"/>
          <w:sz w:val="28"/>
        </w:rPr>
        <w:t>月</w:t>
      </w:r>
    </w:p>
    <w:p w:rsidR="0036685C" w:rsidRDefault="002A2E08" w:rsidP="007B14A1">
      <w:pPr>
        <w:widowControl/>
        <w:jc w:val="left"/>
        <w:rPr>
          <w:rFonts w:ascii="仿宋" w:eastAsia="仿宋" w:hAnsi="仿宋"/>
          <w:b/>
        </w:rPr>
      </w:pPr>
      <w:r>
        <w:rPr>
          <w:rFonts w:ascii="仿宋" w:eastAsia="仿宋" w:hAnsi="仿宋"/>
          <w:b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1328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66EE" w:rsidRDefault="006666EE">
          <w:pPr>
            <w:pStyle w:val="TOC"/>
          </w:pPr>
          <w:r>
            <w:rPr>
              <w:lang w:val="zh-CN"/>
            </w:rPr>
            <w:t>目录</w:t>
          </w:r>
        </w:p>
        <w:p w:rsidR="0082538B" w:rsidRDefault="006666EE" w:rsidP="0082538B">
          <w:pPr>
            <w:pStyle w:val="10"/>
            <w:tabs>
              <w:tab w:val="right" w:leader="dot" w:pos="9962"/>
            </w:tabs>
            <w:spacing w:before="120" w:after="1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86195" w:history="1"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（一）配置用户通过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Console</w:t>
            </w:r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口登录设备</w:t>
            </w:r>
            <w:r w:rsidR="0082538B">
              <w:rPr>
                <w:noProof/>
                <w:webHidden/>
              </w:rPr>
              <w:tab/>
            </w:r>
            <w:r w:rsidR="0082538B">
              <w:rPr>
                <w:noProof/>
                <w:webHidden/>
              </w:rPr>
              <w:fldChar w:fldCharType="begin"/>
            </w:r>
            <w:r w:rsidR="0082538B">
              <w:rPr>
                <w:noProof/>
                <w:webHidden/>
              </w:rPr>
              <w:instrText xml:space="preserve"> PAGEREF _Toc527186195 \h </w:instrText>
            </w:r>
            <w:r w:rsidR="0082538B">
              <w:rPr>
                <w:noProof/>
                <w:webHidden/>
              </w:rPr>
            </w:r>
            <w:r w:rsidR="0082538B">
              <w:rPr>
                <w:noProof/>
                <w:webHidden/>
              </w:rPr>
              <w:fldChar w:fldCharType="separate"/>
            </w:r>
            <w:r w:rsidR="0082538B">
              <w:rPr>
                <w:noProof/>
                <w:webHidden/>
              </w:rPr>
              <w:t>2</w:t>
            </w:r>
            <w:r w:rsidR="0082538B">
              <w:rPr>
                <w:noProof/>
                <w:webHidden/>
              </w:rPr>
              <w:fldChar w:fldCharType="end"/>
            </w:r>
          </w:hyperlink>
        </w:p>
        <w:p w:rsidR="0082538B" w:rsidRDefault="00756C99">
          <w:pPr>
            <w:pStyle w:val="10"/>
            <w:tabs>
              <w:tab w:val="right" w:leader="dot" w:pos="9962"/>
            </w:tabs>
            <w:rPr>
              <w:noProof/>
            </w:rPr>
          </w:pPr>
          <w:hyperlink w:anchor="_Toc527186196" w:history="1"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（二）配置设备作为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Telnet</w:t>
            </w:r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客户端登录其他设备</w:t>
            </w:r>
            <w:r w:rsidR="0082538B">
              <w:rPr>
                <w:noProof/>
                <w:webHidden/>
              </w:rPr>
              <w:tab/>
            </w:r>
            <w:r w:rsidR="0082538B">
              <w:rPr>
                <w:noProof/>
                <w:webHidden/>
              </w:rPr>
              <w:fldChar w:fldCharType="begin"/>
            </w:r>
            <w:r w:rsidR="0082538B">
              <w:rPr>
                <w:noProof/>
                <w:webHidden/>
              </w:rPr>
              <w:instrText xml:space="preserve"> PAGEREF _Toc527186196 \h </w:instrText>
            </w:r>
            <w:r w:rsidR="0082538B">
              <w:rPr>
                <w:noProof/>
                <w:webHidden/>
              </w:rPr>
            </w:r>
            <w:r w:rsidR="0082538B">
              <w:rPr>
                <w:noProof/>
                <w:webHidden/>
              </w:rPr>
              <w:fldChar w:fldCharType="separate"/>
            </w:r>
            <w:r w:rsidR="0082538B">
              <w:rPr>
                <w:noProof/>
                <w:webHidden/>
              </w:rPr>
              <w:t>3</w:t>
            </w:r>
            <w:r w:rsidR="0082538B">
              <w:rPr>
                <w:noProof/>
                <w:webHidden/>
              </w:rPr>
              <w:fldChar w:fldCharType="end"/>
            </w:r>
          </w:hyperlink>
        </w:p>
        <w:p w:rsidR="0082538B" w:rsidRDefault="00756C99">
          <w:pPr>
            <w:pStyle w:val="10"/>
            <w:tabs>
              <w:tab w:val="right" w:leader="dot" w:pos="9962"/>
            </w:tabs>
            <w:rPr>
              <w:noProof/>
            </w:rPr>
          </w:pPr>
          <w:hyperlink w:anchor="_Toc527186197" w:history="1"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（三）配置基于接口划分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VLAN</w:t>
            </w:r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（静态配置链路类型）</w:t>
            </w:r>
            <w:r w:rsidR="0082538B">
              <w:rPr>
                <w:noProof/>
                <w:webHidden/>
              </w:rPr>
              <w:tab/>
            </w:r>
            <w:r w:rsidR="0082538B">
              <w:rPr>
                <w:noProof/>
                <w:webHidden/>
              </w:rPr>
              <w:fldChar w:fldCharType="begin"/>
            </w:r>
            <w:r w:rsidR="0082538B">
              <w:rPr>
                <w:noProof/>
                <w:webHidden/>
              </w:rPr>
              <w:instrText xml:space="preserve"> PAGEREF _Toc527186197 \h </w:instrText>
            </w:r>
            <w:r w:rsidR="0082538B">
              <w:rPr>
                <w:noProof/>
                <w:webHidden/>
              </w:rPr>
            </w:r>
            <w:r w:rsidR="0082538B">
              <w:rPr>
                <w:noProof/>
                <w:webHidden/>
              </w:rPr>
              <w:fldChar w:fldCharType="separate"/>
            </w:r>
            <w:r w:rsidR="0082538B">
              <w:rPr>
                <w:noProof/>
                <w:webHidden/>
              </w:rPr>
              <w:t>3</w:t>
            </w:r>
            <w:r w:rsidR="0082538B">
              <w:rPr>
                <w:noProof/>
                <w:webHidden/>
              </w:rPr>
              <w:fldChar w:fldCharType="end"/>
            </w:r>
          </w:hyperlink>
        </w:p>
        <w:p w:rsidR="0082538B" w:rsidRDefault="00756C99">
          <w:pPr>
            <w:pStyle w:val="10"/>
            <w:tabs>
              <w:tab w:val="right" w:leader="dot" w:pos="9962"/>
            </w:tabs>
            <w:rPr>
              <w:noProof/>
            </w:rPr>
          </w:pPr>
          <w:hyperlink w:anchor="_Toc527186198" w:history="1"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（四）配置通过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VLANIF</w:t>
            </w:r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实现跨设备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VLAN</w:t>
            </w:r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内通信</w:t>
            </w:r>
            <w:r w:rsidR="0082538B">
              <w:rPr>
                <w:noProof/>
                <w:webHidden/>
              </w:rPr>
              <w:tab/>
            </w:r>
            <w:r w:rsidR="0082538B">
              <w:rPr>
                <w:noProof/>
                <w:webHidden/>
              </w:rPr>
              <w:fldChar w:fldCharType="begin"/>
            </w:r>
            <w:r w:rsidR="0082538B">
              <w:rPr>
                <w:noProof/>
                <w:webHidden/>
              </w:rPr>
              <w:instrText xml:space="preserve"> PAGEREF _Toc527186198 \h </w:instrText>
            </w:r>
            <w:r w:rsidR="0082538B">
              <w:rPr>
                <w:noProof/>
                <w:webHidden/>
              </w:rPr>
            </w:r>
            <w:r w:rsidR="0082538B">
              <w:rPr>
                <w:noProof/>
                <w:webHidden/>
              </w:rPr>
              <w:fldChar w:fldCharType="separate"/>
            </w:r>
            <w:r w:rsidR="0082538B">
              <w:rPr>
                <w:noProof/>
                <w:webHidden/>
              </w:rPr>
              <w:t>4</w:t>
            </w:r>
            <w:r w:rsidR="0082538B">
              <w:rPr>
                <w:noProof/>
                <w:webHidden/>
              </w:rPr>
              <w:fldChar w:fldCharType="end"/>
            </w:r>
          </w:hyperlink>
        </w:p>
        <w:p w:rsidR="0082538B" w:rsidRDefault="00756C99">
          <w:pPr>
            <w:pStyle w:val="10"/>
            <w:tabs>
              <w:tab w:val="right" w:leader="dot" w:pos="9962"/>
            </w:tabs>
            <w:rPr>
              <w:noProof/>
            </w:rPr>
          </w:pPr>
          <w:hyperlink w:anchor="_Toc527186199" w:history="1"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（五）配置设备作为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DHCP</w:t>
            </w:r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服务器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(</w:t>
            </w:r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基于接口地址池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)</w:t>
            </w:r>
            <w:r w:rsidR="0082538B">
              <w:rPr>
                <w:noProof/>
                <w:webHidden/>
              </w:rPr>
              <w:tab/>
            </w:r>
            <w:r w:rsidR="0082538B">
              <w:rPr>
                <w:noProof/>
                <w:webHidden/>
              </w:rPr>
              <w:fldChar w:fldCharType="begin"/>
            </w:r>
            <w:r w:rsidR="0082538B">
              <w:rPr>
                <w:noProof/>
                <w:webHidden/>
              </w:rPr>
              <w:instrText xml:space="preserve"> PAGEREF _Toc527186199 \h </w:instrText>
            </w:r>
            <w:r w:rsidR="0082538B">
              <w:rPr>
                <w:noProof/>
                <w:webHidden/>
              </w:rPr>
            </w:r>
            <w:r w:rsidR="0082538B">
              <w:rPr>
                <w:noProof/>
                <w:webHidden/>
              </w:rPr>
              <w:fldChar w:fldCharType="separate"/>
            </w:r>
            <w:r w:rsidR="0082538B">
              <w:rPr>
                <w:noProof/>
                <w:webHidden/>
              </w:rPr>
              <w:t>5</w:t>
            </w:r>
            <w:r w:rsidR="0082538B">
              <w:rPr>
                <w:noProof/>
                <w:webHidden/>
              </w:rPr>
              <w:fldChar w:fldCharType="end"/>
            </w:r>
          </w:hyperlink>
        </w:p>
        <w:p w:rsidR="0082538B" w:rsidRDefault="00756C99">
          <w:pPr>
            <w:pStyle w:val="10"/>
            <w:tabs>
              <w:tab w:val="right" w:leader="dot" w:pos="9962"/>
            </w:tabs>
            <w:rPr>
              <w:noProof/>
            </w:rPr>
          </w:pPr>
          <w:hyperlink w:anchor="_Toc527186200" w:history="1"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（六）配置设备作为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DHCP</w:t>
            </w:r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中继（中继与服务器处于同一网络）</w:t>
            </w:r>
            <w:r w:rsidR="0082538B">
              <w:rPr>
                <w:noProof/>
                <w:webHidden/>
              </w:rPr>
              <w:tab/>
            </w:r>
            <w:r w:rsidR="0082538B">
              <w:rPr>
                <w:noProof/>
                <w:webHidden/>
              </w:rPr>
              <w:fldChar w:fldCharType="begin"/>
            </w:r>
            <w:r w:rsidR="0082538B">
              <w:rPr>
                <w:noProof/>
                <w:webHidden/>
              </w:rPr>
              <w:instrText xml:space="preserve"> PAGEREF _Toc527186200 \h </w:instrText>
            </w:r>
            <w:r w:rsidR="0082538B">
              <w:rPr>
                <w:noProof/>
                <w:webHidden/>
              </w:rPr>
            </w:r>
            <w:r w:rsidR="0082538B">
              <w:rPr>
                <w:noProof/>
                <w:webHidden/>
              </w:rPr>
              <w:fldChar w:fldCharType="separate"/>
            </w:r>
            <w:r w:rsidR="0082538B">
              <w:rPr>
                <w:noProof/>
                <w:webHidden/>
              </w:rPr>
              <w:t>7</w:t>
            </w:r>
            <w:r w:rsidR="0082538B">
              <w:rPr>
                <w:noProof/>
                <w:webHidden/>
              </w:rPr>
              <w:fldChar w:fldCharType="end"/>
            </w:r>
          </w:hyperlink>
        </w:p>
        <w:p w:rsidR="0082538B" w:rsidRDefault="00756C99" w:rsidP="0082538B">
          <w:pPr>
            <w:pStyle w:val="10"/>
            <w:tabs>
              <w:tab w:val="right" w:leader="dot" w:pos="9962"/>
            </w:tabs>
            <w:spacing w:before="120" w:after="120"/>
            <w:rPr>
              <w:noProof/>
            </w:rPr>
          </w:pPr>
          <w:hyperlink w:anchor="_Toc527186201" w:history="1"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（七）配置</w:t>
            </w:r>
            <w:r w:rsidR="0082538B" w:rsidRPr="00921108">
              <w:rPr>
                <w:rStyle w:val="a7"/>
                <w:rFonts w:ascii="微软雅黑" w:eastAsia="微软雅黑" w:hAnsi="微软雅黑"/>
                <w:noProof/>
              </w:rPr>
              <w:t>IPv4</w:t>
            </w:r>
            <w:r w:rsidR="0082538B" w:rsidRPr="00921108">
              <w:rPr>
                <w:rStyle w:val="a7"/>
                <w:rFonts w:ascii="微软雅黑" w:eastAsia="微软雅黑" w:hAnsi="微软雅黑" w:hint="eastAsia"/>
                <w:noProof/>
              </w:rPr>
              <w:t>静态路由示例</w:t>
            </w:r>
            <w:r w:rsidR="0082538B">
              <w:rPr>
                <w:noProof/>
                <w:webHidden/>
              </w:rPr>
              <w:tab/>
            </w:r>
            <w:r w:rsidR="0082538B">
              <w:rPr>
                <w:noProof/>
                <w:webHidden/>
              </w:rPr>
              <w:fldChar w:fldCharType="begin"/>
            </w:r>
            <w:r w:rsidR="0082538B">
              <w:rPr>
                <w:noProof/>
                <w:webHidden/>
              </w:rPr>
              <w:instrText xml:space="preserve"> PAGEREF _Toc527186201 \h </w:instrText>
            </w:r>
            <w:r w:rsidR="0082538B">
              <w:rPr>
                <w:noProof/>
                <w:webHidden/>
              </w:rPr>
            </w:r>
            <w:r w:rsidR="0082538B">
              <w:rPr>
                <w:noProof/>
                <w:webHidden/>
              </w:rPr>
              <w:fldChar w:fldCharType="separate"/>
            </w:r>
            <w:r w:rsidR="0082538B">
              <w:rPr>
                <w:noProof/>
                <w:webHidden/>
              </w:rPr>
              <w:t>8</w:t>
            </w:r>
            <w:r w:rsidR="0082538B">
              <w:rPr>
                <w:noProof/>
                <w:webHidden/>
              </w:rPr>
              <w:fldChar w:fldCharType="end"/>
            </w:r>
          </w:hyperlink>
        </w:p>
        <w:p w:rsidR="006666EE" w:rsidRDefault="006666EE">
          <w:r>
            <w:rPr>
              <w:b/>
              <w:bCs/>
              <w:lang w:val="zh-CN"/>
            </w:rPr>
            <w:fldChar w:fldCharType="end"/>
          </w:r>
        </w:p>
      </w:sdtContent>
    </w:sdt>
    <w:p w:rsidR="006666EE" w:rsidRDefault="006666EE" w:rsidP="007B14A1">
      <w:pPr>
        <w:widowControl/>
        <w:jc w:val="left"/>
        <w:rPr>
          <w:rFonts w:ascii="仿宋" w:eastAsia="仿宋" w:hAnsi="仿宋"/>
          <w:b/>
        </w:rPr>
      </w:pPr>
    </w:p>
    <w:p w:rsidR="006666EE" w:rsidRDefault="006666EE" w:rsidP="007B14A1">
      <w:pPr>
        <w:widowControl/>
        <w:jc w:val="left"/>
        <w:rPr>
          <w:rFonts w:ascii="仿宋" w:eastAsia="仿宋" w:hAnsi="仿宋"/>
          <w:b/>
        </w:rPr>
      </w:pPr>
    </w:p>
    <w:p w:rsidR="006666EE" w:rsidRDefault="006666EE" w:rsidP="007B14A1">
      <w:pPr>
        <w:widowControl/>
        <w:jc w:val="left"/>
        <w:rPr>
          <w:rFonts w:ascii="仿宋" w:eastAsia="仿宋" w:hAnsi="仿宋"/>
          <w:b/>
        </w:rPr>
      </w:pPr>
    </w:p>
    <w:p w:rsidR="00EC4E36" w:rsidRDefault="00EC4E36" w:rsidP="007B14A1">
      <w:pPr>
        <w:widowControl/>
        <w:jc w:val="left"/>
        <w:rPr>
          <w:rFonts w:ascii="仿宋" w:eastAsia="仿宋" w:hAnsi="仿宋"/>
          <w:b/>
        </w:rPr>
      </w:pPr>
    </w:p>
    <w:p w:rsidR="00EC4E36" w:rsidRDefault="00EC4E36" w:rsidP="007B14A1">
      <w:pPr>
        <w:widowControl/>
        <w:jc w:val="left"/>
        <w:rPr>
          <w:rFonts w:ascii="仿宋" w:eastAsia="仿宋" w:hAnsi="仿宋"/>
          <w:b/>
        </w:rPr>
      </w:pPr>
    </w:p>
    <w:p w:rsidR="00EC4E36" w:rsidRPr="00B1074E" w:rsidRDefault="00EC4E36" w:rsidP="00EC4E36">
      <w:pPr>
        <w:pStyle w:val="1"/>
        <w:jc w:val="center"/>
        <w:rPr>
          <w:rFonts w:ascii="微软雅黑" w:eastAsia="微软雅黑" w:hAnsi="微软雅黑"/>
          <w:color w:val="002060"/>
          <w:sz w:val="28"/>
        </w:rPr>
      </w:pPr>
      <w:bookmarkStart w:id="1" w:name="_Toc527186195"/>
      <w:r>
        <w:rPr>
          <w:rFonts w:ascii="微软雅黑" w:eastAsia="微软雅黑" w:hAnsi="微软雅黑" w:hint="eastAsia"/>
          <w:color w:val="002060"/>
          <w:sz w:val="28"/>
        </w:rPr>
        <w:t>（一）</w:t>
      </w:r>
      <w:r w:rsidR="00FD78AA" w:rsidRPr="00FD78AA">
        <w:rPr>
          <w:rFonts w:ascii="微软雅黑" w:eastAsia="微软雅黑" w:hAnsi="微软雅黑" w:hint="eastAsia"/>
          <w:color w:val="002060"/>
          <w:sz w:val="28"/>
        </w:rPr>
        <w:t>配置用户通过Console口登录设备</w:t>
      </w:r>
      <w:bookmarkEnd w:id="1"/>
    </w:p>
    <w:p w:rsidR="00EC4E36" w:rsidRPr="007B14A1" w:rsidRDefault="00EC4E36" w:rsidP="00EC4E36">
      <w:pPr>
        <w:rPr>
          <w:rFonts w:ascii="微软雅黑" w:eastAsia="微软雅黑" w:hAnsi="微软雅黑"/>
          <w:b/>
          <w:bCs/>
          <w:color w:val="002060"/>
        </w:rPr>
      </w:pPr>
      <w:r w:rsidRPr="007B14A1">
        <w:rPr>
          <w:rFonts w:ascii="微软雅黑" w:eastAsia="微软雅黑" w:hAnsi="微软雅黑" w:hint="eastAsia"/>
          <w:b/>
          <w:bCs/>
          <w:color w:val="002060"/>
        </w:rPr>
        <w:t>一、拓扑图</w:t>
      </w:r>
    </w:p>
    <w:p w:rsidR="00EC4E36" w:rsidRDefault="00EC4E36" w:rsidP="00EC4E36">
      <w:pPr>
        <w:rPr>
          <w:rFonts w:ascii="微软雅黑" w:eastAsia="微软雅黑" w:hAnsi="微软雅黑"/>
          <w:b/>
          <w:bCs/>
        </w:rPr>
      </w:pPr>
    </w:p>
    <w:p w:rsidR="00EC4E36" w:rsidRPr="007B14A1" w:rsidRDefault="00EC4E36" w:rsidP="00EC4E36">
      <w:pPr>
        <w:rPr>
          <w:rFonts w:ascii="微软雅黑" w:eastAsia="微软雅黑" w:hAnsi="微软雅黑"/>
          <w:b/>
          <w:bCs/>
        </w:rPr>
      </w:pPr>
    </w:p>
    <w:p w:rsidR="00EC4E36" w:rsidRPr="007B14A1" w:rsidRDefault="00EC4E36" w:rsidP="00EC4E36">
      <w:pPr>
        <w:rPr>
          <w:rFonts w:ascii="微软雅黑" w:eastAsia="微软雅黑" w:hAnsi="微软雅黑"/>
          <w:b/>
          <w:bCs/>
          <w:color w:val="00206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8DBF75" wp14:editId="7CF6E33C">
            <wp:simplePos x="0" y="0"/>
            <wp:positionH relativeFrom="column">
              <wp:posOffset>1839595</wp:posOffset>
            </wp:positionH>
            <wp:positionV relativeFrom="paragraph">
              <wp:posOffset>6350</wp:posOffset>
            </wp:positionV>
            <wp:extent cx="2504440" cy="704215"/>
            <wp:effectExtent l="0" t="0" r="0" b="63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4A1">
        <w:rPr>
          <w:rFonts w:ascii="微软雅黑" w:eastAsia="微软雅黑" w:hAnsi="微软雅黑" w:hint="eastAsia"/>
          <w:b/>
          <w:bCs/>
          <w:color w:val="002060"/>
        </w:rPr>
        <w:t>二、组网需求</w:t>
      </w:r>
    </w:p>
    <w:p w:rsidR="00EC4E36" w:rsidRPr="00EC4E36" w:rsidRDefault="00EC4E36" w:rsidP="00EC4E3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C4E36">
        <w:rPr>
          <w:rFonts w:ascii="微软雅黑" w:eastAsia="微软雅黑" w:hAnsi="微软雅黑" w:hint="eastAsia"/>
        </w:rPr>
        <w:t>当用户无法进行远程登录设备时，可通过Console口进行本地登录。缺省情况下，使用Console用户界面登录设备时只需要密码认证。为了防止非法用户登录设备，修改Console用户界面的认证方式为AAA认证。</w:t>
      </w:r>
      <w:r w:rsidRPr="00EC4E36">
        <w:rPr>
          <w:rFonts w:ascii="微软雅黑" w:eastAsia="微软雅黑" w:hAnsi="微软雅黑" w:hint="eastAsia"/>
        </w:rPr>
        <w:br/>
      </w:r>
      <w:r w:rsidRPr="007B14A1">
        <w:rPr>
          <w:noProof/>
        </w:rPr>
        <mc:AlternateContent>
          <mc:Choice Requires="wps">
            <w:drawing>
              <wp:inline distT="0" distB="0" distL="0" distR="0" wp14:anchorId="77AC2D8F" wp14:editId="235CB6BF">
                <wp:extent cx="307975" cy="307975"/>
                <wp:effectExtent l="0" t="0" r="0" b="0"/>
                <wp:docPr id="12" name="矩形 12" descr="mk:@MSITStore:C:\Users\cyong\Desktop\S1720&amp;S2700&amp;S5700&amp;S6720%20系列以太网交换机%20V200R010C00%20产品文档%2003.chm::/dc/images/fig_dc_cfg_vlan_004601x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mk:@MSITStore:C:\Users\cyong\Desktop\S1720&amp;S2700&amp;S5700&amp;S6720%20系列以太网交换机%20V200R010C00%20产品文档%2003.chm::/dc/images/fig_dc_cfg_vlan_004601xs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" filled="f" stroked="f">
                <o:lock v:ext="edit" aspectratio="t"/>
                <w10:anchorlock/>
              </v:rect>
            </w:pict>
          </mc:Fallback>
        </mc:AlternateContent>
      </w:r>
    </w:p>
    <w:p w:rsidR="00EC4E36" w:rsidRPr="007B14A1" w:rsidRDefault="00EC4E36" w:rsidP="00EC4E36">
      <w:pPr>
        <w:rPr>
          <w:rFonts w:ascii="微软雅黑" w:eastAsia="微软雅黑" w:hAnsi="微软雅黑"/>
          <w:b/>
          <w:bCs/>
          <w:color w:val="002060"/>
        </w:rPr>
      </w:pPr>
      <w:r w:rsidRPr="007B14A1">
        <w:rPr>
          <w:rFonts w:ascii="微软雅黑" w:eastAsia="微软雅黑" w:hAnsi="微软雅黑" w:hint="eastAsia"/>
          <w:b/>
          <w:bCs/>
          <w:color w:val="002060"/>
        </w:rPr>
        <w:t>三、配置思路</w:t>
      </w:r>
    </w:p>
    <w:p w:rsidR="00EC4E36" w:rsidRPr="00EC4E36" w:rsidRDefault="00EC4E36" w:rsidP="00EC4E36">
      <w:pPr>
        <w:rPr>
          <w:rFonts w:ascii="微软雅黑" w:eastAsia="微软雅黑" w:hAnsi="微软雅黑"/>
        </w:rPr>
      </w:pPr>
      <w:r w:rsidRPr="00EC4E36">
        <w:rPr>
          <w:rFonts w:ascii="微软雅黑" w:eastAsia="微软雅黑" w:hAnsi="微软雅黑" w:hint="eastAsia"/>
        </w:rPr>
        <w:t>采用如下的思路配置通过Console口登录设备：</w:t>
      </w:r>
    </w:p>
    <w:p w:rsidR="00EC4E36" w:rsidRPr="00EC4E36" w:rsidRDefault="00EC4E36" w:rsidP="00EC4E36">
      <w:pPr>
        <w:rPr>
          <w:rFonts w:ascii="微软雅黑" w:eastAsia="微软雅黑" w:hAnsi="微软雅黑"/>
        </w:rPr>
      </w:pPr>
    </w:p>
    <w:p w:rsidR="00EC4E36" w:rsidRPr="00EC4E36" w:rsidRDefault="00EC4E36" w:rsidP="00EC4E36">
      <w:pPr>
        <w:rPr>
          <w:rFonts w:ascii="微软雅黑" w:eastAsia="微软雅黑" w:hAnsi="微软雅黑"/>
        </w:rPr>
      </w:pPr>
      <w:r w:rsidRPr="00EC4E36">
        <w:rPr>
          <w:rFonts w:ascii="微软雅黑" w:eastAsia="微软雅黑" w:hAnsi="微软雅黑" w:hint="eastAsia"/>
        </w:rPr>
        <w:t>1.使用终端仿真软件通过Console口登录设备。</w:t>
      </w:r>
    </w:p>
    <w:p w:rsidR="00EC4E36" w:rsidRDefault="00EC4E36" w:rsidP="00EC4E36">
      <w:pPr>
        <w:rPr>
          <w:rFonts w:ascii="微软雅黑" w:eastAsia="微软雅黑" w:hAnsi="微软雅黑"/>
        </w:rPr>
      </w:pPr>
      <w:r w:rsidRPr="00EC4E36">
        <w:rPr>
          <w:rFonts w:ascii="微软雅黑" w:eastAsia="微软雅黑" w:hAnsi="微软雅黑" w:hint="eastAsia"/>
        </w:rPr>
        <w:t>2.配置Console用户界面的认证方式</w:t>
      </w:r>
    </w:p>
    <w:p w:rsidR="00EC4E36" w:rsidRDefault="00EC4E36" w:rsidP="00EC4E36">
      <w:pPr>
        <w:rPr>
          <w:rFonts w:ascii="微软雅黑" w:eastAsia="微软雅黑" w:hAnsi="微软雅黑"/>
        </w:rPr>
      </w:pPr>
    </w:p>
    <w:p w:rsidR="00EC4E36" w:rsidRPr="007B14A1" w:rsidRDefault="00EC4E36" w:rsidP="00EC4E36">
      <w:pPr>
        <w:rPr>
          <w:rFonts w:ascii="微软雅黑" w:eastAsia="微软雅黑" w:hAnsi="微软雅黑"/>
          <w:b/>
          <w:bCs/>
          <w:color w:val="002060"/>
        </w:rPr>
      </w:pPr>
      <w:r w:rsidRPr="007B14A1">
        <w:rPr>
          <w:rFonts w:ascii="微软雅黑" w:eastAsia="微软雅黑" w:hAnsi="微软雅黑" w:hint="eastAsia"/>
          <w:b/>
          <w:bCs/>
          <w:color w:val="002060"/>
        </w:rPr>
        <w:lastRenderedPageBreak/>
        <w:t>四、操作步骤</w:t>
      </w:r>
    </w:p>
    <w:p w:rsidR="00EC4E36" w:rsidRPr="00EB0245" w:rsidRDefault="00EC4E36" w:rsidP="00EC4E36">
      <w:pPr>
        <w:rPr>
          <w:rFonts w:ascii="微软雅黑" w:eastAsia="微软雅黑" w:hAnsi="微软雅黑"/>
          <w:b/>
          <w:color w:val="FF0000"/>
          <w:sz w:val="28"/>
        </w:rPr>
      </w:pPr>
      <w:r w:rsidRPr="00EB0245">
        <w:rPr>
          <w:rFonts w:ascii="微软雅黑" w:eastAsia="微软雅黑" w:hAnsi="微软雅黑"/>
          <w:b/>
          <w:color w:val="FF0000"/>
          <w:sz w:val="28"/>
        </w:rPr>
        <w:t>（请写出操作步骤：）</w:t>
      </w:r>
    </w:p>
    <w:p w:rsidR="00EC4E36" w:rsidRPr="00EC4E36" w:rsidRDefault="00EC4E36" w:rsidP="007B14A1">
      <w:pPr>
        <w:widowControl/>
        <w:jc w:val="left"/>
        <w:rPr>
          <w:rFonts w:ascii="仿宋" w:eastAsia="仿宋" w:hAnsi="仿宋"/>
          <w:b/>
        </w:rPr>
      </w:pPr>
    </w:p>
    <w:p w:rsidR="00EC4E36" w:rsidRDefault="00EC4E36" w:rsidP="007B14A1">
      <w:pPr>
        <w:widowControl/>
        <w:jc w:val="left"/>
        <w:rPr>
          <w:rFonts w:ascii="仿宋" w:eastAsia="仿宋" w:hAnsi="仿宋"/>
          <w:b/>
        </w:rPr>
      </w:pPr>
    </w:p>
    <w:p w:rsidR="00A21565" w:rsidRPr="00B1074E" w:rsidRDefault="00A21565" w:rsidP="00A21565">
      <w:pPr>
        <w:pStyle w:val="1"/>
        <w:jc w:val="center"/>
        <w:rPr>
          <w:rFonts w:ascii="微软雅黑" w:eastAsia="微软雅黑" w:hAnsi="微软雅黑"/>
          <w:color w:val="002060"/>
          <w:sz w:val="28"/>
        </w:rPr>
      </w:pPr>
      <w:bookmarkStart w:id="2" w:name="_Toc527186196"/>
      <w:r>
        <w:rPr>
          <w:rFonts w:ascii="微软雅黑" w:eastAsia="微软雅黑" w:hAnsi="微软雅黑" w:hint="eastAsia"/>
          <w:color w:val="002060"/>
          <w:sz w:val="28"/>
        </w:rPr>
        <w:t>（二）</w:t>
      </w:r>
      <w:r w:rsidRPr="00A21565">
        <w:rPr>
          <w:rFonts w:ascii="微软雅黑" w:eastAsia="微软雅黑" w:hAnsi="微软雅黑" w:hint="eastAsia"/>
          <w:color w:val="002060"/>
          <w:sz w:val="28"/>
        </w:rPr>
        <w:t>配置设备作为Telnet客户端登录其他设备</w:t>
      </w:r>
      <w:bookmarkEnd w:id="2"/>
    </w:p>
    <w:p w:rsidR="00A21565" w:rsidRPr="007B14A1" w:rsidRDefault="00A21565" w:rsidP="00A21565">
      <w:pPr>
        <w:rPr>
          <w:rFonts w:ascii="微软雅黑" w:eastAsia="微软雅黑" w:hAnsi="微软雅黑"/>
          <w:b/>
          <w:bCs/>
          <w:color w:val="002060"/>
        </w:rPr>
      </w:pPr>
      <w:r>
        <w:rPr>
          <w:rFonts w:ascii="微软雅黑" w:eastAsia="微软雅黑" w:hAnsi="微软雅黑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A7E94FD" wp14:editId="6526B873">
            <wp:simplePos x="0" y="0"/>
            <wp:positionH relativeFrom="column">
              <wp:posOffset>886460</wp:posOffset>
            </wp:positionH>
            <wp:positionV relativeFrom="paragraph">
              <wp:posOffset>236220</wp:posOffset>
            </wp:positionV>
            <wp:extent cx="4877435" cy="135318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4A1">
        <w:rPr>
          <w:rFonts w:ascii="微软雅黑" w:eastAsia="微软雅黑" w:hAnsi="微软雅黑" w:hint="eastAsia"/>
          <w:b/>
          <w:bCs/>
          <w:color w:val="002060"/>
        </w:rPr>
        <w:t>一、拓扑图</w:t>
      </w:r>
    </w:p>
    <w:p w:rsidR="00A21565" w:rsidRDefault="00A21565" w:rsidP="00A21565">
      <w:pPr>
        <w:rPr>
          <w:rFonts w:ascii="微软雅黑" w:eastAsia="微软雅黑" w:hAnsi="微软雅黑"/>
          <w:b/>
          <w:bCs/>
        </w:rPr>
      </w:pPr>
    </w:p>
    <w:p w:rsidR="00A21565" w:rsidRPr="007B14A1" w:rsidRDefault="00A21565" w:rsidP="00A21565">
      <w:pPr>
        <w:rPr>
          <w:rFonts w:ascii="微软雅黑" w:eastAsia="微软雅黑" w:hAnsi="微软雅黑"/>
          <w:b/>
          <w:bCs/>
        </w:rPr>
      </w:pPr>
    </w:p>
    <w:p w:rsidR="00A21565" w:rsidRPr="007B14A1" w:rsidRDefault="00A21565" w:rsidP="00A21565">
      <w:pPr>
        <w:rPr>
          <w:rFonts w:ascii="微软雅黑" w:eastAsia="微软雅黑" w:hAnsi="微软雅黑"/>
          <w:b/>
          <w:bCs/>
          <w:color w:val="002060"/>
        </w:rPr>
      </w:pPr>
      <w:r w:rsidRPr="007B14A1">
        <w:rPr>
          <w:rFonts w:ascii="微软雅黑" w:eastAsia="微软雅黑" w:hAnsi="微软雅黑" w:hint="eastAsia"/>
          <w:b/>
          <w:bCs/>
          <w:color w:val="002060"/>
        </w:rPr>
        <w:t>二、组网需求</w:t>
      </w:r>
    </w:p>
    <w:p w:rsidR="00A21565" w:rsidRDefault="00A21565" w:rsidP="00A21565">
      <w:pPr>
        <w:pStyle w:val="a4"/>
        <w:ind w:left="420" w:firstLineChars="0" w:firstLine="0"/>
        <w:rPr>
          <w:rFonts w:ascii="微软雅黑" w:eastAsia="微软雅黑" w:hAnsi="微软雅黑"/>
        </w:rPr>
      </w:pPr>
      <w:r w:rsidRPr="00A21565">
        <w:rPr>
          <w:rFonts w:ascii="微软雅黑" w:eastAsia="微软雅黑" w:hAnsi="微软雅黑" w:hint="eastAsia"/>
        </w:rPr>
        <w:t>网络管理员通过telnet方式远程管理R1、R2、SW1网络拓扑如图-1所示</w:t>
      </w:r>
      <w:r w:rsidRPr="00EC4E36">
        <w:rPr>
          <w:rFonts w:ascii="微软雅黑" w:eastAsia="微软雅黑" w:hAnsi="微软雅黑" w:hint="eastAsia"/>
        </w:rPr>
        <w:br/>
      </w:r>
    </w:p>
    <w:p w:rsidR="00A21565" w:rsidRPr="007B14A1" w:rsidRDefault="00A21565" w:rsidP="00A21565">
      <w:pPr>
        <w:rPr>
          <w:rFonts w:ascii="微软雅黑" w:eastAsia="微软雅黑" w:hAnsi="微软雅黑"/>
          <w:b/>
          <w:bCs/>
          <w:color w:val="002060"/>
        </w:rPr>
      </w:pPr>
      <w:r>
        <w:rPr>
          <w:rFonts w:ascii="微软雅黑" w:eastAsia="微软雅黑" w:hAnsi="微软雅黑" w:hint="eastAsia"/>
          <w:b/>
          <w:bCs/>
          <w:color w:val="002060"/>
        </w:rPr>
        <w:t>三</w:t>
      </w:r>
      <w:r w:rsidRPr="007B14A1">
        <w:rPr>
          <w:rFonts w:ascii="微软雅黑" w:eastAsia="微软雅黑" w:hAnsi="微软雅黑" w:hint="eastAsia"/>
          <w:b/>
          <w:bCs/>
          <w:color w:val="002060"/>
        </w:rPr>
        <w:t>、操作步骤</w:t>
      </w:r>
    </w:p>
    <w:p w:rsidR="00A21565" w:rsidRPr="00EB0245" w:rsidRDefault="00A21565" w:rsidP="00A21565">
      <w:pPr>
        <w:rPr>
          <w:rFonts w:ascii="微软雅黑" w:eastAsia="微软雅黑" w:hAnsi="微软雅黑"/>
          <w:b/>
          <w:color w:val="FF0000"/>
          <w:sz w:val="28"/>
        </w:rPr>
      </w:pPr>
      <w:r w:rsidRPr="00EB0245">
        <w:rPr>
          <w:rFonts w:ascii="微软雅黑" w:eastAsia="微软雅黑" w:hAnsi="微软雅黑"/>
          <w:b/>
          <w:color w:val="FF0000"/>
          <w:sz w:val="28"/>
        </w:rPr>
        <w:t>（请写出操作步骤：）</w:t>
      </w:r>
    </w:p>
    <w:p w:rsidR="00EC4E36" w:rsidRDefault="00EC4E36" w:rsidP="007B14A1">
      <w:pPr>
        <w:widowControl/>
        <w:jc w:val="left"/>
        <w:rPr>
          <w:rFonts w:ascii="仿宋" w:eastAsia="仿宋" w:hAnsi="仿宋"/>
          <w:b/>
        </w:rPr>
      </w:pPr>
    </w:p>
    <w:p w:rsidR="00EC4E36" w:rsidRDefault="00EC4E36" w:rsidP="007B14A1">
      <w:pPr>
        <w:widowControl/>
        <w:jc w:val="left"/>
        <w:rPr>
          <w:rFonts w:ascii="仿宋" w:eastAsia="仿宋" w:hAnsi="仿宋"/>
          <w:b/>
        </w:rPr>
      </w:pPr>
    </w:p>
    <w:p w:rsidR="00EC4E36" w:rsidRDefault="00EC4E36" w:rsidP="007B14A1">
      <w:pPr>
        <w:widowControl/>
        <w:jc w:val="left"/>
        <w:rPr>
          <w:rFonts w:ascii="仿宋" w:eastAsia="仿宋" w:hAnsi="仿宋"/>
          <w:b/>
        </w:rPr>
      </w:pPr>
    </w:p>
    <w:p w:rsidR="00EC4E36" w:rsidRDefault="00EC4E36" w:rsidP="007B14A1">
      <w:pPr>
        <w:widowControl/>
        <w:jc w:val="left"/>
        <w:rPr>
          <w:rFonts w:ascii="仿宋" w:eastAsia="仿宋" w:hAnsi="仿宋"/>
          <w:b/>
        </w:rPr>
      </w:pPr>
    </w:p>
    <w:p w:rsidR="00EC4E36" w:rsidRDefault="00EC4E36" w:rsidP="007B14A1">
      <w:pPr>
        <w:widowControl/>
        <w:jc w:val="left"/>
        <w:rPr>
          <w:rFonts w:ascii="仿宋" w:eastAsia="仿宋" w:hAnsi="仿宋"/>
          <w:b/>
        </w:rPr>
      </w:pPr>
    </w:p>
    <w:p w:rsidR="007B14A1" w:rsidRPr="00B1074E" w:rsidRDefault="00CC1B5D" w:rsidP="00BF4B92">
      <w:pPr>
        <w:pStyle w:val="1"/>
        <w:jc w:val="center"/>
        <w:rPr>
          <w:rFonts w:ascii="微软雅黑" w:eastAsia="微软雅黑" w:hAnsi="微软雅黑"/>
          <w:color w:val="002060"/>
          <w:sz w:val="28"/>
        </w:rPr>
      </w:pPr>
      <w:bookmarkStart w:id="3" w:name="_Toc527186197"/>
      <w:r>
        <w:rPr>
          <w:rFonts w:ascii="微软雅黑" w:eastAsia="微软雅黑" w:hAnsi="微软雅黑" w:hint="eastAsia"/>
          <w:color w:val="002060"/>
          <w:sz w:val="28"/>
        </w:rPr>
        <w:t>（三</w:t>
      </w:r>
      <w:r w:rsidR="00BF4B92">
        <w:rPr>
          <w:rFonts w:ascii="微软雅黑" w:eastAsia="微软雅黑" w:hAnsi="微软雅黑" w:hint="eastAsia"/>
          <w:color w:val="002060"/>
          <w:sz w:val="28"/>
        </w:rPr>
        <w:t>）</w:t>
      </w:r>
      <w:r w:rsidR="007B14A1" w:rsidRPr="00B1074E">
        <w:rPr>
          <w:rFonts w:ascii="微软雅黑" w:eastAsia="微软雅黑" w:hAnsi="微软雅黑" w:hint="eastAsia"/>
          <w:color w:val="002060"/>
          <w:sz w:val="28"/>
        </w:rPr>
        <w:t>配置基于接口划分VLAN（静态配置链路类型）</w:t>
      </w:r>
      <w:bookmarkEnd w:id="3"/>
    </w:p>
    <w:p w:rsidR="007B14A1" w:rsidRPr="007B14A1" w:rsidRDefault="00BF4B92" w:rsidP="007B14A1">
      <w:pPr>
        <w:rPr>
          <w:rFonts w:ascii="微软雅黑" w:eastAsia="微软雅黑" w:hAnsi="微软雅黑"/>
          <w:b/>
          <w:bCs/>
          <w:color w:val="00206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DD53E6" wp14:editId="61E87B2A">
            <wp:simplePos x="0" y="0"/>
            <wp:positionH relativeFrom="column">
              <wp:posOffset>1068705</wp:posOffset>
            </wp:positionH>
            <wp:positionV relativeFrom="paragraph">
              <wp:posOffset>425450</wp:posOffset>
            </wp:positionV>
            <wp:extent cx="4057015" cy="1713865"/>
            <wp:effectExtent l="0" t="0" r="635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4A1" w:rsidRPr="007B14A1">
        <w:rPr>
          <w:rFonts w:ascii="微软雅黑" w:eastAsia="微软雅黑" w:hAnsi="微软雅黑" w:hint="eastAsia"/>
          <w:b/>
          <w:bCs/>
          <w:color w:val="002060"/>
        </w:rPr>
        <w:t>一、拓扑图</w:t>
      </w:r>
    </w:p>
    <w:p w:rsidR="007B14A1" w:rsidRPr="007B14A1" w:rsidRDefault="007B14A1" w:rsidP="007B14A1">
      <w:pPr>
        <w:rPr>
          <w:rFonts w:ascii="微软雅黑" w:eastAsia="微软雅黑" w:hAnsi="微软雅黑"/>
          <w:b/>
          <w:bCs/>
        </w:rPr>
      </w:pPr>
    </w:p>
    <w:p w:rsidR="007B14A1" w:rsidRPr="007B14A1" w:rsidRDefault="007B14A1" w:rsidP="007B14A1">
      <w:pPr>
        <w:rPr>
          <w:rFonts w:ascii="微软雅黑" w:eastAsia="微软雅黑" w:hAnsi="微软雅黑"/>
          <w:b/>
          <w:bCs/>
        </w:rPr>
      </w:pPr>
    </w:p>
    <w:p w:rsidR="007B14A1" w:rsidRPr="007B14A1" w:rsidRDefault="007B14A1" w:rsidP="007B14A1">
      <w:pPr>
        <w:rPr>
          <w:rFonts w:ascii="微软雅黑" w:eastAsia="微软雅黑" w:hAnsi="微软雅黑"/>
          <w:b/>
          <w:bCs/>
          <w:color w:val="002060"/>
        </w:rPr>
      </w:pPr>
      <w:bookmarkStart w:id="4" w:name="dc_cfg_vlan_1048__1.4.1"/>
      <w:bookmarkStart w:id="5" w:name="1.4.1"/>
      <w:bookmarkEnd w:id="4"/>
      <w:bookmarkEnd w:id="5"/>
      <w:r w:rsidRPr="007B14A1">
        <w:rPr>
          <w:rFonts w:ascii="微软雅黑" w:eastAsia="微软雅黑" w:hAnsi="微软雅黑" w:hint="eastAsia"/>
          <w:b/>
          <w:bCs/>
          <w:color w:val="002060"/>
        </w:rPr>
        <w:t>二、组网需求</w:t>
      </w:r>
    </w:p>
    <w:p w:rsidR="007B14A1" w:rsidRPr="007B14A1" w:rsidRDefault="007B14A1" w:rsidP="00BB607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B14A1">
        <w:rPr>
          <w:rFonts w:ascii="微软雅黑" w:eastAsia="微软雅黑" w:hAnsi="微软雅黑" w:hint="eastAsia"/>
        </w:rPr>
        <w:t>如</w:t>
      </w:r>
      <w:r w:rsidRPr="007B14A1">
        <w:rPr>
          <w:rFonts w:ascii="微软雅黑" w:eastAsia="微软雅黑" w:hAnsi="微软雅黑"/>
        </w:rPr>
        <w:t>上图</w:t>
      </w:r>
      <w:r w:rsidRPr="007B14A1">
        <w:rPr>
          <w:rFonts w:ascii="微软雅黑" w:eastAsia="微软雅黑" w:hAnsi="微软雅黑" w:hint="eastAsia"/>
        </w:rPr>
        <w:t>所示，某企业的交换机连接有很多用户，</w:t>
      </w:r>
      <w:proofErr w:type="gramStart"/>
      <w:r w:rsidRPr="007B14A1">
        <w:rPr>
          <w:rFonts w:ascii="微软雅黑" w:eastAsia="微软雅黑" w:hAnsi="微软雅黑" w:hint="eastAsia"/>
        </w:rPr>
        <w:t>且相同</w:t>
      </w:r>
      <w:proofErr w:type="gramEnd"/>
      <w:r w:rsidRPr="007B14A1">
        <w:rPr>
          <w:rFonts w:ascii="微软雅黑" w:eastAsia="微软雅黑" w:hAnsi="微软雅黑" w:hint="eastAsia"/>
        </w:rPr>
        <w:t>业务用户通过不同的设备接入企业网络。</w:t>
      </w:r>
    </w:p>
    <w:p w:rsidR="007B14A1" w:rsidRPr="007B14A1" w:rsidRDefault="007B14A1" w:rsidP="00BB607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B14A1">
        <w:rPr>
          <w:rFonts w:ascii="微软雅黑" w:eastAsia="微软雅黑" w:hAnsi="微软雅黑" w:hint="eastAsia"/>
        </w:rPr>
        <w:t>为了通信的安全性，同时为了避免广播风暴，企业希望业务相同用户之间可以互相访问，业务不同用户不能直接访问。</w:t>
      </w:r>
    </w:p>
    <w:p w:rsidR="007B14A1" w:rsidRPr="007B14A1" w:rsidRDefault="007B14A1" w:rsidP="00BB607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B14A1">
        <w:rPr>
          <w:rFonts w:ascii="微软雅黑" w:eastAsia="微软雅黑" w:hAnsi="微软雅黑" w:hint="eastAsia"/>
        </w:rPr>
        <w:t>可以在交换机上配置基于接口划分VLAN，把业务相同的用户连接的接口划分到同一VLAN。这样属于不同VLAN的用户不能直接进行二层通信，同一VLAN内的用户可以直接互相通信。</w:t>
      </w:r>
    </w:p>
    <w:p w:rsidR="007B14A1" w:rsidRPr="007B14A1" w:rsidRDefault="007B14A1" w:rsidP="00BB607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bookmarkStart w:id="6" w:name="dc_cfg_vlan_1048__fig_dc_cfg_vlan_004601"/>
      <w:bookmarkStart w:id="7" w:name="fig_dc_cfg_vlan_004601"/>
      <w:bookmarkEnd w:id="6"/>
      <w:bookmarkEnd w:id="7"/>
      <w:r w:rsidRPr="007B14A1">
        <w:rPr>
          <w:rFonts w:ascii="微软雅黑" w:eastAsia="微软雅黑" w:hAnsi="微软雅黑" w:hint="eastAsia"/>
          <w:bCs/>
        </w:rPr>
        <w:t xml:space="preserve">图1 </w:t>
      </w:r>
      <w:r w:rsidRPr="007B14A1">
        <w:rPr>
          <w:rFonts w:ascii="微软雅黑" w:eastAsia="微软雅黑" w:hAnsi="微软雅黑" w:hint="eastAsia"/>
        </w:rPr>
        <w:t xml:space="preserve">基于接口划分VLAN组网图 </w:t>
      </w:r>
      <w:r w:rsidRPr="007B14A1">
        <w:rPr>
          <w:rFonts w:ascii="微软雅黑" w:eastAsia="微软雅黑" w:hAnsi="微软雅黑" w:hint="eastAsia"/>
        </w:rPr>
        <w:br/>
      </w:r>
      <w:r w:rsidRPr="007B14A1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DFB7198" wp14:editId="52419D7F">
                <wp:extent cx="307975" cy="307975"/>
                <wp:effectExtent l="0" t="0" r="0" b="0"/>
                <wp:docPr id="7" name="矩形 7" descr="mk:@MSITStore:C:\Users\cyong\Desktop\S1720&amp;S2700&amp;S5700&amp;S6720%20系列以太网交换机%20V200R010C00%20产品文档%2003.chm::/dc/images/fig_dc_cfg_vlan_004601x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mk:@MSITStore:C:\Users\cyong\Desktop\S1720&amp;S2700&amp;S5700&amp;S6720%20系列以太网交换机%20V200R010C00%20产品文档%2003.chm::/dc/images/fig_dc_cfg_vlan_004601xs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" filled="f" stroked="f">
                <o:lock v:ext="edit" aspectratio="t"/>
                <w10:anchorlock/>
              </v:rect>
            </w:pict>
          </mc:Fallback>
        </mc:AlternateContent>
      </w:r>
    </w:p>
    <w:p w:rsidR="007B14A1" w:rsidRPr="007B14A1" w:rsidRDefault="007B14A1" w:rsidP="007B14A1">
      <w:pPr>
        <w:rPr>
          <w:rFonts w:ascii="微软雅黑" w:eastAsia="微软雅黑" w:hAnsi="微软雅黑"/>
          <w:b/>
          <w:bCs/>
          <w:color w:val="002060"/>
        </w:rPr>
      </w:pPr>
      <w:bookmarkStart w:id="8" w:name="dc_cfg_vlan_1048__1.4.2"/>
      <w:bookmarkStart w:id="9" w:name="1.4.2"/>
      <w:bookmarkEnd w:id="8"/>
      <w:bookmarkEnd w:id="9"/>
      <w:r w:rsidRPr="007B14A1">
        <w:rPr>
          <w:rFonts w:ascii="微软雅黑" w:eastAsia="微软雅黑" w:hAnsi="微软雅黑" w:hint="eastAsia"/>
          <w:b/>
          <w:bCs/>
          <w:color w:val="002060"/>
        </w:rPr>
        <w:t>三、配置思路</w:t>
      </w:r>
    </w:p>
    <w:p w:rsidR="007B14A1" w:rsidRPr="007B14A1" w:rsidRDefault="007B14A1" w:rsidP="007B14A1">
      <w:pPr>
        <w:rPr>
          <w:rFonts w:ascii="微软雅黑" w:eastAsia="微软雅黑" w:hAnsi="微软雅黑"/>
        </w:rPr>
      </w:pPr>
      <w:r w:rsidRPr="007B14A1">
        <w:rPr>
          <w:rFonts w:ascii="微软雅黑" w:eastAsia="微软雅黑" w:hAnsi="微软雅黑" w:hint="eastAsia"/>
        </w:rPr>
        <w:t>采用如下的思路配置VLAN：</w:t>
      </w:r>
    </w:p>
    <w:p w:rsidR="007B14A1" w:rsidRPr="007B14A1" w:rsidRDefault="007B14A1" w:rsidP="00BB6075">
      <w:pPr>
        <w:numPr>
          <w:ilvl w:val="0"/>
          <w:numId w:val="1"/>
        </w:numPr>
        <w:rPr>
          <w:rFonts w:ascii="微软雅黑" w:eastAsia="微软雅黑" w:hAnsi="微软雅黑"/>
        </w:rPr>
      </w:pPr>
      <w:bookmarkStart w:id="10" w:name="dc_cfg_vlan_1048__li_1"/>
      <w:bookmarkStart w:id="11" w:name="li_1"/>
      <w:bookmarkEnd w:id="10"/>
      <w:bookmarkEnd w:id="11"/>
      <w:r w:rsidRPr="007B14A1">
        <w:rPr>
          <w:rFonts w:ascii="微软雅黑" w:eastAsia="微软雅黑" w:hAnsi="微软雅黑" w:hint="eastAsia"/>
        </w:rPr>
        <w:t>创建VLAN并将连接用户的接口加入VLAN，实现不同业务用户之间的二层流量隔离。</w:t>
      </w:r>
    </w:p>
    <w:p w:rsidR="007B14A1" w:rsidRPr="007B14A1" w:rsidRDefault="007B14A1" w:rsidP="00BB6075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7B14A1">
        <w:rPr>
          <w:rFonts w:ascii="微软雅黑" w:eastAsia="微软雅黑" w:hAnsi="微软雅黑" w:hint="eastAsia"/>
        </w:rPr>
        <w:t>配置</w:t>
      </w:r>
      <w:proofErr w:type="spellStart"/>
      <w:r w:rsidRPr="007B14A1">
        <w:rPr>
          <w:rFonts w:ascii="微软雅黑" w:eastAsia="微软雅黑" w:hAnsi="微软雅黑" w:hint="eastAsia"/>
        </w:rPr>
        <w:t>SwitchA</w:t>
      </w:r>
      <w:proofErr w:type="spellEnd"/>
      <w:r w:rsidRPr="007B14A1">
        <w:rPr>
          <w:rFonts w:ascii="微软雅黑" w:eastAsia="微软雅黑" w:hAnsi="微软雅黑" w:hint="eastAsia"/>
        </w:rPr>
        <w:t>和</w:t>
      </w:r>
      <w:proofErr w:type="spellStart"/>
      <w:r w:rsidRPr="007B14A1">
        <w:rPr>
          <w:rFonts w:ascii="微软雅黑" w:eastAsia="微软雅黑" w:hAnsi="微软雅黑" w:hint="eastAsia"/>
        </w:rPr>
        <w:t>SwitchB</w:t>
      </w:r>
      <w:proofErr w:type="spellEnd"/>
      <w:r w:rsidRPr="007B14A1">
        <w:rPr>
          <w:rFonts w:ascii="微软雅黑" w:eastAsia="微软雅黑" w:hAnsi="微软雅黑" w:hint="eastAsia"/>
        </w:rPr>
        <w:t>之间的链路类型及通过的VLAN，实现相同业务用户通过</w:t>
      </w:r>
      <w:proofErr w:type="spellStart"/>
      <w:r w:rsidRPr="007B14A1">
        <w:rPr>
          <w:rFonts w:ascii="微软雅黑" w:eastAsia="微软雅黑" w:hAnsi="微软雅黑" w:hint="eastAsia"/>
        </w:rPr>
        <w:t>SwitchA</w:t>
      </w:r>
      <w:proofErr w:type="spellEnd"/>
      <w:r w:rsidRPr="007B14A1">
        <w:rPr>
          <w:rFonts w:ascii="微软雅黑" w:eastAsia="微软雅黑" w:hAnsi="微软雅黑" w:hint="eastAsia"/>
        </w:rPr>
        <w:t>和</w:t>
      </w:r>
      <w:proofErr w:type="spellStart"/>
      <w:r w:rsidRPr="007B14A1">
        <w:rPr>
          <w:rFonts w:ascii="微软雅黑" w:eastAsia="微软雅黑" w:hAnsi="微软雅黑" w:hint="eastAsia"/>
        </w:rPr>
        <w:t>SwitchB</w:t>
      </w:r>
      <w:proofErr w:type="spellEnd"/>
      <w:r w:rsidRPr="007B14A1">
        <w:rPr>
          <w:rFonts w:ascii="微软雅黑" w:eastAsia="微软雅黑" w:hAnsi="微软雅黑" w:hint="eastAsia"/>
        </w:rPr>
        <w:t>通信。</w:t>
      </w:r>
    </w:p>
    <w:p w:rsidR="007B14A1" w:rsidRPr="007B14A1" w:rsidRDefault="007B14A1" w:rsidP="007B14A1">
      <w:pPr>
        <w:rPr>
          <w:rFonts w:ascii="微软雅黑" w:eastAsia="微软雅黑" w:hAnsi="微软雅黑"/>
          <w:b/>
          <w:bCs/>
          <w:color w:val="002060"/>
        </w:rPr>
      </w:pPr>
      <w:bookmarkStart w:id="12" w:name="dc_cfg_vlan_1048__1.4.3"/>
      <w:bookmarkStart w:id="13" w:name="1.4.3"/>
      <w:bookmarkEnd w:id="12"/>
      <w:bookmarkEnd w:id="13"/>
      <w:r w:rsidRPr="007B14A1">
        <w:rPr>
          <w:rFonts w:ascii="微软雅黑" w:eastAsia="微软雅黑" w:hAnsi="微软雅黑" w:hint="eastAsia"/>
          <w:b/>
          <w:bCs/>
          <w:color w:val="002060"/>
        </w:rPr>
        <w:t>四、操作步骤</w:t>
      </w:r>
    </w:p>
    <w:p w:rsidR="007B14A1" w:rsidRPr="00EB0245" w:rsidRDefault="00EF4C6C" w:rsidP="007B14A1">
      <w:pPr>
        <w:rPr>
          <w:rFonts w:ascii="微软雅黑" w:eastAsia="微软雅黑" w:hAnsi="微软雅黑"/>
          <w:b/>
          <w:color w:val="FF0000"/>
          <w:sz w:val="28"/>
        </w:rPr>
      </w:pPr>
      <w:r w:rsidRPr="00EB0245">
        <w:rPr>
          <w:rFonts w:ascii="微软雅黑" w:eastAsia="微软雅黑" w:hAnsi="微软雅黑"/>
          <w:b/>
          <w:color w:val="FF0000"/>
          <w:sz w:val="28"/>
        </w:rPr>
        <w:t>（请写出操作步骤：）</w:t>
      </w:r>
    </w:p>
    <w:p w:rsidR="007B14A1" w:rsidRDefault="007B14A1" w:rsidP="00BF4B92"/>
    <w:p w:rsidR="00B1074E" w:rsidRDefault="00CC1B5D" w:rsidP="00BF4B92">
      <w:pPr>
        <w:pStyle w:val="1"/>
        <w:jc w:val="center"/>
        <w:rPr>
          <w:rFonts w:ascii="微软雅黑" w:eastAsia="微软雅黑" w:hAnsi="微软雅黑"/>
          <w:color w:val="002060"/>
          <w:sz w:val="28"/>
        </w:rPr>
      </w:pPr>
      <w:bookmarkStart w:id="14" w:name="_Toc527186198"/>
      <w:r>
        <w:rPr>
          <w:rFonts w:ascii="微软雅黑" w:eastAsia="微软雅黑" w:hAnsi="微软雅黑" w:hint="eastAsia"/>
          <w:color w:val="002060"/>
          <w:sz w:val="28"/>
        </w:rPr>
        <w:t>（四</w:t>
      </w:r>
      <w:r w:rsidR="00BF4B92">
        <w:rPr>
          <w:rFonts w:ascii="微软雅黑" w:eastAsia="微软雅黑" w:hAnsi="微软雅黑" w:hint="eastAsia"/>
          <w:color w:val="002060"/>
          <w:sz w:val="28"/>
        </w:rPr>
        <w:t>）</w:t>
      </w:r>
      <w:r w:rsidR="00B1074E" w:rsidRPr="00B1074E">
        <w:rPr>
          <w:rFonts w:ascii="微软雅黑" w:eastAsia="微软雅黑" w:hAnsi="微软雅黑" w:hint="eastAsia"/>
          <w:color w:val="002060"/>
          <w:sz w:val="28"/>
        </w:rPr>
        <w:t>配置通过VLANIF实现跨设备VLAN</w:t>
      </w:r>
      <w:r w:rsidR="00EC6379">
        <w:rPr>
          <w:rFonts w:ascii="微软雅黑" w:eastAsia="微软雅黑" w:hAnsi="微软雅黑" w:hint="eastAsia"/>
          <w:color w:val="002060"/>
          <w:sz w:val="28"/>
        </w:rPr>
        <w:t>内通信</w:t>
      </w:r>
      <w:bookmarkEnd w:id="14"/>
    </w:p>
    <w:p w:rsidR="00B1074E" w:rsidRPr="00BF4B92" w:rsidRDefault="00B1074E" w:rsidP="00BB6075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002060"/>
        </w:rPr>
      </w:pPr>
      <w:r w:rsidRPr="00BF4B92">
        <w:rPr>
          <w:rFonts w:ascii="微软雅黑" w:eastAsia="微软雅黑" w:hAnsi="微软雅黑" w:hint="eastAsia"/>
          <w:b/>
          <w:color w:val="002060"/>
        </w:rPr>
        <w:t>拓扑图</w:t>
      </w:r>
    </w:p>
    <w:p w:rsidR="00B1074E" w:rsidRPr="00BF4B92" w:rsidRDefault="00B1074E" w:rsidP="00B1074E">
      <w:pPr>
        <w:rPr>
          <w:rFonts w:ascii="微软雅黑" w:eastAsia="微软雅黑" w:hAnsi="微软雅黑"/>
        </w:rPr>
      </w:pPr>
      <w:r w:rsidRPr="00BF4B92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E483D44" wp14:editId="446345E6">
            <wp:simplePos x="0" y="0"/>
            <wp:positionH relativeFrom="column">
              <wp:posOffset>1068705</wp:posOffset>
            </wp:positionH>
            <wp:positionV relativeFrom="paragraph">
              <wp:posOffset>166370</wp:posOffset>
            </wp:positionV>
            <wp:extent cx="3637915" cy="2561590"/>
            <wp:effectExtent l="0" t="0" r="635" b="0"/>
            <wp:wrapTight wrapText="bothSides">
              <wp:wrapPolygon edited="0">
                <wp:start x="0" y="0"/>
                <wp:lineTo x="0" y="21364"/>
                <wp:lineTo x="21491" y="21364"/>
                <wp:lineTo x="21491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74E" w:rsidRPr="00BF4B92" w:rsidRDefault="00B1074E" w:rsidP="007B14A1">
      <w:pPr>
        <w:tabs>
          <w:tab w:val="left" w:pos="803"/>
        </w:tabs>
        <w:rPr>
          <w:rFonts w:ascii="微软雅黑" w:eastAsia="微软雅黑" w:hAnsi="微软雅黑"/>
        </w:rPr>
      </w:pPr>
    </w:p>
    <w:p w:rsidR="00B1074E" w:rsidRPr="00BF4B92" w:rsidRDefault="00B1074E" w:rsidP="00B1074E">
      <w:pPr>
        <w:rPr>
          <w:rFonts w:ascii="微软雅黑" w:eastAsia="微软雅黑" w:hAnsi="微软雅黑"/>
        </w:rPr>
      </w:pPr>
    </w:p>
    <w:p w:rsidR="00B1074E" w:rsidRPr="00BF4B92" w:rsidRDefault="00B1074E" w:rsidP="00B1074E">
      <w:pPr>
        <w:rPr>
          <w:rFonts w:ascii="微软雅黑" w:eastAsia="微软雅黑" w:hAnsi="微软雅黑"/>
        </w:rPr>
      </w:pPr>
    </w:p>
    <w:p w:rsidR="00B1074E" w:rsidRPr="00BF4B92" w:rsidRDefault="00B1074E" w:rsidP="00B1074E">
      <w:pPr>
        <w:rPr>
          <w:rFonts w:ascii="微软雅黑" w:eastAsia="微软雅黑" w:hAnsi="微软雅黑"/>
        </w:rPr>
      </w:pPr>
    </w:p>
    <w:p w:rsidR="00B1074E" w:rsidRPr="00BF4B92" w:rsidRDefault="00B1074E" w:rsidP="00B1074E">
      <w:pPr>
        <w:rPr>
          <w:rFonts w:ascii="微软雅黑" w:eastAsia="微软雅黑" w:hAnsi="微软雅黑"/>
        </w:rPr>
      </w:pPr>
    </w:p>
    <w:p w:rsidR="00B1074E" w:rsidRPr="00BF4B92" w:rsidRDefault="00B1074E" w:rsidP="00B1074E">
      <w:pPr>
        <w:rPr>
          <w:rFonts w:ascii="微软雅黑" w:eastAsia="微软雅黑" w:hAnsi="微软雅黑"/>
        </w:rPr>
      </w:pPr>
    </w:p>
    <w:p w:rsidR="00B1074E" w:rsidRPr="00BF4B92" w:rsidRDefault="00B1074E" w:rsidP="00B1074E">
      <w:pPr>
        <w:rPr>
          <w:rFonts w:ascii="微软雅黑" w:eastAsia="微软雅黑" w:hAnsi="微软雅黑"/>
        </w:rPr>
      </w:pPr>
    </w:p>
    <w:p w:rsidR="00B1074E" w:rsidRPr="00BF4B92" w:rsidRDefault="00B1074E" w:rsidP="00B1074E">
      <w:pPr>
        <w:rPr>
          <w:rFonts w:ascii="微软雅黑" w:eastAsia="微软雅黑" w:hAnsi="微软雅黑"/>
        </w:rPr>
      </w:pPr>
    </w:p>
    <w:p w:rsidR="00B1074E" w:rsidRPr="00BF4B92" w:rsidRDefault="00B1074E" w:rsidP="00B1074E">
      <w:pPr>
        <w:rPr>
          <w:rFonts w:ascii="微软雅黑" w:eastAsia="微软雅黑" w:hAnsi="微软雅黑"/>
        </w:rPr>
      </w:pPr>
    </w:p>
    <w:p w:rsidR="00B1074E" w:rsidRPr="00BF4B92" w:rsidRDefault="00B1074E" w:rsidP="00B1074E">
      <w:pPr>
        <w:rPr>
          <w:rFonts w:ascii="微软雅黑" w:eastAsia="微软雅黑" w:hAnsi="微软雅黑"/>
          <w:b/>
          <w:color w:val="002060"/>
        </w:rPr>
      </w:pPr>
    </w:p>
    <w:p w:rsidR="00BF4B92" w:rsidRPr="00BF4B92" w:rsidRDefault="00B1074E" w:rsidP="00BF4B92">
      <w:pPr>
        <w:rPr>
          <w:rFonts w:ascii="微软雅黑" w:eastAsia="微软雅黑" w:hAnsi="微软雅黑"/>
          <w:b/>
          <w:color w:val="002060"/>
        </w:rPr>
      </w:pPr>
      <w:r w:rsidRPr="00BF4B92">
        <w:rPr>
          <w:rFonts w:ascii="微软雅黑" w:eastAsia="微软雅黑" w:hAnsi="微软雅黑" w:hint="eastAsia"/>
          <w:b/>
          <w:color w:val="002060"/>
        </w:rPr>
        <w:t>二、</w:t>
      </w:r>
      <w:r w:rsidR="00BF4B92" w:rsidRPr="00BF4B92">
        <w:rPr>
          <w:rFonts w:ascii="微软雅黑" w:eastAsia="微软雅黑" w:hAnsi="微软雅黑" w:hint="eastAsia"/>
          <w:b/>
          <w:color w:val="002060"/>
        </w:rPr>
        <w:t>组网需求</w:t>
      </w:r>
    </w:p>
    <w:p w:rsidR="00BF4B92" w:rsidRPr="00BF4B92" w:rsidRDefault="00BF4B92" w:rsidP="00BB6075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F4B92">
        <w:rPr>
          <w:rFonts w:ascii="微软雅黑" w:eastAsia="微软雅黑" w:hAnsi="微软雅黑" w:hint="eastAsia"/>
        </w:rPr>
        <w:t>如上图所示，Switch_1和Switch_2分别下挂VLAN10的二层网络，Switch_1和Switch_2之间通过三层网络互通，三层网络采用OSPF协议。</w:t>
      </w:r>
    </w:p>
    <w:p w:rsidR="007B14A1" w:rsidRPr="00BF4B92" w:rsidRDefault="00BF4B92" w:rsidP="00BB6075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F4B92">
        <w:rPr>
          <w:rFonts w:ascii="微软雅黑" w:eastAsia="微软雅黑" w:hAnsi="微软雅黑" w:hint="eastAsia"/>
        </w:rPr>
        <w:t>要求两个二层网络的PC实现二层隔离三层互通</w:t>
      </w:r>
    </w:p>
    <w:p w:rsidR="00BF4B92" w:rsidRPr="00BF4B92" w:rsidRDefault="00BF4B92" w:rsidP="00BF4B92">
      <w:pPr>
        <w:rPr>
          <w:rFonts w:ascii="微软雅黑" w:eastAsia="微软雅黑" w:hAnsi="微软雅黑"/>
        </w:rPr>
      </w:pPr>
    </w:p>
    <w:p w:rsidR="00BF4B92" w:rsidRPr="00BF4B92" w:rsidRDefault="00BF4B92" w:rsidP="00BF4B92">
      <w:pPr>
        <w:rPr>
          <w:rFonts w:ascii="微软雅黑" w:eastAsia="微软雅黑" w:hAnsi="微软雅黑"/>
          <w:b/>
          <w:color w:val="002060"/>
        </w:rPr>
      </w:pPr>
      <w:r w:rsidRPr="00BF4B92">
        <w:rPr>
          <w:rFonts w:ascii="微软雅黑" w:eastAsia="微软雅黑" w:hAnsi="微软雅黑" w:hint="eastAsia"/>
          <w:b/>
          <w:color w:val="002060"/>
        </w:rPr>
        <w:t>三、配置思路</w:t>
      </w:r>
    </w:p>
    <w:p w:rsidR="00BF4B92" w:rsidRPr="00BF4B92" w:rsidRDefault="00BF4B92" w:rsidP="00BF4B92">
      <w:pPr>
        <w:rPr>
          <w:rFonts w:ascii="微软雅黑" w:eastAsia="微软雅黑" w:hAnsi="微软雅黑"/>
        </w:rPr>
      </w:pPr>
      <w:r w:rsidRPr="00BF4B92">
        <w:rPr>
          <w:rFonts w:ascii="微软雅黑" w:eastAsia="微软雅黑" w:hAnsi="微软雅黑" w:hint="eastAsia"/>
        </w:rPr>
        <w:t>采用如下的思路配置通过VLANIF接口跨越三层网络通信：</w:t>
      </w:r>
    </w:p>
    <w:p w:rsidR="00BF4B92" w:rsidRPr="00BF4B92" w:rsidRDefault="00BF4B92" w:rsidP="00BF4B92">
      <w:pPr>
        <w:rPr>
          <w:rFonts w:ascii="微软雅黑" w:eastAsia="微软雅黑" w:hAnsi="微软雅黑"/>
        </w:rPr>
      </w:pPr>
      <w:r w:rsidRPr="00BF4B92">
        <w:rPr>
          <w:rFonts w:ascii="微软雅黑" w:eastAsia="微软雅黑" w:hAnsi="微软雅黑" w:hint="eastAsia"/>
        </w:rPr>
        <w:t>1.配置接口所属的VLAN，允许VLAN通过当前接口。</w:t>
      </w:r>
    </w:p>
    <w:p w:rsidR="00BF4B92" w:rsidRPr="00BF4B92" w:rsidRDefault="00BF4B92" w:rsidP="00BF4B92">
      <w:pPr>
        <w:rPr>
          <w:rFonts w:ascii="微软雅黑" w:eastAsia="微软雅黑" w:hAnsi="微软雅黑"/>
        </w:rPr>
      </w:pPr>
      <w:r w:rsidRPr="00BF4B92">
        <w:rPr>
          <w:rFonts w:ascii="微软雅黑" w:eastAsia="微软雅黑" w:hAnsi="微软雅黑" w:hint="eastAsia"/>
        </w:rPr>
        <w:t>2.配置VLANIF接口的IP地址，实现三层互通。</w:t>
      </w:r>
    </w:p>
    <w:p w:rsidR="00BF4B92" w:rsidRPr="00BF4B92" w:rsidRDefault="00BF4B92" w:rsidP="00BF4B92">
      <w:pPr>
        <w:rPr>
          <w:rFonts w:ascii="微软雅黑" w:eastAsia="微软雅黑" w:hAnsi="微软雅黑"/>
        </w:rPr>
      </w:pPr>
      <w:r w:rsidRPr="00BF4B92">
        <w:rPr>
          <w:rFonts w:ascii="微软雅黑" w:eastAsia="微软雅黑" w:hAnsi="微软雅黑" w:hint="eastAsia"/>
        </w:rPr>
        <w:t>3.配置OSPF基本功能，实现路由互通。</w:t>
      </w:r>
    </w:p>
    <w:p w:rsidR="00BF4B92" w:rsidRPr="00BF4B92" w:rsidRDefault="00BF4B92" w:rsidP="00BF4B92">
      <w:pPr>
        <w:rPr>
          <w:rFonts w:ascii="微软雅黑" w:eastAsia="微软雅黑" w:hAnsi="微软雅黑"/>
        </w:rPr>
      </w:pPr>
    </w:p>
    <w:p w:rsidR="00D17FCD" w:rsidRPr="00EB0245" w:rsidRDefault="00BF4B92" w:rsidP="00D17FCD">
      <w:pPr>
        <w:rPr>
          <w:rFonts w:ascii="微软雅黑" w:eastAsia="微软雅黑" w:hAnsi="微软雅黑"/>
          <w:b/>
          <w:color w:val="002060"/>
        </w:rPr>
      </w:pPr>
      <w:r w:rsidRPr="002E30E8">
        <w:rPr>
          <w:rFonts w:ascii="微软雅黑" w:eastAsia="微软雅黑" w:hAnsi="微软雅黑" w:hint="eastAsia"/>
          <w:b/>
          <w:color w:val="002060"/>
        </w:rPr>
        <w:t>四、操作步骤</w:t>
      </w:r>
    </w:p>
    <w:p w:rsidR="00EB0245" w:rsidRPr="00EB0245" w:rsidRDefault="00EB0245" w:rsidP="00EB0245">
      <w:pPr>
        <w:rPr>
          <w:rFonts w:ascii="微软雅黑" w:eastAsia="微软雅黑" w:hAnsi="微软雅黑"/>
          <w:b/>
          <w:color w:val="FF0000"/>
          <w:sz w:val="28"/>
        </w:rPr>
      </w:pPr>
      <w:bookmarkStart w:id="15" w:name="OLE_LINK1"/>
      <w:bookmarkStart w:id="16" w:name="OLE_LINK2"/>
      <w:r w:rsidRPr="00EB0245">
        <w:rPr>
          <w:rFonts w:ascii="微软雅黑" w:eastAsia="微软雅黑" w:hAnsi="微软雅黑"/>
          <w:b/>
          <w:color w:val="FF0000"/>
          <w:sz w:val="28"/>
        </w:rPr>
        <w:t>（请写出操作步骤：）</w:t>
      </w:r>
    </w:p>
    <w:bookmarkEnd w:id="15"/>
    <w:bookmarkEnd w:id="16"/>
    <w:p w:rsidR="00BE226C" w:rsidRDefault="00BE226C" w:rsidP="00D17FCD"/>
    <w:p w:rsidR="00BE226C" w:rsidRDefault="00BE226C" w:rsidP="00D17FCD"/>
    <w:p w:rsidR="00BE226C" w:rsidRPr="002E30E8" w:rsidRDefault="00077BF5" w:rsidP="002E30E8">
      <w:pPr>
        <w:pStyle w:val="1"/>
        <w:jc w:val="center"/>
        <w:rPr>
          <w:rFonts w:ascii="微软雅黑" w:eastAsia="微软雅黑" w:hAnsi="微软雅黑"/>
          <w:color w:val="002060"/>
          <w:sz w:val="28"/>
        </w:rPr>
      </w:pPr>
      <w:bookmarkStart w:id="17" w:name="_Toc527186199"/>
      <w:r>
        <w:rPr>
          <w:rFonts w:ascii="微软雅黑" w:eastAsia="微软雅黑" w:hAnsi="微软雅黑" w:hint="eastAsia"/>
          <w:color w:val="002060"/>
          <w:sz w:val="28"/>
        </w:rPr>
        <w:t>（五</w:t>
      </w:r>
      <w:r w:rsidR="002E30E8">
        <w:rPr>
          <w:rFonts w:ascii="微软雅黑" w:eastAsia="微软雅黑" w:hAnsi="微软雅黑" w:hint="eastAsia"/>
          <w:color w:val="002060"/>
          <w:sz w:val="28"/>
        </w:rPr>
        <w:t>）</w:t>
      </w:r>
      <w:r w:rsidR="00BE226C" w:rsidRPr="002E30E8">
        <w:rPr>
          <w:rFonts w:ascii="微软雅黑" w:eastAsia="微软雅黑" w:hAnsi="微软雅黑" w:hint="eastAsia"/>
          <w:color w:val="002060"/>
          <w:sz w:val="28"/>
        </w:rPr>
        <w:t>配置设备作为DHCP</w:t>
      </w:r>
      <w:r w:rsidR="00EC6379">
        <w:rPr>
          <w:rFonts w:ascii="微软雅黑" w:eastAsia="微软雅黑" w:hAnsi="微软雅黑" w:hint="eastAsia"/>
          <w:color w:val="002060"/>
          <w:sz w:val="28"/>
        </w:rPr>
        <w:t>服务器</w:t>
      </w:r>
      <w:r w:rsidR="00BE226C" w:rsidRPr="002E30E8">
        <w:rPr>
          <w:rFonts w:ascii="微软雅黑" w:eastAsia="微软雅黑" w:hAnsi="微软雅黑" w:hint="eastAsia"/>
          <w:color w:val="002060"/>
          <w:sz w:val="28"/>
        </w:rPr>
        <w:t>(基于接口地址池)</w:t>
      </w:r>
      <w:bookmarkEnd w:id="17"/>
    </w:p>
    <w:p w:rsidR="00BE226C" w:rsidRPr="002E30E8" w:rsidRDefault="00947D0A" w:rsidP="00D17FCD">
      <w:pPr>
        <w:rPr>
          <w:b/>
          <w:color w:val="00206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9677E0A" wp14:editId="625AECF8">
            <wp:simplePos x="0" y="0"/>
            <wp:positionH relativeFrom="column">
              <wp:posOffset>713740</wp:posOffset>
            </wp:positionH>
            <wp:positionV relativeFrom="paragraph">
              <wp:posOffset>177165</wp:posOffset>
            </wp:positionV>
            <wp:extent cx="4914265" cy="3333115"/>
            <wp:effectExtent l="0" t="0" r="635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26C" w:rsidRPr="002E30E8">
        <w:rPr>
          <w:rFonts w:hint="eastAsia"/>
          <w:b/>
          <w:color w:val="002060"/>
        </w:rPr>
        <w:t>一、拓扑图</w:t>
      </w:r>
    </w:p>
    <w:p w:rsidR="002E30E8" w:rsidRDefault="002E30E8" w:rsidP="00D17FCD">
      <w:pPr>
        <w:ind w:firstLineChars="200" w:firstLine="420"/>
      </w:pPr>
    </w:p>
    <w:p w:rsidR="002E30E8" w:rsidRDefault="002E30E8" w:rsidP="002E30E8"/>
    <w:p w:rsidR="002E30E8" w:rsidRPr="002E30E8" w:rsidRDefault="002E30E8" w:rsidP="002E30E8">
      <w:pPr>
        <w:rPr>
          <w:rFonts w:ascii="微软雅黑" w:eastAsia="微软雅黑" w:hAnsi="微软雅黑"/>
          <w:b/>
          <w:color w:val="002060"/>
        </w:rPr>
      </w:pPr>
      <w:r w:rsidRPr="002E30E8">
        <w:rPr>
          <w:rFonts w:ascii="微软雅黑" w:eastAsia="微软雅黑" w:hAnsi="微软雅黑" w:hint="eastAsia"/>
          <w:b/>
          <w:color w:val="002060"/>
        </w:rPr>
        <w:t>二、组网需求</w:t>
      </w:r>
    </w:p>
    <w:p w:rsidR="00BF4B92" w:rsidRDefault="002E30E8" w:rsidP="002E30E8">
      <w:pPr>
        <w:rPr>
          <w:rFonts w:ascii="微软雅黑" w:eastAsia="微软雅黑" w:hAnsi="微软雅黑"/>
        </w:rPr>
      </w:pPr>
      <w:r w:rsidRPr="002E30E8">
        <w:rPr>
          <w:rFonts w:ascii="微软雅黑" w:eastAsia="微软雅黑" w:hAnsi="微软雅黑" w:hint="eastAsia"/>
        </w:rPr>
        <w:t>如上图所示，某企业为办公终端规划了两个网段，网段10.1.1.0/24内PC为员工固定办公终端，网段10.1.2.0/24供企业出差人员临时接入网络。为方便管理员统一，希望企业终端能够自动获取IP地址和DNS服务器IP地址（当用户希望以域名方式访问时需要配置域名解析的DNS服务器）。其中，企业管理者的办公PC（Client_1）由于业务需要，希望使用固定IP地址为10.1.1.100/24。</w:t>
      </w:r>
    </w:p>
    <w:p w:rsidR="005B09C6" w:rsidRPr="002E30E8" w:rsidRDefault="005B09C6" w:rsidP="002E30E8">
      <w:pPr>
        <w:rPr>
          <w:rFonts w:ascii="微软雅黑" w:eastAsia="微软雅黑" w:hAnsi="微软雅黑"/>
        </w:rPr>
      </w:pPr>
    </w:p>
    <w:p w:rsidR="002E30E8" w:rsidRPr="005B09C6" w:rsidRDefault="002E30E8" w:rsidP="002E30E8">
      <w:pPr>
        <w:rPr>
          <w:rFonts w:ascii="微软雅黑" w:eastAsia="微软雅黑" w:hAnsi="微软雅黑"/>
          <w:b/>
          <w:color w:val="002060"/>
        </w:rPr>
      </w:pPr>
      <w:r w:rsidRPr="005B09C6">
        <w:rPr>
          <w:rFonts w:ascii="微软雅黑" w:eastAsia="微软雅黑" w:hAnsi="微软雅黑" w:hint="eastAsia"/>
          <w:b/>
          <w:color w:val="002060"/>
        </w:rPr>
        <w:t>三、配置思路</w:t>
      </w:r>
    </w:p>
    <w:p w:rsidR="002E30E8" w:rsidRPr="002E30E8" w:rsidRDefault="002E30E8" w:rsidP="002E30E8">
      <w:pPr>
        <w:rPr>
          <w:rFonts w:ascii="微软雅黑" w:eastAsia="微软雅黑" w:hAnsi="微软雅黑"/>
        </w:rPr>
      </w:pPr>
      <w:r w:rsidRPr="002E30E8">
        <w:rPr>
          <w:rFonts w:ascii="微软雅黑" w:eastAsia="微软雅黑" w:hAnsi="微软雅黑" w:hint="eastAsia"/>
        </w:rPr>
        <w:t>基于接口地址池的DHCP服务器的配置思路如下：</w:t>
      </w:r>
    </w:p>
    <w:p w:rsidR="002E30E8" w:rsidRDefault="002E30E8" w:rsidP="002E30E8">
      <w:pPr>
        <w:rPr>
          <w:rFonts w:ascii="微软雅黑" w:eastAsia="微软雅黑" w:hAnsi="微软雅黑"/>
        </w:rPr>
      </w:pPr>
      <w:r w:rsidRPr="002E30E8">
        <w:rPr>
          <w:rFonts w:ascii="微软雅黑" w:eastAsia="微软雅黑" w:hAnsi="微软雅黑" w:hint="eastAsia"/>
        </w:rPr>
        <w:t>通过在Switch上配置DHCP服务器，实现为企业的两个网段内终端动态分配IP地址和DNS服务器地址。其中，网段10.1.1.0/24内PC为员工固定办公终端，IP地址租期配置为30天，并通过DHCP静态方式为DHCP Client_1分配固定IP地址（10.1.1.100/24）；网段10.1.2.0/24供企业出差人员临时接入网络，IP地址租期配置为2天。</w:t>
      </w:r>
    </w:p>
    <w:p w:rsidR="007034B3" w:rsidRPr="002E30E8" w:rsidRDefault="007034B3" w:rsidP="002E30E8">
      <w:pPr>
        <w:rPr>
          <w:rFonts w:ascii="微软雅黑" w:eastAsia="微软雅黑" w:hAnsi="微软雅黑"/>
        </w:rPr>
      </w:pPr>
    </w:p>
    <w:p w:rsidR="002E30E8" w:rsidRPr="002E30E8" w:rsidRDefault="002E30E8" w:rsidP="002E30E8">
      <w:pPr>
        <w:rPr>
          <w:rFonts w:ascii="微软雅黑" w:eastAsia="微软雅黑" w:hAnsi="微软雅黑"/>
          <w:b/>
          <w:color w:val="002060"/>
        </w:rPr>
      </w:pPr>
      <w:r w:rsidRPr="002E30E8">
        <w:rPr>
          <w:rFonts w:ascii="微软雅黑" w:eastAsia="微软雅黑" w:hAnsi="微软雅黑" w:hint="eastAsia"/>
          <w:b/>
          <w:color w:val="002060"/>
        </w:rPr>
        <w:t>四、操作步骤</w:t>
      </w:r>
    </w:p>
    <w:p w:rsidR="00692161" w:rsidRPr="00844D51" w:rsidRDefault="00EB0245" w:rsidP="00BA17A3">
      <w:pPr>
        <w:rPr>
          <w:rFonts w:ascii="微软雅黑" w:eastAsia="微软雅黑" w:hAnsi="微软雅黑"/>
          <w:b/>
          <w:color w:val="FF0000"/>
          <w:sz w:val="28"/>
        </w:rPr>
      </w:pPr>
      <w:r w:rsidRPr="00EB0245">
        <w:rPr>
          <w:rFonts w:ascii="微软雅黑" w:eastAsia="微软雅黑" w:hAnsi="微软雅黑"/>
          <w:b/>
          <w:color w:val="FF0000"/>
          <w:sz w:val="28"/>
        </w:rPr>
        <w:t>（请写出操作步骤：）</w:t>
      </w:r>
    </w:p>
    <w:p w:rsidR="009B4B00" w:rsidRDefault="009B4B00" w:rsidP="009B4B00">
      <w:pPr>
        <w:pStyle w:val="1"/>
        <w:jc w:val="center"/>
        <w:rPr>
          <w:rFonts w:ascii="微软雅黑" w:eastAsia="微软雅黑" w:hAnsi="微软雅黑"/>
          <w:color w:val="002060"/>
          <w:sz w:val="28"/>
        </w:rPr>
      </w:pPr>
      <w:bookmarkStart w:id="18" w:name="_Toc527186200"/>
      <w:r>
        <w:rPr>
          <w:rFonts w:ascii="微软雅黑" w:eastAsia="微软雅黑" w:hAnsi="微软雅黑" w:hint="eastAsia"/>
          <w:color w:val="002060"/>
          <w:sz w:val="28"/>
        </w:rPr>
        <w:lastRenderedPageBreak/>
        <w:t>（</w:t>
      </w:r>
      <w:r w:rsidR="00077BF5">
        <w:rPr>
          <w:rFonts w:ascii="微软雅黑" w:eastAsia="微软雅黑" w:hAnsi="微软雅黑" w:hint="eastAsia"/>
          <w:color w:val="002060"/>
          <w:sz w:val="28"/>
        </w:rPr>
        <w:t>六</w:t>
      </w:r>
      <w:r>
        <w:rPr>
          <w:rFonts w:ascii="微软雅黑" w:eastAsia="微软雅黑" w:hAnsi="微软雅黑" w:hint="eastAsia"/>
          <w:color w:val="002060"/>
          <w:sz w:val="28"/>
        </w:rPr>
        <w:t>）</w:t>
      </w:r>
      <w:r w:rsidRPr="00853BC6">
        <w:rPr>
          <w:rFonts w:ascii="微软雅黑" w:eastAsia="微软雅黑" w:hAnsi="微软雅黑" w:hint="eastAsia"/>
          <w:color w:val="002060"/>
          <w:sz w:val="28"/>
        </w:rPr>
        <w:t>配置设备作为DHCP</w:t>
      </w:r>
      <w:r w:rsidR="00EC6379">
        <w:rPr>
          <w:rFonts w:ascii="微软雅黑" w:eastAsia="微软雅黑" w:hAnsi="微软雅黑" w:hint="eastAsia"/>
          <w:color w:val="002060"/>
          <w:sz w:val="28"/>
        </w:rPr>
        <w:t>中继</w:t>
      </w:r>
      <w:r w:rsidRPr="00853BC6">
        <w:rPr>
          <w:rFonts w:ascii="微软雅黑" w:eastAsia="微软雅黑" w:hAnsi="微软雅黑" w:hint="eastAsia"/>
          <w:color w:val="002060"/>
          <w:sz w:val="28"/>
        </w:rPr>
        <w:t>（中继与服务器处于同一网络）</w:t>
      </w:r>
      <w:bookmarkEnd w:id="18"/>
    </w:p>
    <w:p w:rsidR="009B4B00" w:rsidRPr="000B6DE8" w:rsidRDefault="009B4B00" w:rsidP="009B4B00">
      <w:pPr>
        <w:rPr>
          <w:rFonts w:ascii="微软雅黑" w:eastAsia="微软雅黑" w:hAnsi="微软雅黑"/>
          <w:b/>
          <w:color w:val="002060"/>
        </w:rPr>
      </w:pPr>
      <w:r w:rsidRPr="000B6DE8">
        <w:rPr>
          <w:rFonts w:ascii="微软雅黑" w:eastAsia="微软雅黑" w:hAnsi="微软雅黑" w:hint="eastAsia"/>
          <w:b/>
          <w:color w:val="002060"/>
        </w:rPr>
        <w:t>一、拓扑图</w:t>
      </w:r>
    </w:p>
    <w:p w:rsidR="009B4B00" w:rsidRDefault="009B4B00" w:rsidP="009B4B00">
      <w:pPr>
        <w:jc w:val="center"/>
      </w:pPr>
      <w:r>
        <w:rPr>
          <w:noProof/>
        </w:rPr>
        <w:drawing>
          <wp:inline distT="0" distB="0" distL="0" distR="0" wp14:anchorId="50DE6872" wp14:editId="7F59B800">
            <wp:extent cx="3638095" cy="399047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0" w:rsidRDefault="009B4B00" w:rsidP="009B4B00">
      <w:pPr>
        <w:jc w:val="left"/>
      </w:pPr>
    </w:p>
    <w:p w:rsidR="009B4B00" w:rsidRPr="000B6DE8" w:rsidRDefault="009B4B00" w:rsidP="009B4B00">
      <w:pPr>
        <w:rPr>
          <w:rFonts w:ascii="微软雅黑" w:eastAsia="微软雅黑" w:hAnsi="微软雅黑"/>
          <w:b/>
          <w:color w:val="002060"/>
        </w:rPr>
      </w:pPr>
      <w:r>
        <w:rPr>
          <w:rFonts w:ascii="微软雅黑" w:eastAsia="微软雅黑" w:hAnsi="微软雅黑" w:hint="eastAsia"/>
          <w:b/>
          <w:color w:val="002060"/>
        </w:rPr>
        <w:t>二</w:t>
      </w:r>
      <w:r w:rsidRPr="000B6DE8">
        <w:rPr>
          <w:rFonts w:ascii="微软雅黑" w:eastAsia="微软雅黑" w:hAnsi="微软雅黑" w:hint="eastAsia"/>
          <w:b/>
          <w:color w:val="002060"/>
        </w:rPr>
        <w:t>、组网需求</w:t>
      </w:r>
    </w:p>
    <w:p w:rsidR="009B4B00" w:rsidRPr="000B6DE8" w:rsidRDefault="009B4B00" w:rsidP="009B4B00">
      <w:pPr>
        <w:jc w:val="left"/>
        <w:rPr>
          <w:rFonts w:ascii="微软雅黑" w:eastAsia="微软雅黑" w:hAnsi="微软雅黑"/>
        </w:rPr>
      </w:pPr>
      <w:r w:rsidRPr="000B6DE8">
        <w:rPr>
          <w:rFonts w:ascii="微软雅黑" w:eastAsia="微软雅黑" w:hAnsi="微软雅黑" w:hint="eastAsia"/>
        </w:rPr>
        <w:t>如上图所示，某企业将DHCP服务器部署在核心层设备上，DHCP服务器与企业内的终端不在同一个网段。企业希望使用该DHCP服务器为终端动态分配IP地址。</w:t>
      </w:r>
    </w:p>
    <w:p w:rsidR="009B4B00" w:rsidRDefault="009B4B00" w:rsidP="009B4B00">
      <w:pPr>
        <w:jc w:val="left"/>
      </w:pPr>
    </w:p>
    <w:p w:rsidR="009B4B00" w:rsidRPr="000B6DE8" w:rsidRDefault="009B4B00" w:rsidP="009B4B00">
      <w:pPr>
        <w:rPr>
          <w:rFonts w:ascii="微软雅黑" w:eastAsia="微软雅黑" w:hAnsi="微软雅黑"/>
          <w:b/>
          <w:color w:val="002060"/>
        </w:rPr>
      </w:pPr>
      <w:r>
        <w:rPr>
          <w:rFonts w:ascii="微软雅黑" w:eastAsia="微软雅黑" w:hAnsi="微软雅黑" w:hint="eastAsia"/>
          <w:b/>
          <w:color w:val="002060"/>
        </w:rPr>
        <w:t>三</w:t>
      </w:r>
      <w:r w:rsidRPr="000B6DE8">
        <w:rPr>
          <w:rFonts w:ascii="微软雅黑" w:eastAsia="微软雅黑" w:hAnsi="微软雅黑" w:hint="eastAsia"/>
          <w:b/>
          <w:color w:val="002060"/>
        </w:rPr>
        <w:t>、配置思路</w:t>
      </w:r>
    </w:p>
    <w:p w:rsidR="009B4B00" w:rsidRPr="000B6DE8" w:rsidRDefault="009B4B00" w:rsidP="009B4B00">
      <w:pPr>
        <w:jc w:val="left"/>
        <w:rPr>
          <w:rFonts w:ascii="微软雅黑" w:eastAsia="微软雅黑" w:hAnsi="微软雅黑"/>
        </w:rPr>
      </w:pPr>
      <w:r w:rsidRPr="000B6DE8">
        <w:rPr>
          <w:rFonts w:ascii="微软雅黑" w:eastAsia="微软雅黑" w:hAnsi="微软雅黑" w:hint="eastAsia"/>
        </w:rPr>
        <w:t>配置设备作为DHCP中继的配置思路如下：</w:t>
      </w:r>
    </w:p>
    <w:p w:rsidR="009B4B00" w:rsidRPr="000B6DE8" w:rsidRDefault="009B4B00" w:rsidP="00BB6075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 w:rsidRPr="000B6DE8">
        <w:rPr>
          <w:rFonts w:ascii="微软雅黑" w:eastAsia="微软雅黑" w:hAnsi="微软雅黑" w:hint="eastAsia"/>
        </w:rPr>
        <w:t>在汇聚层设备</w:t>
      </w:r>
      <w:proofErr w:type="spellStart"/>
      <w:r w:rsidRPr="000B6DE8">
        <w:rPr>
          <w:rFonts w:ascii="微软雅黑" w:eastAsia="微软雅黑" w:hAnsi="微软雅黑" w:hint="eastAsia"/>
        </w:rPr>
        <w:t>RouterA</w:t>
      </w:r>
      <w:proofErr w:type="spellEnd"/>
      <w:r w:rsidRPr="000B6DE8">
        <w:rPr>
          <w:rFonts w:ascii="微软雅黑" w:eastAsia="微软雅黑" w:hAnsi="微软雅黑" w:hint="eastAsia"/>
        </w:rPr>
        <w:t>（用户网关）上配置DHCP中继，实现设备作为DHCP中继转发终端与DHCP服务器之间的DHCP报文。</w:t>
      </w:r>
    </w:p>
    <w:p w:rsidR="009B4B00" w:rsidRPr="000B6DE8" w:rsidRDefault="009B4B00" w:rsidP="00BB6075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 w:rsidRPr="000B6DE8">
        <w:rPr>
          <w:rFonts w:ascii="微软雅黑" w:eastAsia="微软雅黑" w:hAnsi="微软雅黑" w:hint="eastAsia"/>
        </w:rPr>
        <w:t>在核心层设备</w:t>
      </w:r>
      <w:proofErr w:type="spellStart"/>
      <w:r w:rsidRPr="000B6DE8">
        <w:rPr>
          <w:rFonts w:ascii="微软雅黑" w:eastAsia="微软雅黑" w:hAnsi="微软雅黑" w:hint="eastAsia"/>
        </w:rPr>
        <w:t>RouterB</w:t>
      </w:r>
      <w:proofErr w:type="spellEnd"/>
      <w:r w:rsidRPr="000B6DE8">
        <w:rPr>
          <w:rFonts w:ascii="微软雅黑" w:eastAsia="微软雅黑" w:hAnsi="微软雅黑" w:hint="eastAsia"/>
        </w:rPr>
        <w:t>上，配置基于全局地址池的DHCP服务器，实现DHCP服务器从全局地址池中选择IP地址分配给企业终端。</w:t>
      </w:r>
    </w:p>
    <w:p w:rsidR="009B4B00" w:rsidRPr="000B6DE8" w:rsidRDefault="009B4B00" w:rsidP="009B4B00">
      <w:pPr>
        <w:pStyle w:val="a4"/>
        <w:ind w:left="420" w:firstLineChars="0" w:firstLine="0"/>
        <w:rPr>
          <w:rStyle w:val="aa"/>
        </w:rPr>
      </w:pPr>
      <w:r w:rsidRPr="000B6DE8">
        <w:rPr>
          <w:rStyle w:val="aa"/>
          <w:rFonts w:hint="eastAsia"/>
        </w:rPr>
        <w:t xml:space="preserve"> </w:t>
      </w:r>
      <w:r w:rsidRPr="000B6DE8">
        <w:rPr>
          <w:rStyle w:val="aa"/>
          <w:rFonts w:hint="eastAsia"/>
        </w:rPr>
        <w:t>说明：</w:t>
      </w:r>
      <w:r w:rsidRPr="000B6DE8">
        <w:rPr>
          <w:rStyle w:val="aa"/>
          <w:rFonts w:hint="eastAsia"/>
        </w:rPr>
        <w:t xml:space="preserve"> </w:t>
      </w:r>
    </w:p>
    <w:p w:rsidR="009B4B00" w:rsidRPr="000B6DE8" w:rsidRDefault="009B4B00" w:rsidP="009B4B00">
      <w:pPr>
        <w:pStyle w:val="a4"/>
        <w:ind w:left="420" w:firstLineChars="0" w:firstLine="0"/>
        <w:rPr>
          <w:rStyle w:val="aa"/>
        </w:rPr>
      </w:pPr>
      <w:r w:rsidRPr="000B6DE8">
        <w:rPr>
          <w:rStyle w:val="aa"/>
          <w:rFonts w:hint="eastAsia"/>
        </w:rPr>
        <w:t>二层交换机</w:t>
      </w:r>
      <w:r w:rsidRPr="000B6DE8">
        <w:rPr>
          <w:rStyle w:val="aa"/>
          <w:rFonts w:hint="eastAsia"/>
        </w:rPr>
        <w:t>LSW</w:t>
      </w:r>
      <w:r w:rsidRPr="000B6DE8">
        <w:rPr>
          <w:rStyle w:val="aa"/>
          <w:rFonts w:hint="eastAsia"/>
        </w:rPr>
        <w:t>上，需要配置接口的链路类型和加入的</w:t>
      </w:r>
      <w:r w:rsidRPr="000B6DE8">
        <w:rPr>
          <w:rStyle w:val="aa"/>
          <w:rFonts w:hint="eastAsia"/>
        </w:rPr>
        <w:t>VLAN</w:t>
      </w:r>
      <w:r w:rsidRPr="000B6DE8">
        <w:rPr>
          <w:rStyle w:val="aa"/>
          <w:rFonts w:hint="eastAsia"/>
        </w:rPr>
        <w:t>，实现二层互通</w:t>
      </w:r>
    </w:p>
    <w:p w:rsidR="009B4B00" w:rsidRDefault="009B4B00" w:rsidP="009B4B00">
      <w:pPr>
        <w:jc w:val="left"/>
      </w:pPr>
    </w:p>
    <w:p w:rsidR="009B4B00" w:rsidRPr="002E30E8" w:rsidRDefault="009B4B00" w:rsidP="009B4B00">
      <w:pPr>
        <w:rPr>
          <w:rFonts w:ascii="微软雅黑" w:eastAsia="微软雅黑" w:hAnsi="微软雅黑"/>
          <w:b/>
          <w:color w:val="002060"/>
        </w:rPr>
      </w:pPr>
      <w:r w:rsidRPr="002E30E8">
        <w:rPr>
          <w:rFonts w:ascii="微软雅黑" w:eastAsia="微软雅黑" w:hAnsi="微软雅黑" w:hint="eastAsia"/>
          <w:b/>
          <w:color w:val="002060"/>
        </w:rPr>
        <w:t>四、操作步骤</w:t>
      </w:r>
    </w:p>
    <w:p w:rsidR="009B4B00" w:rsidRDefault="009B4B00" w:rsidP="009B4B00">
      <w:pPr>
        <w:rPr>
          <w:rFonts w:ascii="微软雅黑" w:eastAsia="微软雅黑" w:hAnsi="微软雅黑"/>
          <w:b/>
          <w:color w:val="FF0000"/>
          <w:sz w:val="28"/>
        </w:rPr>
      </w:pPr>
      <w:r w:rsidRPr="00EB0245">
        <w:rPr>
          <w:rFonts w:ascii="微软雅黑" w:eastAsia="微软雅黑" w:hAnsi="微软雅黑"/>
          <w:b/>
          <w:color w:val="FF0000"/>
          <w:sz w:val="28"/>
        </w:rPr>
        <w:lastRenderedPageBreak/>
        <w:t>（请写出操作步骤：）</w:t>
      </w:r>
    </w:p>
    <w:p w:rsidR="00692161" w:rsidRPr="009B4B00" w:rsidRDefault="00692161" w:rsidP="00BA17A3"/>
    <w:p w:rsidR="00B3419A" w:rsidRPr="00841F7F" w:rsidRDefault="00B3419A" w:rsidP="00B3419A">
      <w:pPr>
        <w:pStyle w:val="1"/>
        <w:jc w:val="center"/>
        <w:rPr>
          <w:rFonts w:ascii="微软雅黑" w:eastAsia="微软雅黑" w:hAnsi="微软雅黑"/>
          <w:color w:val="002060"/>
          <w:sz w:val="28"/>
        </w:rPr>
      </w:pPr>
      <w:bookmarkStart w:id="19" w:name="_Toc527186201"/>
      <w:r>
        <w:rPr>
          <w:rFonts w:ascii="微软雅黑" w:eastAsia="微软雅黑" w:hAnsi="微软雅黑" w:hint="eastAsia"/>
          <w:color w:val="002060"/>
          <w:sz w:val="28"/>
        </w:rPr>
        <w:t>（</w:t>
      </w:r>
      <w:r w:rsidR="00077BF5">
        <w:rPr>
          <w:rFonts w:ascii="微软雅黑" w:eastAsia="微软雅黑" w:hAnsi="微软雅黑" w:hint="eastAsia"/>
          <w:color w:val="002060"/>
          <w:sz w:val="28"/>
        </w:rPr>
        <w:t>七</w:t>
      </w:r>
      <w:r w:rsidRPr="00841F7F">
        <w:rPr>
          <w:rFonts w:ascii="微软雅黑" w:eastAsia="微软雅黑" w:hAnsi="微软雅黑" w:hint="eastAsia"/>
          <w:color w:val="002060"/>
          <w:sz w:val="28"/>
        </w:rPr>
        <w:t>）配置IPv4静态路由示例</w:t>
      </w:r>
      <w:bookmarkEnd w:id="19"/>
    </w:p>
    <w:p w:rsidR="00B3419A" w:rsidRPr="00841F7F" w:rsidRDefault="00B3419A" w:rsidP="00B3419A">
      <w:pPr>
        <w:rPr>
          <w:rFonts w:ascii="微软雅黑" w:eastAsia="微软雅黑" w:hAnsi="微软雅黑"/>
          <w:b/>
          <w:bCs/>
          <w:color w:val="002060"/>
        </w:rPr>
      </w:pPr>
      <w:r w:rsidRPr="00841F7F">
        <w:rPr>
          <w:rFonts w:ascii="微软雅黑" w:eastAsia="微软雅黑" w:hAnsi="微软雅黑" w:hint="eastAsia"/>
          <w:b/>
          <w:bCs/>
          <w:color w:val="002060"/>
        </w:rPr>
        <w:t>一、拓扑图</w:t>
      </w:r>
    </w:p>
    <w:p w:rsidR="00B3419A" w:rsidRPr="00841F7F" w:rsidRDefault="00B3419A" w:rsidP="00B3419A">
      <w:pPr>
        <w:rPr>
          <w:rFonts w:ascii="微软雅黑" w:eastAsia="微软雅黑" w:hAnsi="微软雅黑"/>
          <w:b/>
          <w:bCs/>
        </w:rPr>
      </w:pPr>
      <w:r w:rsidRPr="00841F7F">
        <w:rPr>
          <w:rFonts w:ascii="微软雅黑" w:eastAsia="微软雅黑" w:hAnsi="微软雅黑"/>
          <w:noProof/>
        </w:rPr>
        <w:drawing>
          <wp:anchor distT="0" distB="0" distL="114300" distR="114300" simplePos="0" relativeHeight="251668480" behindDoc="0" locked="0" layoutInCell="1" allowOverlap="1" wp14:anchorId="207BAA70" wp14:editId="43464FD9">
            <wp:simplePos x="0" y="0"/>
            <wp:positionH relativeFrom="column">
              <wp:posOffset>934720</wp:posOffset>
            </wp:positionH>
            <wp:positionV relativeFrom="paragraph">
              <wp:posOffset>232410</wp:posOffset>
            </wp:positionV>
            <wp:extent cx="4657090" cy="32854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19A" w:rsidRPr="00841F7F" w:rsidRDefault="00B3419A" w:rsidP="00B3419A">
      <w:pPr>
        <w:rPr>
          <w:rFonts w:ascii="微软雅黑" w:eastAsia="微软雅黑" w:hAnsi="微软雅黑"/>
          <w:b/>
          <w:bCs/>
        </w:rPr>
      </w:pPr>
    </w:p>
    <w:p w:rsidR="00B3419A" w:rsidRPr="00841F7F" w:rsidRDefault="00B3419A" w:rsidP="00B3419A">
      <w:pPr>
        <w:rPr>
          <w:rFonts w:ascii="微软雅黑" w:eastAsia="微软雅黑" w:hAnsi="微软雅黑"/>
          <w:b/>
          <w:bCs/>
        </w:rPr>
      </w:pPr>
    </w:p>
    <w:p w:rsidR="00B3419A" w:rsidRPr="00841F7F" w:rsidRDefault="00B3419A" w:rsidP="00B3419A">
      <w:pPr>
        <w:rPr>
          <w:rFonts w:ascii="微软雅黑" w:eastAsia="微软雅黑" w:hAnsi="微软雅黑"/>
          <w:b/>
          <w:bCs/>
          <w:color w:val="002060"/>
          <w:szCs w:val="21"/>
        </w:rPr>
      </w:pPr>
      <w:r w:rsidRPr="00841F7F">
        <w:rPr>
          <w:rFonts w:ascii="微软雅黑" w:eastAsia="微软雅黑" w:hAnsi="微软雅黑" w:hint="eastAsia"/>
          <w:b/>
          <w:bCs/>
          <w:color w:val="002060"/>
          <w:szCs w:val="21"/>
        </w:rPr>
        <w:t>二、组网需求</w:t>
      </w:r>
    </w:p>
    <w:p w:rsidR="00B3419A" w:rsidRPr="00841F7F" w:rsidRDefault="00B3419A" w:rsidP="00B3419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41F7F">
        <w:rPr>
          <w:rFonts w:ascii="微软雅黑" w:eastAsia="微软雅黑" w:hAnsi="微软雅黑" w:hint="eastAsia"/>
          <w:szCs w:val="21"/>
        </w:rPr>
        <w:t>属于不同网段的主机通过几台Router相连，要求</w:t>
      </w:r>
      <w:proofErr w:type="gramStart"/>
      <w:r w:rsidRPr="00841F7F">
        <w:rPr>
          <w:rFonts w:ascii="微软雅黑" w:eastAsia="微软雅黑" w:hAnsi="微软雅黑" w:hint="eastAsia"/>
          <w:szCs w:val="21"/>
        </w:rPr>
        <w:t>不</w:t>
      </w:r>
      <w:proofErr w:type="gramEnd"/>
      <w:r w:rsidRPr="00841F7F">
        <w:rPr>
          <w:rFonts w:ascii="微软雅黑" w:eastAsia="微软雅黑" w:hAnsi="微软雅黑" w:hint="eastAsia"/>
          <w:szCs w:val="21"/>
        </w:rPr>
        <w:t>配置动态路由协议，实现不同网段的任意两台主机之间能够互通。</w:t>
      </w:r>
    </w:p>
    <w:p w:rsidR="00B3419A" w:rsidRPr="00841F7F" w:rsidRDefault="00B3419A" w:rsidP="00B3419A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</w:p>
    <w:p w:rsidR="00B3419A" w:rsidRPr="00841F7F" w:rsidRDefault="00B3419A" w:rsidP="00B3419A">
      <w:pPr>
        <w:rPr>
          <w:rFonts w:ascii="微软雅黑" w:eastAsia="微软雅黑" w:hAnsi="微软雅黑"/>
          <w:b/>
          <w:bCs/>
          <w:color w:val="002060"/>
          <w:szCs w:val="21"/>
        </w:rPr>
      </w:pPr>
      <w:r w:rsidRPr="00841F7F">
        <w:rPr>
          <w:rFonts w:ascii="微软雅黑" w:eastAsia="微软雅黑" w:hAnsi="微软雅黑" w:hint="eastAsia"/>
          <w:b/>
          <w:bCs/>
          <w:color w:val="002060"/>
          <w:szCs w:val="21"/>
        </w:rPr>
        <w:t>三、配置思路</w:t>
      </w:r>
    </w:p>
    <w:p w:rsidR="00B3419A" w:rsidRPr="00841F7F" w:rsidRDefault="00B3419A" w:rsidP="00B3419A">
      <w:pPr>
        <w:rPr>
          <w:rFonts w:ascii="微软雅黑" w:eastAsia="微软雅黑" w:hAnsi="微软雅黑"/>
          <w:szCs w:val="21"/>
        </w:rPr>
      </w:pPr>
      <w:r w:rsidRPr="00841F7F">
        <w:rPr>
          <w:rFonts w:ascii="微软雅黑" w:eastAsia="微软雅黑" w:hAnsi="微软雅黑" w:hint="eastAsia"/>
          <w:szCs w:val="21"/>
        </w:rPr>
        <w:t>采用如下的思路配置IPv4静态路由：</w:t>
      </w:r>
    </w:p>
    <w:p w:rsidR="00B3419A" w:rsidRPr="00841F7F" w:rsidRDefault="00B3419A" w:rsidP="00B3419A">
      <w:pPr>
        <w:rPr>
          <w:rFonts w:ascii="微软雅黑" w:eastAsia="微软雅黑" w:hAnsi="微软雅黑"/>
          <w:szCs w:val="21"/>
        </w:rPr>
      </w:pPr>
      <w:r w:rsidRPr="00841F7F">
        <w:rPr>
          <w:rFonts w:ascii="微软雅黑" w:eastAsia="微软雅黑" w:hAnsi="微软雅黑" w:hint="eastAsia"/>
          <w:szCs w:val="21"/>
        </w:rPr>
        <w:t>1.配置各路由器接口的IP地址，实现设备网络互通。</w:t>
      </w:r>
    </w:p>
    <w:p w:rsidR="00B3419A" w:rsidRPr="00841F7F" w:rsidRDefault="00B3419A" w:rsidP="00B3419A">
      <w:pPr>
        <w:rPr>
          <w:rFonts w:ascii="微软雅黑" w:eastAsia="微软雅黑" w:hAnsi="微软雅黑"/>
          <w:szCs w:val="21"/>
        </w:rPr>
      </w:pPr>
      <w:r w:rsidRPr="00841F7F">
        <w:rPr>
          <w:rFonts w:ascii="微软雅黑" w:eastAsia="微软雅黑" w:hAnsi="微软雅黑" w:hint="eastAsia"/>
          <w:szCs w:val="21"/>
        </w:rPr>
        <w:t>2.在各主机上配置IP缺省网关，在各台路由器上配置IP静态路由及缺省路由，实现</w:t>
      </w:r>
      <w:proofErr w:type="gramStart"/>
      <w:r w:rsidRPr="00841F7F">
        <w:rPr>
          <w:rFonts w:ascii="微软雅黑" w:eastAsia="微软雅黑" w:hAnsi="微软雅黑" w:hint="eastAsia"/>
          <w:szCs w:val="21"/>
        </w:rPr>
        <w:t>不</w:t>
      </w:r>
      <w:proofErr w:type="gramEnd"/>
      <w:r w:rsidRPr="00841F7F">
        <w:rPr>
          <w:rFonts w:ascii="微软雅黑" w:eastAsia="微软雅黑" w:hAnsi="微软雅黑" w:hint="eastAsia"/>
          <w:szCs w:val="21"/>
        </w:rPr>
        <w:t>配置动态路由协议，使不同网段的任意两台主机之间能够互通</w:t>
      </w:r>
    </w:p>
    <w:p w:rsidR="00B3419A" w:rsidRPr="00841F7F" w:rsidRDefault="00B3419A" w:rsidP="00B3419A">
      <w:pPr>
        <w:rPr>
          <w:rFonts w:ascii="微软雅黑" w:eastAsia="微软雅黑" w:hAnsi="微软雅黑"/>
        </w:rPr>
      </w:pPr>
    </w:p>
    <w:p w:rsidR="00B3419A" w:rsidRPr="00841F7F" w:rsidRDefault="00B3419A" w:rsidP="00B3419A">
      <w:pPr>
        <w:rPr>
          <w:rFonts w:ascii="微软雅黑" w:eastAsia="微软雅黑" w:hAnsi="微软雅黑"/>
        </w:rPr>
      </w:pPr>
    </w:p>
    <w:p w:rsidR="00B3419A" w:rsidRPr="00841F7F" w:rsidRDefault="00B3419A" w:rsidP="00B3419A">
      <w:pPr>
        <w:rPr>
          <w:rFonts w:ascii="微软雅黑" w:eastAsia="微软雅黑" w:hAnsi="微软雅黑"/>
          <w:b/>
          <w:bCs/>
          <w:color w:val="002060"/>
        </w:rPr>
      </w:pPr>
      <w:r w:rsidRPr="00841F7F">
        <w:rPr>
          <w:rFonts w:ascii="微软雅黑" w:eastAsia="微软雅黑" w:hAnsi="微软雅黑" w:hint="eastAsia"/>
          <w:b/>
          <w:bCs/>
          <w:color w:val="002060"/>
        </w:rPr>
        <w:lastRenderedPageBreak/>
        <w:t>四、操作步骤</w:t>
      </w:r>
    </w:p>
    <w:p w:rsidR="00D97368" w:rsidRPr="00D97368" w:rsidRDefault="00D97368" w:rsidP="00D97368">
      <w:pPr>
        <w:pStyle w:val="1"/>
        <w:jc w:val="center"/>
        <w:rPr>
          <w:rFonts w:ascii="微软雅黑" w:eastAsia="微软雅黑" w:hAnsi="微软雅黑"/>
          <w:color w:val="002060"/>
          <w:sz w:val="28"/>
        </w:rPr>
      </w:pPr>
    </w:p>
    <w:sectPr w:rsidR="00D97368" w:rsidRPr="00D97368" w:rsidSect="002912A4">
      <w:headerReference w:type="default" r:id="rId18"/>
      <w:footerReference w:type="default" r:id="rId19"/>
      <w:pgSz w:w="12240" w:h="15840" w:code="1"/>
      <w:pgMar w:top="1134" w:right="1134" w:bottom="1134" w:left="1134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C99" w:rsidRDefault="00756C99" w:rsidP="0071374F">
      <w:r>
        <w:separator/>
      </w:r>
    </w:p>
  </w:endnote>
  <w:endnote w:type="continuationSeparator" w:id="0">
    <w:p w:rsidR="00756C99" w:rsidRDefault="00756C99" w:rsidP="007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1198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55E66" w:rsidRDefault="00055E66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3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37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5E66" w:rsidRDefault="00055E66">
    <w:pPr>
      <w:pStyle w:val="a6"/>
    </w:pPr>
    <w:r>
      <w:rPr>
        <w:rFonts w:hint="eastAsia"/>
      </w:rPr>
      <w:t xml:space="preserve">  </w:t>
    </w:r>
    <w:r>
      <w:t xml:space="preserve">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C99" w:rsidRDefault="00756C99" w:rsidP="0071374F">
      <w:r>
        <w:separator/>
      </w:r>
    </w:p>
  </w:footnote>
  <w:footnote w:type="continuationSeparator" w:id="0">
    <w:p w:rsidR="00756C99" w:rsidRDefault="00756C99" w:rsidP="0071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E66" w:rsidRDefault="00055E66" w:rsidP="006439E5">
    <w:pPr>
      <w:pStyle w:val="a5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788F14" wp14:editId="5815AECE">
          <wp:simplePos x="0" y="0"/>
          <wp:positionH relativeFrom="column">
            <wp:posOffset>5902091</wp:posOffset>
          </wp:positionH>
          <wp:positionV relativeFrom="paragraph">
            <wp:posOffset>43314</wp:posOffset>
          </wp:positionV>
          <wp:extent cx="359410" cy="359410"/>
          <wp:effectExtent l="0" t="0" r="2540" b="254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网络工程-彩色彩底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52E00C0C" wp14:editId="783B01D2">
          <wp:extent cx="1072800" cy="360000"/>
          <wp:effectExtent l="0" t="0" r="0" b="2540"/>
          <wp:docPr id="5" name="图片 5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培训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12"/>
                  <a:stretch/>
                </pic:blipFill>
                <pic:spPr bwMode="auto">
                  <a:xfrm>
                    <a:off x="0" y="0"/>
                    <a:ext cx="1072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</w:rPr>
      <w:t xml:space="preserve">      </w:t>
    </w:r>
    <w:r>
      <w:rPr>
        <w:rFonts w:ascii="微软雅黑" w:eastAsia="微软雅黑" w:hAnsi="微软雅黑"/>
      </w:rPr>
      <w:t xml:space="preserve">                    </w:t>
    </w:r>
    <w:r w:rsidR="00700370">
      <w:rPr>
        <w:rFonts w:ascii="微软雅黑" w:eastAsia="微软雅黑" w:hAnsi="微软雅黑"/>
      </w:rPr>
      <w:t xml:space="preserve">                        </w:t>
    </w:r>
    <w:r w:rsidR="00700370">
      <w:rPr>
        <w:rFonts w:ascii="微软雅黑" w:eastAsia="微软雅黑" w:hAnsi="微软雅黑" w:hint="eastAsia"/>
      </w:rPr>
      <w:t xml:space="preserve"> </w:t>
    </w:r>
    <w:r w:rsidRPr="00A10638">
      <w:rPr>
        <w:rFonts w:ascii="微软雅黑" w:eastAsia="微软雅黑" w:hAnsi="微软雅黑" w:hint="eastAsia"/>
      </w:rPr>
      <w:t>达内</w:t>
    </w:r>
    <w:r w:rsidRPr="00A10638">
      <w:rPr>
        <w:rFonts w:ascii="微软雅黑" w:eastAsia="微软雅黑" w:hAnsi="微软雅黑" w:hint="eastAsia"/>
      </w:rPr>
      <w:sym w:font="Wingdings" w:char="F0A0"/>
    </w:r>
    <w:r w:rsidR="009D45A5">
      <w:rPr>
        <w:rFonts w:ascii="微软雅黑" w:eastAsia="微软雅黑" w:hAnsi="微软雅黑" w:hint="eastAsia"/>
      </w:rPr>
      <w:t>虹口</w:t>
    </w:r>
    <w:r w:rsidR="00902578">
      <w:rPr>
        <w:rFonts w:ascii="微软雅黑" w:eastAsia="微软雅黑" w:hAnsi="微软雅黑" w:hint="eastAsia"/>
      </w:rPr>
      <w:t>中心·</w:t>
    </w:r>
    <w:r>
      <w:rPr>
        <w:rFonts w:ascii="微软雅黑" w:eastAsia="微软雅黑" w:hAnsi="微软雅黑" w:hint="eastAsia"/>
      </w:rPr>
      <w:t>网络运维</w:t>
    </w:r>
    <w:r w:rsidR="00700370">
      <w:rPr>
        <w:rFonts w:ascii="微软雅黑" w:eastAsia="微软雅黑" w:hAnsi="微软雅黑" w:hint="eastAsia"/>
      </w:rPr>
      <w:t>与安全</w:t>
    </w:r>
    <w:r w:rsidRPr="00A10638">
      <w:rPr>
        <w:rFonts w:ascii="微软雅黑" w:eastAsia="微软雅黑" w:hAnsi="微软雅黑" w:hint="eastAsia"/>
      </w:rPr>
      <w:t>学院</w:t>
    </w:r>
    <w:r>
      <w:rPr>
        <w:rFonts w:ascii="微软雅黑" w:eastAsia="微软雅黑" w:hAnsi="微软雅黑"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00F"/>
    <w:multiLevelType w:val="hybridMultilevel"/>
    <w:tmpl w:val="CA54A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813D4"/>
    <w:multiLevelType w:val="hybridMultilevel"/>
    <w:tmpl w:val="CEB6B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58098E"/>
    <w:multiLevelType w:val="hybridMultilevel"/>
    <w:tmpl w:val="83586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54E24"/>
    <w:multiLevelType w:val="multilevel"/>
    <w:tmpl w:val="FC16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E376E3"/>
    <w:multiLevelType w:val="hybridMultilevel"/>
    <w:tmpl w:val="83A60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78717E"/>
    <w:multiLevelType w:val="hybridMultilevel"/>
    <w:tmpl w:val="B8761FFC"/>
    <w:lvl w:ilvl="0" w:tplc="B2D8B3B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42F5D"/>
    <w:multiLevelType w:val="hybridMultilevel"/>
    <w:tmpl w:val="EF901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A72F04"/>
    <w:multiLevelType w:val="hybridMultilevel"/>
    <w:tmpl w:val="D482F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B60A70"/>
    <w:multiLevelType w:val="hybridMultilevel"/>
    <w:tmpl w:val="1ADCC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23119B"/>
    <w:multiLevelType w:val="hybridMultilevel"/>
    <w:tmpl w:val="DFF67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DB43C1"/>
    <w:multiLevelType w:val="hybridMultilevel"/>
    <w:tmpl w:val="150E1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2E3CEA"/>
    <w:multiLevelType w:val="hybridMultilevel"/>
    <w:tmpl w:val="3BD49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5712C0"/>
    <w:multiLevelType w:val="hybridMultilevel"/>
    <w:tmpl w:val="ED22B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784029"/>
    <w:multiLevelType w:val="hybridMultilevel"/>
    <w:tmpl w:val="69267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6C36D2"/>
    <w:multiLevelType w:val="hybridMultilevel"/>
    <w:tmpl w:val="CCC8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2"/>
  </w:num>
  <w:num w:numId="5">
    <w:abstractNumId w:val="4"/>
  </w:num>
  <w:num w:numId="6">
    <w:abstractNumId w:val="13"/>
  </w:num>
  <w:num w:numId="7">
    <w:abstractNumId w:val="14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  <w:num w:numId="13">
    <w:abstractNumId w:val="0"/>
  </w:num>
  <w:num w:numId="14">
    <w:abstractNumId w:val="10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A3"/>
    <w:rsid w:val="00006740"/>
    <w:rsid w:val="000355A0"/>
    <w:rsid w:val="000559B6"/>
    <w:rsid w:val="00055E66"/>
    <w:rsid w:val="00055F0A"/>
    <w:rsid w:val="00077BF5"/>
    <w:rsid w:val="000A0461"/>
    <w:rsid w:val="000A4E97"/>
    <w:rsid w:val="000B6DE8"/>
    <w:rsid w:val="000C2A4D"/>
    <w:rsid w:val="000E14BE"/>
    <w:rsid w:val="000E7FAB"/>
    <w:rsid w:val="000F0E65"/>
    <w:rsid w:val="00104EB4"/>
    <w:rsid w:val="00146230"/>
    <w:rsid w:val="001562C5"/>
    <w:rsid w:val="00170809"/>
    <w:rsid w:val="001A0070"/>
    <w:rsid w:val="001A2379"/>
    <w:rsid w:val="001C3148"/>
    <w:rsid w:val="001C5771"/>
    <w:rsid w:val="001F03AD"/>
    <w:rsid w:val="00202609"/>
    <w:rsid w:val="00202956"/>
    <w:rsid w:val="00203C4F"/>
    <w:rsid w:val="0021237B"/>
    <w:rsid w:val="002156CA"/>
    <w:rsid w:val="00223391"/>
    <w:rsid w:val="00224BAB"/>
    <w:rsid w:val="00245763"/>
    <w:rsid w:val="0025249E"/>
    <w:rsid w:val="00276503"/>
    <w:rsid w:val="002912A4"/>
    <w:rsid w:val="002928AC"/>
    <w:rsid w:val="002A2E08"/>
    <w:rsid w:val="002B53D8"/>
    <w:rsid w:val="002B6E3E"/>
    <w:rsid w:val="002C3AB9"/>
    <w:rsid w:val="002C4B16"/>
    <w:rsid w:val="002D7396"/>
    <w:rsid w:val="002E30E8"/>
    <w:rsid w:val="002F4951"/>
    <w:rsid w:val="002F4E95"/>
    <w:rsid w:val="00310B6C"/>
    <w:rsid w:val="00324C83"/>
    <w:rsid w:val="003307EA"/>
    <w:rsid w:val="00331FFA"/>
    <w:rsid w:val="00350A6E"/>
    <w:rsid w:val="00351D95"/>
    <w:rsid w:val="0036685C"/>
    <w:rsid w:val="00372D7B"/>
    <w:rsid w:val="00383AF6"/>
    <w:rsid w:val="00392A21"/>
    <w:rsid w:val="003942BB"/>
    <w:rsid w:val="003A0553"/>
    <w:rsid w:val="003A3F41"/>
    <w:rsid w:val="003A4D90"/>
    <w:rsid w:val="003A5AD7"/>
    <w:rsid w:val="003D08CC"/>
    <w:rsid w:val="003D0E1E"/>
    <w:rsid w:val="003E03D9"/>
    <w:rsid w:val="003E7915"/>
    <w:rsid w:val="003F17EE"/>
    <w:rsid w:val="004201A3"/>
    <w:rsid w:val="00424B63"/>
    <w:rsid w:val="00426D60"/>
    <w:rsid w:val="0044124A"/>
    <w:rsid w:val="0044679C"/>
    <w:rsid w:val="00457F71"/>
    <w:rsid w:val="00465F79"/>
    <w:rsid w:val="0048593B"/>
    <w:rsid w:val="00492103"/>
    <w:rsid w:val="004A39E6"/>
    <w:rsid w:val="004A5B15"/>
    <w:rsid w:val="004B62B0"/>
    <w:rsid w:val="004C0937"/>
    <w:rsid w:val="004C27E4"/>
    <w:rsid w:val="004D7E80"/>
    <w:rsid w:val="004F10CD"/>
    <w:rsid w:val="004F5146"/>
    <w:rsid w:val="004F56D6"/>
    <w:rsid w:val="005137F2"/>
    <w:rsid w:val="00527377"/>
    <w:rsid w:val="00554D93"/>
    <w:rsid w:val="00555121"/>
    <w:rsid w:val="0057204C"/>
    <w:rsid w:val="0058791C"/>
    <w:rsid w:val="0059261F"/>
    <w:rsid w:val="00593845"/>
    <w:rsid w:val="005A606B"/>
    <w:rsid w:val="005B09C6"/>
    <w:rsid w:val="005B63CF"/>
    <w:rsid w:val="005C0B48"/>
    <w:rsid w:val="006179F7"/>
    <w:rsid w:val="0062490E"/>
    <w:rsid w:val="006439E5"/>
    <w:rsid w:val="006666EE"/>
    <w:rsid w:val="00691B5A"/>
    <w:rsid w:val="00692161"/>
    <w:rsid w:val="006A6F66"/>
    <w:rsid w:val="006C76CC"/>
    <w:rsid w:val="006D239A"/>
    <w:rsid w:val="006E3990"/>
    <w:rsid w:val="006F296E"/>
    <w:rsid w:val="00700370"/>
    <w:rsid w:val="00700C4F"/>
    <w:rsid w:val="007034B3"/>
    <w:rsid w:val="0071374F"/>
    <w:rsid w:val="00714086"/>
    <w:rsid w:val="00745977"/>
    <w:rsid w:val="00751BF9"/>
    <w:rsid w:val="00756C99"/>
    <w:rsid w:val="00760DFC"/>
    <w:rsid w:val="007718DF"/>
    <w:rsid w:val="00784B1D"/>
    <w:rsid w:val="00787103"/>
    <w:rsid w:val="007948A8"/>
    <w:rsid w:val="00795373"/>
    <w:rsid w:val="007B03EE"/>
    <w:rsid w:val="007B14A1"/>
    <w:rsid w:val="007F6E5A"/>
    <w:rsid w:val="0080633E"/>
    <w:rsid w:val="00813A89"/>
    <w:rsid w:val="008165A8"/>
    <w:rsid w:val="0082083D"/>
    <w:rsid w:val="0082525C"/>
    <w:rsid w:val="0082538B"/>
    <w:rsid w:val="00837470"/>
    <w:rsid w:val="00844D51"/>
    <w:rsid w:val="00853BC6"/>
    <w:rsid w:val="0087385B"/>
    <w:rsid w:val="00884C20"/>
    <w:rsid w:val="008A0BDE"/>
    <w:rsid w:val="008A467A"/>
    <w:rsid w:val="008E3E51"/>
    <w:rsid w:val="00902578"/>
    <w:rsid w:val="00947D0A"/>
    <w:rsid w:val="00956105"/>
    <w:rsid w:val="00957C82"/>
    <w:rsid w:val="0097539F"/>
    <w:rsid w:val="0097736B"/>
    <w:rsid w:val="009808DF"/>
    <w:rsid w:val="00993D4A"/>
    <w:rsid w:val="009B475A"/>
    <w:rsid w:val="009B4B00"/>
    <w:rsid w:val="009C7C05"/>
    <w:rsid w:val="009D45A5"/>
    <w:rsid w:val="009F352D"/>
    <w:rsid w:val="00A0599A"/>
    <w:rsid w:val="00A10638"/>
    <w:rsid w:val="00A21565"/>
    <w:rsid w:val="00A43F74"/>
    <w:rsid w:val="00A47A23"/>
    <w:rsid w:val="00A5799C"/>
    <w:rsid w:val="00A6512F"/>
    <w:rsid w:val="00AA5697"/>
    <w:rsid w:val="00AA72E4"/>
    <w:rsid w:val="00AB420F"/>
    <w:rsid w:val="00AC49C5"/>
    <w:rsid w:val="00AE575B"/>
    <w:rsid w:val="00AE6395"/>
    <w:rsid w:val="00AF4809"/>
    <w:rsid w:val="00B1074E"/>
    <w:rsid w:val="00B3419A"/>
    <w:rsid w:val="00B51AD6"/>
    <w:rsid w:val="00B674E0"/>
    <w:rsid w:val="00B83EB7"/>
    <w:rsid w:val="00BA161C"/>
    <w:rsid w:val="00BA17A3"/>
    <w:rsid w:val="00BA1C0D"/>
    <w:rsid w:val="00BA6CFD"/>
    <w:rsid w:val="00BA6D1D"/>
    <w:rsid w:val="00BB26CB"/>
    <w:rsid w:val="00BB6075"/>
    <w:rsid w:val="00BC011A"/>
    <w:rsid w:val="00BD2B3F"/>
    <w:rsid w:val="00BE226C"/>
    <w:rsid w:val="00BF4B92"/>
    <w:rsid w:val="00BF6311"/>
    <w:rsid w:val="00BF6D8C"/>
    <w:rsid w:val="00C0257E"/>
    <w:rsid w:val="00C16FB1"/>
    <w:rsid w:val="00C365E7"/>
    <w:rsid w:val="00C36704"/>
    <w:rsid w:val="00C66D8D"/>
    <w:rsid w:val="00C972A2"/>
    <w:rsid w:val="00CC1B5D"/>
    <w:rsid w:val="00CD70E0"/>
    <w:rsid w:val="00CD787B"/>
    <w:rsid w:val="00D1625E"/>
    <w:rsid w:val="00D17FCD"/>
    <w:rsid w:val="00D201E7"/>
    <w:rsid w:val="00D2693F"/>
    <w:rsid w:val="00D367D7"/>
    <w:rsid w:val="00D46290"/>
    <w:rsid w:val="00D46A0A"/>
    <w:rsid w:val="00D63885"/>
    <w:rsid w:val="00D7014D"/>
    <w:rsid w:val="00D72A11"/>
    <w:rsid w:val="00D8167B"/>
    <w:rsid w:val="00D97368"/>
    <w:rsid w:val="00DA0D91"/>
    <w:rsid w:val="00DC7D3B"/>
    <w:rsid w:val="00DD099F"/>
    <w:rsid w:val="00DD3A39"/>
    <w:rsid w:val="00E1520D"/>
    <w:rsid w:val="00E20E55"/>
    <w:rsid w:val="00E2182B"/>
    <w:rsid w:val="00E479EA"/>
    <w:rsid w:val="00E66194"/>
    <w:rsid w:val="00E915AC"/>
    <w:rsid w:val="00E9274F"/>
    <w:rsid w:val="00E973EA"/>
    <w:rsid w:val="00EB0245"/>
    <w:rsid w:val="00EC4E36"/>
    <w:rsid w:val="00EC6379"/>
    <w:rsid w:val="00EF4C6C"/>
    <w:rsid w:val="00F14803"/>
    <w:rsid w:val="00F25119"/>
    <w:rsid w:val="00F60A1F"/>
    <w:rsid w:val="00F83226"/>
    <w:rsid w:val="00F96BD9"/>
    <w:rsid w:val="00FD247F"/>
    <w:rsid w:val="00FD5812"/>
    <w:rsid w:val="00FD78AA"/>
    <w:rsid w:val="00FF52A6"/>
    <w:rsid w:val="00FF5983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6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E03D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14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4A5B15"/>
    <w:pPr>
      <w:shd w:val="clear" w:color="auto" w:fill="D9D9D9" w:themeFill="background1" w:themeFillShade="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 w:cs="Times New Roman"/>
      <w:color w:val="000000" w:themeColor="text1"/>
      <w:sz w:val="18"/>
      <w:szCs w:val="21"/>
    </w:rPr>
  </w:style>
  <w:style w:type="character" w:customStyle="1" w:styleId="Char">
    <w:name w:val="代码 Char"/>
    <w:basedOn w:val="a0"/>
    <w:link w:val="a3"/>
    <w:rsid w:val="004A5B15"/>
    <w:rPr>
      <w:rFonts w:ascii="Consolas" w:eastAsia="微软雅黑" w:hAnsi="Consolas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4">
    <w:name w:val="List Paragraph"/>
    <w:basedOn w:val="a"/>
    <w:uiPriority w:val="34"/>
    <w:qFormat/>
    <w:rsid w:val="0057204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1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37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374F"/>
    <w:rPr>
      <w:sz w:val="18"/>
      <w:szCs w:val="18"/>
    </w:rPr>
  </w:style>
  <w:style w:type="character" w:styleId="a7">
    <w:name w:val="Hyperlink"/>
    <w:basedOn w:val="a0"/>
    <w:uiPriority w:val="99"/>
    <w:unhideWhenUsed/>
    <w:rsid w:val="005A606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rsid w:val="003E03D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A2E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A2E08"/>
  </w:style>
  <w:style w:type="paragraph" w:styleId="2">
    <w:name w:val="toc 2"/>
    <w:basedOn w:val="a"/>
    <w:next w:val="a"/>
    <w:autoRedefine/>
    <w:uiPriority w:val="39"/>
    <w:unhideWhenUsed/>
    <w:rsid w:val="002A2E08"/>
    <w:pPr>
      <w:ind w:leftChars="200" w:left="420"/>
    </w:pPr>
  </w:style>
  <w:style w:type="table" w:styleId="a8">
    <w:name w:val="Table Grid"/>
    <w:basedOn w:val="a1"/>
    <w:uiPriority w:val="39"/>
    <w:rsid w:val="00FD5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956105"/>
    <w:pPr>
      <w:ind w:leftChars="400" w:left="840"/>
    </w:pPr>
  </w:style>
  <w:style w:type="paragraph" w:styleId="a9">
    <w:name w:val="Balloon Text"/>
    <w:basedOn w:val="a"/>
    <w:link w:val="Char2"/>
    <w:uiPriority w:val="99"/>
    <w:semiHidden/>
    <w:unhideWhenUsed/>
    <w:rsid w:val="00784B1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84B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B14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Reference"/>
    <w:basedOn w:val="a0"/>
    <w:uiPriority w:val="32"/>
    <w:qFormat/>
    <w:rsid w:val="006D239A"/>
    <w:rPr>
      <w:b/>
      <w:bCs/>
      <w:smallCaps/>
      <w:color w:val="ED7D31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6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E03D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14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4A5B15"/>
    <w:pPr>
      <w:shd w:val="clear" w:color="auto" w:fill="D9D9D9" w:themeFill="background1" w:themeFillShade="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 w:cs="Times New Roman"/>
      <w:color w:val="000000" w:themeColor="text1"/>
      <w:sz w:val="18"/>
      <w:szCs w:val="21"/>
    </w:rPr>
  </w:style>
  <w:style w:type="character" w:customStyle="1" w:styleId="Char">
    <w:name w:val="代码 Char"/>
    <w:basedOn w:val="a0"/>
    <w:link w:val="a3"/>
    <w:rsid w:val="004A5B15"/>
    <w:rPr>
      <w:rFonts w:ascii="Consolas" w:eastAsia="微软雅黑" w:hAnsi="Consolas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4">
    <w:name w:val="List Paragraph"/>
    <w:basedOn w:val="a"/>
    <w:uiPriority w:val="34"/>
    <w:qFormat/>
    <w:rsid w:val="0057204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1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37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374F"/>
    <w:rPr>
      <w:sz w:val="18"/>
      <w:szCs w:val="18"/>
    </w:rPr>
  </w:style>
  <w:style w:type="character" w:styleId="a7">
    <w:name w:val="Hyperlink"/>
    <w:basedOn w:val="a0"/>
    <w:uiPriority w:val="99"/>
    <w:unhideWhenUsed/>
    <w:rsid w:val="005A606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rsid w:val="003E03D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A2E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A2E08"/>
  </w:style>
  <w:style w:type="paragraph" w:styleId="2">
    <w:name w:val="toc 2"/>
    <w:basedOn w:val="a"/>
    <w:next w:val="a"/>
    <w:autoRedefine/>
    <w:uiPriority w:val="39"/>
    <w:unhideWhenUsed/>
    <w:rsid w:val="002A2E08"/>
    <w:pPr>
      <w:ind w:leftChars="200" w:left="420"/>
    </w:pPr>
  </w:style>
  <w:style w:type="table" w:styleId="a8">
    <w:name w:val="Table Grid"/>
    <w:basedOn w:val="a1"/>
    <w:uiPriority w:val="39"/>
    <w:rsid w:val="00FD5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956105"/>
    <w:pPr>
      <w:ind w:leftChars="400" w:left="840"/>
    </w:pPr>
  </w:style>
  <w:style w:type="paragraph" w:styleId="a9">
    <w:name w:val="Balloon Text"/>
    <w:basedOn w:val="a"/>
    <w:link w:val="Char2"/>
    <w:uiPriority w:val="99"/>
    <w:semiHidden/>
    <w:unhideWhenUsed/>
    <w:rsid w:val="00784B1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84B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B14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Reference"/>
    <w:basedOn w:val="a0"/>
    <w:uiPriority w:val="32"/>
    <w:qFormat/>
    <w:rsid w:val="006D239A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4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3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1A310-091E-490C-B791-F740C7F8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417</Words>
  <Characters>2382</Characters>
  <Application>Microsoft Office Word</Application>
  <DocSecurity>0</DocSecurity>
  <Lines>19</Lines>
  <Paragraphs>5</Paragraphs>
  <ScaleCrop>false</ScaleCrop>
  <Company>TY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cyong</cp:lastModifiedBy>
  <cp:revision>33</cp:revision>
  <cp:lastPrinted>2018-02-04T04:20:00Z</cp:lastPrinted>
  <dcterms:created xsi:type="dcterms:W3CDTF">2018-02-11T19:53:00Z</dcterms:created>
  <dcterms:modified xsi:type="dcterms:W3CDTF">2018-10-30T06:19:00Z</dcterms:modified>
</cp:coreProperties>
</file>