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Relatório Técnico Consolidado — Edifício Comercial Teste</w:t>
      </w:r>
    </w:p>
    <w:p>
      <w:r>
        <w:t>Emitido em: 20/06/2026 12:55</w:t>
      </w:r>
    </w:p>
    <w:p/>
    <w:p>
      <w:pPr>
        <w:pStyle w:val="Heading1"/>
      </w:pPr>
      <w:r>
        <w:t>Resumo executivo</w:t>
      </w:r>
    </w:p>
    <w:p>
      <w:r>
        <w:t>Analisadores: image. Registros: 1/1.</w:t>
      </w:r>
    </w:p>
    <w:p>
      <w:pPr>
        <w:pStyle w:val="Heading2"/>
      </w:pPr>
      <w:r>
        <w:t>1. foto_obra_e2e.png</w:t>
      </w:r>
    </w:p>
    <w:p>
      <w:r>
        <w:t>Imagem mostra a execução das estacas de fundação do edifício E2E Vision Engine. Observa-se uma estrutura básica, com a presença aparente de concreto e armadura. A ausência de equipamentos de proteção individual (EPIs) e dispositivos de segurança é preocupante.</w:t>
      </w:r>
    </w:p>
    <w:p>
      <w:r>
        <w:t>Parecer: É necessário verificar a presença de EPIs e dispositivos de segurança, além da estabilidade da fundação.</w:t>
      </w:r>
    </w:p>
    <w:p>
      <w:r>
        <w:t>• NC : Ausência de EPIs e dispositivos de segurança (Norma: NR-35 (Trabalho em Altura))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