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1426845</wp:posOffset>
            </wp:positionH>
            <wp:positionV relativeFrom="paragraph">
              <wp:posOffset>282575</wp:posOffset>
            </wp:positionV>
            <wp:extent cx="3089910" cy="3089910"/>
            <wp:effectExtent b="0" l="0" r="0" t="0"/>
            <wp:wrapSquare wrapText="bothSides" distB="0" distT="0" distL="114300" distR="11430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899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Project II – Interim report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b w:val="1"/>
          <w:highlight w:val="white"/>
          <w:rtl w:val="0"/>
        </w:rPr>
        <w:t xml:space="preserve">Course Name:</w:t>
      </w:r>
      <w:r w:rsidDel="00000000" w:rsidR="00000000" w:rsidRPr="00000000">
        <w:rPr>
          <w:rtl w:val="0"/>
        </w:rPr>
        <w:t xml:space="preserve"> Computer Organization</w:t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highlight w:val="white"/>
          <w:rtl w:val="0"/>
        </w:rPr>
        <w:t xml:space="preserve">Course Number: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60610MEEOS-CME0437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b w:val="1"/>
          <w:rtl w:val="0"/>
        </w:rPr>
        <w:t xml:space="preserve">Department:</w:t>
      </w:r>
      <w:r w:rsidDel="00000000" w:rsidR="00000000" w:rsidRPr="00000000">
        <w:rPr>
          <w:rtl w:val="0"/>
        </w:rPr>
        <w:t xml:space="preserve"> Computer Engineering</w:t>
      </w:r>
    </w:p>
    <w:p w:rsidR="00000000" w:rsidDel="00000000" w:rsidP="00000000" w:rsidRDefault="00000000" w:rsidRPr="00000000" w14:paraId="00000018">
      <w:pPr>
        <w:jc w:val="center"/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Lecturer: </w:t>
      </w:r>
      <w:r w:rsidDel="00000000" w:rsidR="00000000" w:rsidRPr="00000000">
        <w:rPr>
          <w:highlight w:val="white"/>
          <w:rtl w:val="0"/>
        </w:rPr>
        <w:t xml:space="preserve">Prof. Dr. Ercan SOLAK</w:t>
      </w:r>
    </w:p>
    <w:p w:rsidR="00000000" w:rsidDel="00000000" w:rsidP="00000000" w:rsidRDefault="00000000" w:rsidRPr="00000000" w14:paraId="00000019">
      <w:pPr>
        <w:jc w:val="center"/>
        <w:rPr>
          <w:b w:val="1"/>
          <w:highlight w:val="white"/>
        </w:rPr>
      </w:pPr>
      <w:r w:rsidDel="00000000" w:rsidR="00000000" w:rsidRPr="00000000">
        <w:rPr>
          <w:b w:val="1"/>
          <w:rtl w:val="0"/>
        </w:rPr>
        <w:t xml:space="preserve">Year</w:t>
      </w:r>
      <w:r w:rsidDel="00000000" w:rsidR="00000000" w:rsidRPr="00000000">
        <w:rPr>
          <w:rtl w:val="0"/>
        </w:rPr>
        <w:t xml:space="preserve"> (2022-2023)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b w:val="1"/>
          <w:rtl w:val="0"/>
        </w:rPr>
        <w:t xml:space="preserve">Students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Beyza Serap Sevim - 1804010009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Leyla Abdullayeva - 1904010038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Yusef Murad Rayyan - 1904010031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720"/>
        <w:rPr/>
      </w:pPr>
      <w:r w:rsidDel="00000000" w:rsidR="00000000" w:rsidRPr="00000000">
        <w:rPr>
          <w:b w:val="1"/>
          <w:rtl w:val="0"/>
        </w:rPr>
        <w:t xml:space="preserve">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General Description: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The processor is an 8-bit single-cycle machine. It has 3 registers: a program counter (PC) that holds the memory address of the next instruction to be executed, an address register (AR) that holds the memory address for load/store operations and the target address for jumps, and a general-purpose register (GPR) that holds data values and intermediate results of operations. The instructions and memory words are 8 bits wide, allowing a maximum of 256 different instructions and 256 words of memory. The processor has a basic set of 6 instructions for performing arithmetic and memory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Instruction Set Architecture (ISA):</w:t>
      </w:r>
    </w:p>
    <w:p w:rsidR="00000000" w:rsidDel="00000000" w:rsidP="00000000" w:rsidRDefault="00000000" w:rsidRPr="00000000" w14:paraId="00000024">
      <w:pPr>
        <w:spacing w:after="240" w:before="240" w:line="240" w:lineRule="auto"/>
        <w:rPr/>
      </w:pPr>
      <w:r w:rsidDel="00000000" w:rsidR="00000000" w:rsidRPr="00000000">
        <w:rPr>
          <w:color w:val="000000"/>
          <w:rtl w:val="0"/>
        </w:rPr>
        <w:t xml:space="preserve">The instruction set architecture (ISA) of the processor includes the following 6 instructions: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Load a value from memory into the general-purpose register.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LOAD 0001 (loads the value at address 0001 into the general-purpose register)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Store a value from the general-purpose register into memory.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STORE 0001 (stores the value in the general-purpose register at address 0001)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 a value from memory to the value in the general-purpose register.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ADD 0001 (adds the value at address 0001 to the value in the general-purpose register)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Jump to a specific memory address.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  JUMP 0010 (sets the program counter to address 0010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Subtract a value from memory from the value in the general-purpose register.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  SUB 0001 (subtracts the value at address 0001 from the value in the general-purpose register)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JUMPZ: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Jump the instruction, if the value of the register is 0.</w:t>
      </w:r>
    </w:p>
    <w:p w:rsidR="00000000" w:rsidDel="00000000" w:rsidP="00000000" w:rsidRDefault="00000000" w:rsidRPr="00000000" w14:paraId="0000003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Coding and explanations </w:t>
      </w:r>
    </w:p>
    <w:p w:rsidR="00000000" w:rsidDel="00000000" w:rsidP="00000000" w:rsidRDefault="00000000" w:rsidRPr="00000000" w14:paraId="0000003D">
      <w:pPr>
        <w:spacing w:after="240" w:before="240"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Sample program to declare and sum the elements of an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Elements of Array: 1,2,3,4,5.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 Set up the counter and initialize it to 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$PC, 7   # STORE the value 0 in memory location 7 (program counter).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 Load the first element of the array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 $GPR, 0     # LOAD the value at memory location 0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# Store the value in the GPR into memory location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$GPR, 6 </w:t>
        <w:tab/>
        <w:t xml:space="preserve"># STORE the value in the GPR into memory location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# Increment the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 $GPR, $GPR, 7</w:t>
        <w:tab/>
        <w:t xml:space="preserve"># ADD the value in memory location 7 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$GPR, 7 </w:t>
        <w:tab/>
        <w:t xml:space="preserve"># STORE the value in the GPR back into memory location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# Check if the counter is less than the length of the array.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 $GPR, 5 </w:t>
        <w:tab/>
        <w:t xml:space="preserve"># LOAD the value 5 (length of the array)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PULL $GPR, $GPR, 7</w:t>
        <w:tab/>
        <w:t xml:space="preserve"># SUB the value in memory location 7 from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JUMPZ 18, END# If the result is 0, jump to instruction 18 (END).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 Load the next element of the array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 $GPR, 7 </w:t>
        <w:tab/>
        <w:t xml:space="preserve"># LOAD the value in memory location 7 (counter)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 $GPR, $GPR, 8</w:t>
        <w:tab/>
        <w:t xml:space="preserve"># ADD the value 8 (size of each element in the array) 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 $AR, $GPR</w:t>
        <w:tab/>
        <w:t xml:space="preserve"># LOAD the value in the AR (memory address)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 $GPR, $GPR, $zero # ADD the value in the GPR 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$AR, $GPR </w:t>
        <w:tab/>
        <w:t xml:space="preserve">   # STORE the value in the GPR back into the 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 $AR, $GPR   # LOAD the value at the memory location specified by the AR into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 Add the value in the GPR to the value in memory location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   $GPR, $GPR, 6</w:t>
        <w:tab/>
        <w:t xml:space="preserve"> # ADD the value in memory location 6 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$GPR, 6 </w:t>
        <w:tab/>
        <w:t xml:space="preserve"># STORE the value in the GPR back into memory location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 Increment the counter.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PUSH $GPR, $GPR, 7</w:t>
        <w:tab/>
        <w:t xml:space="preserve"># ADD the value in memory location 7 to the GPR.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$GPR, 7 </w:t>
        <w:tab/>
        <w:t xml:space="preserve"># STORE the value in the GPR back into memory location 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# Jump back to the beginning of the loop.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="240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JUMP 4    # JUMP to instruction 4</w:t>
      </w:r>
    </w:p>
    <w:p w:rsidR="00000000" w:rsidDel="00000000" w:rsidP="00000000" w:rsidRDefault="00000000" w:rsidRPr="00000000" w14:paraId="00000063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GET $GPR, 01000100 # This value is representing the $v0, 10 in MIPS.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SYSCALL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after="240" w:before="240" w:line="240" w:lineRule="auto"/>
        <w:rPr>
          <w:b w:val="1"/>
          <w:sz w:val="46"/>
          <w:szCs w:val="46"/>
        </w:rPr>
      </w:pPr>
      <w:bookmarkStart w:colFirst="0" w:colLast="0" w:name="_heading=h.i2ukgv8jricl" w:id="1"/>
      <w:bookmarkEnd w:id="1"/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b w:val="1"/>
          <w:sz w:val="46"/>
          <w:szCs w:val="46"/>
          <w:rtl w:val="0"/>
        </w:rPr>
        <w:t xml:space="preserve">Video Link</w:t>
      </w:r>
    </w:p>
    <w:p w:rsidR="00000000" w:rsidDel="00000000" w:rsidP="00000000" w:rsidRDefault="00000000" w:rsidRPr="00000000" w14:paraId="0000006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Second_project_video_1804010009_1904010038_1904010.mp4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46DF2"/>
  </w:style>
  <w:style w:type="paragraph" w:styleId="Heading1">
    <w:name w:val="heading 1"/>
    <w:basedOn w:val="Normal"/>
    <w:next w:val="Normal"/>
    <w:link w:val="Heading1Char"/>
    <w:uiPriority w:val="9"/>
    <w:qFormat w:val="1"/>
    <w:rsid w:val="00346DF2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46DF2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 w:val="1"/>
    <w:rsid w:val="00346D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46DF2"/>
  </w:style>
  <w:style w:type="paragraph" w:styleId="NormalWeb">
    <w:name w:val="Normal (Web)"/>
    <w:basedOn w:val="Normal"/>
    <w:uiPriority w:val="99"/>
    <w:semiHidden w:val="1"/>
    <w:unhideWhenUsed w:val="1"/>
    <w:rsid w:val="00346DF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277D2E"/>
    <w:pPr>
      <w:ind w:left="720"/>
      <w:contextualSpacing w:val="1"/>
    </w:pPr>
  </w:style>
  <w:style w:type="character" w:styleId="apple-tab-span" w:customStyle="1">
    <w:name w:val="apple-tab-span"/>
    <w:basedOn w:val="DefaultParagraphFont"/>
    <w:rsid w:val="00667534"/>
  </w:style>
  <w:style w:type="paragraph" w:styleId="Header">
    <w:name w:val="header"/>
    <w:basedOn w:val="Normal"/>
    <w:link w:val="HeaderChar"/>
    <w:uiPriority w:val="99"/>
    <w:unhideWhenUsed w:val="1"/>
    <w:rsid w:val="0066753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7534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ps5QPXIw69ynQQHh4O19XiXMtZbaTTjL/view?usp=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PwJmVpRJ16DdEqvUvy/4/nQATw==">AMUW2mX1iR+8uEQWBtIalN773TsxGnTIslhjguAP6D4XcXI3mf/Hvrv/tRgTiuekk12zkca2Ri+IGhJj+czk3PqcmpHYxZbmW8av4/Rh5XItoJW4b/hBHvrTOml1GVUsM9uU7woJLSxkYXq/2CrVapS4oM+GUppbkQ==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2022-12-17T00:45:00Z</dcterms:created>
  <dc:creator>Yousef Rayyan</dc:creator>
</cp:coreProperties>
</file>