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341E56" w:rsidP="00946293">
      <w:pPr>
        <w:pStyle w:val="a3"/>
        <w:spacing w:beforeLines="250" w:before="600"/>
        <w:jc w:val="right"/>
        <w:rPr>
          <w:b/>
          <w:sz w:val="40"/>
          <w:lang w:eastAsia="ja-JP"/>
        </w:rPr>
      </w:pPr>
      <w:r>
        <w:rPr>
          <w:noProof/>
          <w:lang w:eastAsia="ja-JP"/>
        </w:rPr>
        <mc:AlternateContent>
          <mc:Choice Requires="wps">
            <w:drawing>
              <wp:anchor distT="0" distB="0" distL="0" distR="0" simplePos="0" relativeHeight="251656192" behindDoc="0" locked="0" layoutInCell="1" allowOverlap="1">
                <wp:simplePos x="0" y="0"/>
                <wp:positionH relativeFrom="page">
                  <wp:posOffset>896620</wp:posOffset>
                </wp:positionH>
                <wp:positionV relativeFrom="paragraph">
                  <wp:posOffset>161290</wp:posOffset>
                </wp:positionV>
                <wp:extent cx="5981065" cy="0"/>
                <wp:effectExtent l="10795" t="8890" r="8890" b="1016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7pt" to="541.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sA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" strokeweight=".72pt">
                <w10:wrap type="topAndBottom" anchorx="page"/>
              </v:line>
            </w:pict>
          </mc:Fallback>
        </mc:AlternateContent>
      </w:r>
      <w:proofErr w:type="spellStart"/>
      <w:r w:rsidR="00E456DC">
        <w:rPr>
          <w:b/>
          <w:color w:val="1F487C"/>
          <w:sz w:val="40"/>
          <w:lang w:eastAsia="ja-JP"/>
        </w:rPr>
        <w:t>Openchain</w:t>
      </w:r>
      <w:proofErr w:type="spellEnd"/>
      <w:r w:rsidR="00E456DC">
        <w:rPr>
          <w:b/>
          <w:color w:val="1F487C"/>
          <w:sz w:val="40"/>
          <w:lang w:eastAsia="ja-JP"/>
        </w:rPr>
        <w:t xml:space="preserve"> 適合仕様書</w:t>
      </w:r>
    </w:p>
    <w:p w:rsidR="00B50E2E" w:rsidRDefault="00E456DC">
      <w:pPr>
        <w:spacing w:before="272"/>
        <w:ind w:right="134"/>
        <w:jc w:val="right"/>
        <w:rPr>
          <w:sz w:val="40"/>
          <w:lang w:eastAsia="ja-JP"/>
        </w:rPr>
      </w:pPr>
      <w:r>
        <w:rPr>
          <w:color w:val="1F487C"/>
          <w:sz w:val="40"/>
          <w:lang w:eastAsia="ja-JP"/>
        </w:rPr>
        <w:t>第1.0版</w:t>
      </w:r>
    </w:p>
    <w:p w:rsidR="00946293" w:rsidRDefault="00341E56">
      <w:pPr>
        <w:rPr>
          <w:sz w:val="15"/>
          <w:lang w:eastAsia="ja-JP"/>
        </w:rPr>
        <w:sectPr w:rsidR="00946293">
          <w:type w:val="continuous"/>
          <w:pgSz w:w="12240" w:h="15840"/>
          <w:pgMar w:top="520" w:right="1300" w:bottom="280" w:left="1240" w:header="720" w:footer="720" w:gutter="0"/>
          <w:cols w:space="720"/>
        </w:sectPr>
      </w:pPr>
      <w:r>
        <w:rPr>
          <w:noProof/>
          <w:lang w:eastAsia="ja-JP"/>
        </w:rPr>
        <mc:AlternateContent>
          <mc:Choice Requires="wps">
            <w:drawing>
              <wp:anchor distT="0" distB="0" distL="0" distR="0" simplePos="0" relativeHeight="251657216" behindDoc="0" locked="0" layoutInCell="1" allowOverlap="1">
                <wp:simplePos x="0" y="0"/>
                <wp:positionH relativeFrom="page">
                  <wp:posOffset>896620</wp:posOffset>
                </wp:positionH>
                <wp:positionV relativeFrom="paragraph">
                  <wp:posOffset>7122160</wp:posOffset>
                </wp:positionV>
                <wp:extent cx="5981065" cy="0"/>
                <wp:effectExtent l="10795" t="6985" r="8890" b="12065"/>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560.8pt" to="541.55pt,5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b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" strokeweight=".72pt">
                <w10:wrap type="topAndBottom" anchorx="page"/>
              </v:line>
            </w:pict>
          </mc:Fallback>
        </mc:AlternateContent>
      </w:r>
    </w:p>
    <w:p w:rsidR="00B50E2E" w:rsidRDefault="00B50E2E">
      <w:pPr>
        <w:pStyle w:val="a3"/>
        <w:spacing w:line="20" w:lineRule="exact"/>
        <w:ind w:left="524"/>
        <w:rPr>
          <w:sz w:val="2"/>
          <w:lang w:eastAsia="ja-JP"/>
        </w:rPr>
      </w:pPr>
    </w:p>
    <w:p w:rsidR="00B50E2E" w:rsidRDefault="00341E56" w:rsidP="00F335DB">
      <w:pPr>
        <w:spacing w:before="360"/>
        <w:ind w:left="4547" w:right="4264"/>
        <w:jc w:val="center"/>
        <w:rPr>
          <w:b/>
          <w:sz w:val="36"/>
          <w:lang w:eastAsia="ja-JP"/>
        </w:rPr>
      </w:pPr>
      <w:r>
        <w:rPr>
          <w:b/>
          <w:noProof/>
          <w:color w:val="1F487C"/>
          <w:sz w:val="36"/>
          <w:lang w:eastAsia="ja-JP"/>
        </w:rPr>
        <mc:AlternateContent>
          <mc:Choice Requires="wps">
            <w:drawing>
              <wp:anchor distT="0" distB="0" distL="0" distR="0" simplePos="0" relativeHeight="251660288" behindDoc="0" locked="0" layoutInCell="1" allowOverlap="1">
                <wp:simplePos x="0" y="0"/>
                <wp:positionH relativeFrom="page">
                  <wp:posOffset>897890</wp:posOffset>
                </wp:positionH>
                <wp:positionV relativeFrom="paragraph">
                  <wp:posOffset>365760</wp:posOffset>
                </wp:positionV>
                <wp:extent cx="5981065" cy="0"/>
                <wp:effectExtent l="12065" t="13335" r="7620" b="5715"/>
                <wp:wrapTopAndBottom/>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7pt,28.8pt" to="541.6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yf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" strokeweight=".72pt">
                <w10:wrap type="topAndBottom" anchorx="page"/>
              </v:line>
            </w:pict>
          </mc:Fallback>
        </mc:AlternateContent>
      </w:r>
      <w:r w:rsidR="00E456DC">
        <w:rPr>
          <w:b/>
          <w:color w:val="1F487C"/>
          <w:sz w:val="36"/>
          <w:lang w:eastAsia="ja-JP"/>
        </w:rPr>
        <w:t>目次</w:t>
      </w:r>
    </w:p>
    <w:sdt>
      <w:sdtPr>
        <w:rPr>
          <w:b w:val="0"/>
          <w:bCs w:val="0"/>
          <w:sz w:val="22"/>
          <w:szCs w:val="22"/>
        </w:rPr>
        <w:id w:val="71784515"/>
        <w:docPartObj>
          <w:docPartGallery w:val="Table of Contents"/>
          <w:docPartUnique/>
        </w:docPartObj>
      </w:sdtPr>
      <w:sdtEndPr/>
      <w:sdtContent>
        <w:p w:rsidR="00B50E2E" w:rsidRDefault="0065125F">
          <w:pPr>
            <w:pStyle w:val="10"/>
            <w:tabs>
              <w:tab w:val="right" w:leader="dot" w:pos="9916"/>
            </w:tabs>
            <w:spacing w:before="265"/>
            <w:rPr>
              <w:lang w:eastAsia="ja-JP"/>
            </w:rPr>
          </w:pPr>
          <w:hyperlink w:anchor="_bookmark0" w:history="1">
            <w:r w:rsidR="00E456DC">
              <w:rPr>
                <w:lang w:eastAsia="ja-JP"/>
              </w:rPr>
              <w:t>はじめに</w:t>
            </w:r>
            <w:r w:rsidR="00E456DC">
              <w:rPr>
                <w:lang w:eastAsia="ja-JP"/>
              </w:rPr>
              <w:tab/>
              <w:t>3</w:t>
            </w:r>
          </w:hyperlink>
        </w:p>
        <w:p w:rsidR="00B50E2E" w:rsidRDefault="0065125F">
          <w:pPr>
            <w:pStyle w:val="10"/>
            <w:tabs>
              <w:tab w:val="right" w:leader="dot" w:pos="9916"/>
            </w:tabs>
            <w:rPr>
              <w:lang w:eastAsia="ja-JP"/>
            </w:rPr>
          </w:pPr>
          <w:hyperlink w:anchor="_bookmark1" w:history="1">
            <w:r w:rsidR="00E456DC">
              <w:rPr>
                <w:lang w:eastAsia="ja-JP"/>
              </w:rPr>
              <w:t>用語の定義</w:t>
            </w:r>
            <w:r w:rsidR="00E456DC">
              <w:rPr>
                <w:lang w:eastAsia="ja-JP"/>
              </w:rPr>
              <w:tab/>
              <w:t>4</w:t>
            </w:r>
          </w:hyperlink>
        </w:p>
        <w:p w:rsidR="00B50E2E" w:rsidRDefault="0065125F">
          <w:pPr>
            <w:pStyle w:val="10"/>
            <w:tabs>
              <w:tab w:val="right" w:leader="dot" w:pos="9916"/>
            </w:tabs>
            <w:rPr>
              <w:lang w:eastAsia="ja-JP"/>
            </w:rPr>
          </w:pPr>
          <w:hyperlink w:anchor="_bookmark2" w:history="1">
            <w:r w:rsidR="00E456DC">
              <w:rPr>
                <w:lang w:eastAsia="ja-JP"/>
              </w:rPr>
              <w:t>満たすべき要件</w:t>
            </w:r>
            <w:r w:rsidR="00E456DC">
              <w:rPr>
                <w:lang w:eastAsia="ja-JP"/>
              </w:rPr>
              <w:tab/>
              <w:t>5</w:t>
            </w:r>
          </w:hyperlink>
        </w:p>
        <w:p w:rsidR="00B50E2E" w:rsidRDefault="0065125F">
          <w:pPr>
            <w:pStyle w:val="21"/>
            <w:tabs>
              <w:tab w:val="right" w:leader="dot" w:pos="9913"/>
            </w:tabs>
            <w:spacing w:before="141"/>
            <w:rPr>
              <w:lang w:eastAsia="ja-JP"/>
            </w:rPr>
          </w:pPr>
          <w:hyperlink w:anchor="_bookmark3" w:history="1">
            <w:r w:rsidR="00E456DC">
              <w:rPr>
                <w:lang w:eastAsia="ja-JP"/>
              </w:rPr>
              <w:t>G1: FOSSに関わる責任の理解</w:t>
            </w:r>
            <w:r w:rsidR="00E456DC">
              <w:rPr>
                <w:lang w:eastAsia="ja-JP"/>
              </w:rPr>
              <w:tab/>
              <w:t>5</w:t>
            </w:r>
          </w:hyperlink>
        </w:p>
        <w:p w:rsidR="00B50E2E" w:rsidRDefault="0065125F">
          <w:pPr>
            <w:pStyle w:val="21"/>
            <w:tabs>
              <w:tab w:val="right" w:leader="dot" w:pos="9913"/>
            </w:tabs>
            <w:rPr>
              <w:lang w:eastAsia="ja-JP"/>
            </w:rPr>
          </w:pPr>
          <w:hyperlink w:anchor="_bookmark4" w:history="1">
            <w:r w:rsidR="00E456DC">
              <w:rPr>
                <w:lang w:eastAsia="ja-JP"/>
              </w:rPr>
              <w:t>G2: コンプライアンスを履行するための責任者のアサイン</w:t>
            </w:r>
            <w:r w:rsidR="00E456DC">
              <w:rPr>
                <w:lang w:eastAsia="ja-JP"/>
              </w:rPr>
              <w:tab/>
              <w:t>6</w:t>
            </w:r>
          </w:hyperlink>
        </w:p>
        <w:p w:rsidR="00B50E2E" w:rsidRDefault="0065125F">
          <w:pPr>
            <w:pStyle w:val="21"/>
            <w:tabs>
              <w:tab w:val="right" w:leader="dot" w:pos="9913"/>
            </w:tabs>
            <w:rPr>
              <w:lang w:eastAsia="ja-JP"/>
            </w:rPr>
          </w:pPr>
          <w:hyperlink w:anchor="_bookmark5" w:history="1">
            <w:r w:rsidR="00E456DC">
              <w:rPr>
                <w:lang w:eastAsia="ja-JP"/>
              </w:rPr>
              <w:t>G3: FOSSコンテンツのレビューと承認</w:t>
            </w:r>
            <w:r w:rsidR="00E456DC">
              <w:rPr>
                <w:lang w:eastAsia="ja-JP"/>
              </w:rPr>
              <w:tab/>
              <w:t>7</w:t>
            </w:r>
          </w:hyperlink>
        </w:p>
        <w:p w:rsidR="00B50E2E" w:rsidRDefault="0065125F">
          <w:pPr>
            <w:pStyle w:val="21"/>
            <w:tabs>
              <w:tab w:val="right" w:leader="dot" w:pos="9913"/>
            </w:tabs>
            <w:spacing w:before="142"/>
            <w:rPr>
              <w:lang w:eastAsia="ja-JP"/>
            </w:rPr>
          </w:pPr>
          <w:hyperlink w:anchor="_bookmark6" w:history="1">
            <w:r w:rsidR="00E456DC">
              <w:rPr>
                <w:lang w:eastAsia="ja-JP"/>
              </w:rPr>
              <w:t>G4: FOSSコンテンツ ドキュメントとコンプライアンス関連資料の頒布</w:t>
            </w:r>
            <w:r w:rsidR="00E456DC">
              <w:rPr>
                <w:lang w:eastAsia="ja-JP"/>
              </w:rPr>
              <w:tab/>
              <w:t>8</w:t>
            </w:r>
          </w:hyperlink>
        </w:p>
        <w:p w:rsidR="00B50E2E" w:rsidRDefault="0065125F">
          <w:pPr>
            <w:pStyle w:val="21"/>
            <w:tabs>
              <w:tab w:val="right" w:leader="dot" w:pos="9913"/>
            </w:tabs>
            <w:rPr>
              <w:lang w:eastAsia="ja-JP"/>
            </w:rPr>
          </w:pPr>
          <w:hyperlink w:anchor="_bookmark7" w:history="1">
            <w:r w:rsidR="00E456DC">
              <w:rPr>
                <w:lang w:eastAsia="ja-JP"/>
              </w:rPr>
              <w:t>G5: FOSSコミュニティへの（積極的な）関わり方の理解</w:t>
            </w:r>
            <w:r w:rsidR="00E456DC">
              <w:rPr>
                <w:lang w:eastAsia="ja-JP"/>
              </w:rPr>
              <w:tab/>
              <w:t>9</w:t>
            </w:r>
          </w:hyperlink>
        </w:p>
        <w:p w:rsidR="00B50E2E" w:rsidRDefault="0065125F">
          <w:pPr>
            <w:pStyle w:val="21"/>
            <w:tabs>
              <w:tab w:val="right" w:leader="dot" w:pos="9914"/>
            </w:tabs>
          </w:pPr>
          <w:hyperlink w:anchor="_bookmark8" w:history="1">
            <w:r w:rsidR="00E456DC">
              <w:t>G6: OpenChain要件適合の認定</w:t>
            </w:r>
            <w:r w:rsidR="00E456DC">
              <w:tab/>
              <w:t>10</w:t>
            </w:r>
          </w:hyperlink>
        </w:p>
      </w:sdtContent>
    </w:sdt>
    <w:p w:rsidR="00946293" w:rsidRDefault="00946293">
      <w:pPr>
        <w:sectPr w:rsidR="00946293" w:rsidSect="00311BDA">
          <w:headerReference w:type="default" r:id="rId10"/>
          <w:footerReference w:type="default" r:id="rId11"/>
          <w:pgSz w:w="12240" w:h="15840"/>
          <w:pgMar w:top="1220" w:right="1160" w:bottom="1360" w:left="880" w:header="279" w:footer="1176" w:gutter="0"/>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免責事項（Disclaimer）</w:t>
      </w:r>
    </w:p>
    <w:p w:rsidR="00341E56" w:rsidRPr="00341E56" w:rsidRDefault="00204D84" w:rsidP="00E00474">
      <w:pPr>
        <w:pStyle w:val="a3"/>
        <w:spacing w:beforeLines="100" w:before="240"/>
        <w:ind w:leftChars="300" w:left="660"/>
        <w:rPr>
          <w:rFonts w:eastAsiaTheme="minorEastAsia"/>
          <w:lang w:eastAsia="ja-JP"/>
        </w:rPr>
      </w:pPr>
      <w:r w:rsidRPr="00341E56">
        <w:rPr>
          <w:rFonts w:eastAsiaTheme="minorEastAsia" w:hint="eastAsia"/>
          <w:lang w:eastAsia="ja-JP"/>
        </w:rPr>
        <w:t>本文書は、</w:t>
      </w:r>
      <w:r w:rsidRPr="00341E56">
        <w:rPr>
          <w:rFonts w:eastAsiaTheme="minorEastAsia" w:hint="eastAsia"/>
          <w:lang w:eastAsia="ja-JP"/>
        </w:rPr>
        <w:t>The Linux Foundation</w:t>
      </w:r>
      <w:r w:rsidRPr="00341E56">
        <w:rPr>
          <w:rFonts w:eastAsiaTheme="minorEastAsia" w:hint="eastAsia"/>
          <w:lang w:eastAsia="ja-JP"/>
        </w:rPr>
        <w:t>における</w:t>
      </w:r>
      <w:proofErr w:type="spellStart"/>
      <w:r w:rsidRPr="00341E56">
        <w:rPr>
          <w:rFonts w:eastAsiaTheme="minorEastAsia" w:hint="eastAsia"/>
          <w:lang w:eastAsia="ja-JP"/>
        </w:rPr>
        <w:t>OpenChain</w:t>
      </w:r>
      <w:proofErr w:type="spellEnd"/>
      <w:r w:rsidRPr="00341E56">
        <w:rPr>
          <w:rFonts w:eastAsiaTheme="minorEastAsia" w:hint="eastAsia"/>
          <w:lang w:eastAsia="ja-JP"/>
        </w:rPr>
        <w:t>プロジェクトの</w:t>
      </w:r>
      <w:ins w:id="0" w:author="tani" w:date="2017-04-18T04:56:00Z">
        <w:r w:rsidR="0027454C" w:rsidRPr="0027454C">
          <w:rPr>
            <w:rFonts w:eastAsiaTheme="minorEastAsia"/>
            <w:lang w:eastAsia="ja-JP"/>
          </w:rPr>
          <w:t>英文ドキュメント</w:t>
        </w:r>
      </w:ins>
      <w:del w:id="1" w:author="tani" w:date="2017-04-18T04:56:00Z">
        <w:r w:rsidRPr="00341E56" w:rsidDel="0027454C">
          <w:rPr>
            <w:rFonts w:eastAsiaTheme="minorEastAsia" w:hint="eastAsia"/>
            <w:lang w:eastAsia="ja-JP"/>
          </w:rPr>
          <w:delText>本家英文</w:delText>
        </w:r>
      </w:del>
      <w:r w:rsidRPr="00341E56">
        <w:rPr>
          <w:rFonts w:eastAsiaTheme="minorEastAsia" w:hint="eastAsia"/>
          <w:lang w:eastAsia="ja-JP"/>
        </w:rPr>
        <w:t>から翻訳された公式翻訳版です。翻訳版と英語版との間で何らかの意味の違いがあった場合には、英語版が優先されます。</w:t>
      </w:r>
    </w:p>
    <w:p w:rsidR="00946293" w:rsidRPr="00341E56" w:rsidRDefault="00204D84" w:rsidP="00E00474">
      <w:pPr>
        <w:pStyle w:val="a3"/>
        <w:spacing w:beforeLines="100" w:before="240"/>
        <w:ind w:leftChars="300" w:left="660"/>
        <w:rPr>
          <w:lang w:eastAsia="ja-JP"/>
        </w:rPr>
      </w:pPr>
      <w:r w:rsidRPr="00341E56">
        <w:rPr>
          <w:rFonts w:eastAsiaTheme="minorEastAsia" w:hint="eastAsia"/>
          <w:lang w:eastAsia="ja-JP"/>
        </w:rPr>
        <w:t>また、</w:t>
      </w:r>
      <w:proofErr w:type="spellStart"/>
      <w:r w:rsidRPr="00341E56">
        <w:rPr>
          <w:rFonts w:eastAsiaTheme="minorEastAsia" w:hint="eastAsia"/>
          <w:lang w:eastAsia="ja-JP"/>
        </w:rPr>
        <w:t>OpenChain</w:t>
      </w:r>
      <w:proofErr w:type="spellEnd"/>
      <w:r w:rsidRPr="00341E56">
        <w:rPr>
          <w:rFonts w:eastAsiaTheme="minorEastAsia" w:hint="eastAsia"/>
          <w:lang w:eastAsia="ja-JP"/>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E00474" w:rsidRDefault="00E00474" w:rsidP="005739AD">
      <w:pPr>
        <w:pStyle w:val="a3"/>
        <w:spacing w:beforeLines="100" w:before="240" w:afterLines="100" w:after="240"/>
        <w:ind w:leftChars="300" w:left="660"/>
      </w:pPr>
      <w:r w:rsidRPr="007D35BF">
        <w:t xml:space="preserve">This is an official translation from the </w:t>
      </w:r>
      <w:proofErr w:type="spellStart"/>
      <w:r w:rsidRPr="007D35BF">
        <w:t>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著作権、ライセンス</w:t>
      </w:r>
    </w:p>
    <w:p w:rsidR="00946293" w:rsidRDefault="00E00474" w:rsidP="00E00474">
      <w:pPr>
        <w:pStyle w:val="a3"/>
        <w:spacing w:beforeLines="100" w:before="240"/>
        <w:ind w:leftChars="300" w:left="660"/>
        <w:rPr>
          <w:lang w:eastAsia="ja-JP"/>
        </w:rPr>
      </w:pPr>
      <w:r w:rsidRPr="00E00474">
        <w:t>Copyright © 2016 Linux Foundation. 本仕様書の利用は、Creative Commons Attribution License 4.0ライセンスに基づき許諾されます。</w:t>
      </w:r>
      <w:r w:rsidRPr="00E00474">
        <w:rPr>
          <w:lang w:eastAsia="ja-JP"/>
        </w:rPr>
        <w:t xml:space="preserve">ライセンスの写しはこちらで入手できます。： </w:t>
      </w:r>
      <w:hyperlink r:id="rId12" w:history="1">
        <w:r w:rsidRPr="005739AD">
          <w:rPr>
            <w:rStyle w:val="a5"/>
            <w:lang w:eastAsia="ja-JP"/>
          </w:rPr>
          <w:t>CC-BY-4.0</w:t>
        </w:r>
      </w:hyperlink>
      <w:hyperlink r:id="rId13" w:history="1"/>
    </w:p>
    <w:p w:rsidR="00946293" w:rsidRDefault="00946293">
      <w:pPr>
        <w:rPr>
          <w:lang w:eastAsia="ja-JP"/>
        </w:rPr>
        <w:sectPr w:rsidR="00946293" w:rsidSect="00311BDA">
          <w:pgSz w:w="12240" w:h="15840"/>
          <w:pgMar w:top="1220" w:right="1160" w:bottom="1360" w:left="880" w:header="279" w:footer="1176" w:gutter="0"/>
          <w:cols w:space="720"/>
        </w:sectPr>
      </w:pPr>
    </w:p>
    <w:p w:rsidR="00B50E2E" w:rsidRDefault="00E456DC">
      <w:pPr>
        <w:pStyle w:val="1"/>
        <w:spacing w:before="198"/>
        <w:rPr>
          <w:lang w:eastAsia="ja-JP"/>
        </w:rPr>
      </w:pPr>
      <w:bookmarkStart w:id="2" w:name="_bookmark0"/>
      <w:bookmarkEnd w:id="2"/>
      <w:r>
        <w:rPr>
          <w:color w:val="365F91"/>
          <w:lang w:eastAsia="ja-JP"/>
        </w:rPr>
        <w:lastRenderedPageBreak/>
        <w:t>はじめに</w:t>
      </w:r>
    </w:p>
    <w:p w:rsidR="00B50E2E" w:rsidRDefault="00E456DC" w:rsidP="00946293">
      <w:pPr>
        <w:pStyle w:val="a3"/>
        <w:spacing w:beforeLines="100" w:before="240" w:line="276" w:lineRule="auto"/>
        <w:ind w:left="561" w:right="578"/>
        <w:rPr>
          <w:lang w:eastAsia="ja-JP"/>
        </w:rPr>
      </w:pPr>
      <w:proofErr w:type="spellStart"/>
      <w:r>
        <w:rPr>
          <w:lang w:eastAsia="ja-JP"/>
        </w:rPr>
        <w:t>OpenChain</w:t>
      </w:r>
      <w:proofErr w:type="spellEnd"/>
      <w:r>
        <w:rPr>
          <w:lang w:eastAsia="ja-JP"/>
        </w:rPr>
        <w:t xml:space="preserve">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 成熟したオープンソース コンプライアンス プログラムを持つ組織のプロセスには顕著な類似性があること、および、2) 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50E2E" w:rsidRDefault="00E456DC">
      <w:pPr>
        <w:pStyle w:val="a3"/>
        <w:spacing w:before="197" w:line="276" w:lineRule="auto"/>
        <w:ind w:left="560" w:right="394"/>
        <w:rPr>
          <w:lang w:eastAsia="ja-JP"/>
        </w:rPr>
      </w:pPr>
      <w:r>
        <w:rPr>
          <w:lang w:eastAsia="ja-JP"/>
        </w:rPr>
        <w:t>こういった背景から、標準的なコンプライアンス プログラムの仕様書を整備することができるかどうかを検討する研究グループが形成されました。この仕様書は、</w:t>
      </w:r>
      <w:proofErr w:type="spellStart"/>
      <w:r>
        <w:rPr>
          <w:lang w:eastAsia="ja-JP"/>
        </w:rPr>
        <w:t>i</w:t>
      </w:r>
      <w:proofErr w:type="spellEnd"/>
      <w:r>
        <w:rPr>
          <w:lang w:eastAsia="ja-JP"/>
        </w:rPr>
        <w:t>) 業界全体で共有されるオープンソース コンプライアンス関連情報の品質と一貫性の向上促進、および、ii) コンプライアンス作業の再実施に起因するオープンソース関連の作業コストの低減、を実現するものです。本</w:t>
      </w:r>
      <w:del w:id="3" w:author="tani" w:date="2017-04-18T04:57:00Z">
        <w:r w:rsidDel="0027454C">
          <w:rPr>
            <w:lang w:eastAsia="ja-JP"/>
          </w:rPr>
          <w:delText>調査</w:delText>
        </w:r>
      </w:del>
      <w:r>
        <w:rPr>
          <w:lang w:eastAsia="ja-JP"/>
        </w:rPr>
        <w:t>グループはワーキング グループへと発展し、その後2016年4月に正式にThe Linux Foundationの協業プロジェクトとして組織されました。</w:t>
      </w:r>
    </w:p>
    <w:p w:rsidR="00B50E2E" w:rsidRDefault="00E456DC">
      <w:pPr>
        <w:pStyle w:val="a3"/>
        <w:spacing w:before="197"/>
        <w:ind w:left="560"/>
        <w:rPr>
          <w:lang w:eastAsia="ja-JP"/>
        </w:rPr>
      </w:pPr>
      <w:proofErr w:type="spellStart"/>
      <w:r>
        <w:rPr>
          <w:lang w:eastAsia="ja-JP"/>
        </w:rPr>
        <w:t>OpenChain</w:t>
      </w:r>
      <w:proofErr w:type="spellEnd"/>
      <w:r>
        <w:rPr>
          <w:lang w:eastAsia="ja-JP"/>
        </w:rPr>
        <w:t>イニシアチブのビジョンとミッションは以下のとおりです。</w:t>
      </w:r>
    </w:p>
    <w:p w:rsidR="00B50E2E" w:rsidRPr="007C0CCD" w:rsidRDefault="00E456DC">
      <w:pPr>
        <w:pStyle w:val="a4"/>
        <w:numPr>
          <w:ilvl w:val="0"/>
          <w:numId w:val="13"/>
        </w:numPr>
        <w:tabs>
          <w:tab w:val="left" w:pos="1641"/>
        </w:tabs>
        <w:spacing w:before="161" w:line="276" w:lineRule="auto"/>
        <w:ind w:right="273"/>
        <w:jc w:val="both"/>
        <w:rPr>
          <w:lang w:eastAsia="ja-JP"/>
        </w:rPr>
      </w:pPr>
      <w:r>
        <w:rPr>
          <w:b/>
          <w:lang w:eastAsia="ja-JP"/>
        </w:rPr>
        <w:t xml:space="preserve">ビジョン： </w:t>
      </w:r>
      <w:r w:rsidRPr="007C0CCD">
        <w:rPr>
          <w:lang w:eastAsia="ja-JP"/>
        </w:rPr>
        <w:t>フリー/オープンソース ソフトウェア（FOSS）が、信頼性と一貫性のあるコンプライアンス情報とともに提供されるソフトウェア サプライチェーンを実現すること。</w:t>
      </w:r>
    </w:p>
    <w:p w:rsidR="00B50E2E" w:rsidRPr="007C0CCD" w:rsidRDefault="007C0CCD" w:rsidP="00946293">
      <w:pPr>
        <w:pStyle w:val="a4"/>
        <w:numPr>
          <w:ilvl w:val="0"/>
          <w:numId w:val="13"/>
        </w:numPr>
        <w:tabs>
          <w:tab w:val="left" w:pos="1641"/>
        </w:tabs>
        <w:spacing w:beforeLines="50" w:before="120" w:line="276" w:lineRule="auto"/>
        <w:ind w:left="1638" w:right="278" w:hanging="357"/>
        <w:jc w:val="both"/>
        <w:rPr>
          <w:lang w:eastAsia="ja-JP"/>
        </w:rPr>
      </w:pPr>
      <w:r>
        <w:rPr>
          <w:rFonts w:eastAsiaTheme="minorEastAsia" w:hint="eastAsia"/>
          <w:b/>
          <w:lang w:eastAsia="ja-JP"/>
        </w:rPr>
        <w:t>ミッション：</w:t>
      </w:r>
      <w:r w:rsidR="00E456DC" w:rsidRPr="007C0CCD">
        <w:rPr>
          <w:lang w:eastAsia="ja-JP"/>
        </w:rPr>
        <w:t>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p>
    <w:p w:rsidR="00B50E2E" w:rsidRDefault="00E456DC">
      <w:pPr>
        <w:pStyle w:val="a3"/>
        <w:spacing w:before="197" w:line="276" w:lineRule="auto"/>
        <w:ind w:left="560" w:right="310"/>
        <w:rPr>
          <w:lang w:eastAsia="ja-JP"/>
        </w:rPr>
      </w:pPr>
      <w:r>
        <w:rPr>
          <w:lang w:eastAsia="ja-JP"/>
        </w:rPr>
        <w:t>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w:t>
      </w:r>
      <w:proofErr w:type="spellStart"/>
      <w:r>
        <w:rPr>
          <w:lang w:eastAsia="ja-JP"/>
        </w:rPr>
        <w:t>OpenChain</w:t>
      </w:r>
      <w:proofErr w:type="spellEnd"/>
      <w:r>
        <w:rPr>
          <w:lang w:eastAsia="ja-JP"/>
        </w:rPr>
        <w:t>に適合しているとみなされるために満足しなけ</w:t>
      </w:r>
      <w:r w:rsidR="007C0CCD">
        <w:rPr>
          <w:lang w:eastAsia="ja-JP"/>
        </w:rPr>
        <w:t>ればならない基本レベル（最低限）の要件一式を提示するものです。</w:t>
      </w:r>
      <w:r>
        <w:rPr>
          <w:lang w:eastAsia="ja-JP"/>
        </w:rPr>
        <w:t>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
    <w:p w:rsidR="00B50E2E" w:rsidRDefault="00E456DC">
      <w:pPr>
        <w:pStyle w:val="a3"/>
        <w:spacing w:before="197" w:line="276" w:lineRule="auto"/>
        <w:ind w:left="560" w:right="272"/>
        <w:jc w:val="both"/>
        <w:rPr>
          <w:lang w:eastAsia="ja-JP"/>
        </w:rPr>
      </w:pPr>
      <w:r>
        <w:rPr>
          <w:lang w:eastAsia="ja-JP"/>
        </w:rPr>
        <w:t>第2節では、本資料全般で用いられる重要用語について定義します。第3節では、仕様として</w:t>
      </w:r>
      <w:r>
        <w:rPr>
          <w:lang w:eastAsia="ja-JP"/>
        </w:rPr>
        <w:lastRenderedPageBreak/>
        <w:t>の要件を示します。それぞれに1つ以上の「 検証すべき証跡</w:t>
      </w:r>
      <w:r w:rsidR="0035721D">
        <w:rPr>
          <w:rFonts w:asciiTheme="minorEastAsia" w:eastAsiaTheme="minorEastAsia" w:hAnsiTheme="minorEastAsia" w:hint="eastAsia"/>
          <w:lang w:eastAsia="ja-JP"/>
        </w:rPr>
        <w:t>（</w:t>
      </w:r>
      <w:r w:rsidR="0035721D" w:rsidRPr="0035721D">
        <w:rPr>
          <w:lang w:eastAsia="ja-JP"/>
        </w:rPr>
        <w:t>Verification Artifact</w:t>
      </w:r>
      <w:r w:rsidR="0035721D">
        <w:rPr>
          <w:rFonts w:asciiTheme="minorEastAsia" w:eastAsiaTheme="minorEastAsia" w:hAnsiTheme="minorEastAsia" w:hint="eastAsia"/>
          <w:lang w:eastAsia="ja-JP"/>
        </w:rPr>
        <w:t>）</w:t>
      </w:r>
      <w:r>
        <w:rPr>
          <w:lang w:eastAsia="ja-JP"/>
        </w:rPr>
        <w: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w:t>
      </w:r>
      <w:proofErr w:type="spellStart"/>
      <w:r>
        <w:rPr>
          <w:lang w:eastAsia="ja-JP"/>
        </w:rPr>
        <w:t>OpenChain</w:t>
      </w:r>
      <w:proofErr w:type="spellEnd"/>
      <w:r>
        <w:rPr>
          <w:lang w:eastAsia="ja-JP"/>
        </w:rPr>
        <w:t>適合（</w:t>
      </w:r>
      <w:proofErr w:type="spellStart"/>
      <w:r>
        <w:rPr>
          <w:lang w:eastAsia="ja-JP"/>
        </w:rPr>
        <w:t>OpenChain</w:t>
      </w:r>
      <w:proofErr w:type="spellEnd"/>
      <w:r>
        <w:rPr>
          <w:lang w:eastAsia="ja-JP"/>
        </w:rPr>
        <w:t xml:space="preserve"> Conforming）」とみなされます。</w:t>
      </w:r>
    </w:p>
    <w:p w:rsidR="00B50E2E" w:rsidRDefault="00B50E2E">
      <w:pPr>
        <w:spacing w:line="276" w:lineRule="auto"/>
        <w:jc w:val="both"/>
        <w:rPr>
          <w:lang w:eastAsia="ja-JP"/>
        </w:rPr>
        <w:sectPr w:rsidR="00B50E2E">
          <w:pgSz w:w="12240" w:h="15840"/>
          <w:pgMar w:top="1220" w:right="1160" w:bottom="1360" w:left="880" w:header="279" w:footer="1176" w:gutter="0"/>
          <w:cols w:space="720"/>
        </w:sectPr>
      </w:pPr>
    </w:p>
    <w:p w:rsidR="00B50E2E" w:rsidRDefault="00B50E2E">
      <w:pPr>
        <w:pStyle w:val="a3"/>
        <w:spacing w:before="2"/>
        <w:rPr>
          <w:sz w:val="11"/>
          <w:lang w:eastAsia="ja-JP"/>
        </w:rPr>
      </w:pPr>
    </w:p>
    <w:p w:rsidR="00B50E2E" w:rsidRDefault="00E456DC">
      <w:pPr>
        <w:pStyle w:val="1"/>
        <w:rPr>
          <w:lang w:eastAsia="ja-JP"/>
        </w:rPr>
      </w:pPr>
      <w:bookmarkStart w:id="4" w:name="_bookmark1"/>
      <w:bookmarkEnd w:id="4"/>
      <w:r>
        <w:rPr>
          <w:color w:val="365F91"/>
          <w:lang w:eastAsia="ja-JP"/>
        </w:rPr>
        <w:t>用語の定義</w:t>
      </w:r>
    </w:p>
    <w:p w:rsidR="00B50E2E" w:rsidRPr="0035721D" w:rsidRDefault="00E456DC" w:rsidP="0035721D">
      <w:pPr>
        <w:pStyle w:val="a3"/>
        <w:spacing w:beforeLines="100" w:before="240" w:line="278" w:lineRule="auto"/>
        <w:ind w:left="561" w:right="425"/>
        <w:rPr>
          <w:rFonts w:eastAsiaTheme="minorEastAsia"/>
          <w:lang w:eastAsia="ja-JP"/>
        </w:rPr>
      </w:pPr>
      <w:r>
        <w:rPr>
          <w:b/>
          <w:lang w:eastAsia="ja-JP"/>
        </w:rPr>
        <w:t>頒布コンプライアンス関連資料－</w:t>
      </w:r>
      <w:r w:rsidRPr="007C0CCD">
        <w:rPr>
          <w:lang w:eastAsia="ja-JP"/>
        </w:rPr>
        <w:t>確認済みライセンスによって供給ソフトウェアとともに提供を求められる生成物一式のこと。著作権表示（Copyright notice）、ライセンスのコピー、</w:t>
      </w:r>
      <w:r w:rsidR="0035721D" w:rsidRPr="0035721D">
        <w:rPr>
          <w:lang w:eastAsia="ja-JP"/>
        </w:rPr>
        <w:t>改変告知（Modification notification）、帰属告知（</w:t>
      </w:r>
      <w:r w:rsidR="0035721D">
        <w:rPr>
          <w:lang w:eastAsia="ja-JP"/>
        </w:rPr>
        <w:t>Attribution notice</w:t>
      </w:r>
      <w:r w:rsidR="0035721D">
        <w:rPr>
          <w:rFonts w:eastAsiaTheme="minorEastAsia" w:hint="eastAsia"/>
          <w:lang w:eastAsia="ja-JP"/>
        </w:rPr>
        <w:t>）</w:t>
      </w:r>
      <w:r w:rsidR="0035721D" w:rsidRPr="0035721D">
        <w:rPr>
          <w:lang w:eastAsia="ja-JP"/>
        </w:rPr>
        <w:t>、ソースコード、書面による申し出（Written offer）などを含む。</w:t>
      </w:r>
    </w:p>
    <w:p w:rsidR="00B50E2E" w:rsidRDefault="00E456DC">
      <w:pPr>
        <w:pStyle w:val="a3"/>
        <w:spacing w:before="195" w:line="276" w:lineRule="auto"/>
        <w:ind w:left="560" w:right="516"/>
        <w:rPr>
          <w:lang w:eastAsia="ja-JP"/>
        </w:rPr>
      </w:pPr>
      <w:r>
        <w:rPr>
          <w:b/>
          <w:lang w:eastAsia="ja-JP"/>
        </w:rPr>
        <w:t>FOSS (フリー/オープンソース ソフトウェア)－</w:t>
      </w:r>
      <w:r w:rsidRPr="007C0CCD">
        <w:rPr>
          <w:lang w:eastAsia="ja-JP"/>
        </w:rPr>
        <w:t>Open Source Initiative（OpenSource.org）によって公開されているオープンソースの定義や（Free Software Foundationによって公開されている） フリー ソフトウェアの定義に該当もしくはそれに類似したライセンスの、1つもしくはそれ以上に従うソフトウェアのこと。</w:t>
      </w:r>
    </w:p>
    <w:p w:rsidR="00B50E2E" w:rsidRDefault="00E456DC" w:rsidP="00AA0D9E">
      <w:pPr>
        <w:pStyle w:val="a3"/>
        <w:spacing w:beforeLines="100" w:before="240"/>
        <w:ind w:left="561"/>
        <w:rPr>
          <w:lang w:eastAsia="ja-JP"/>
        </w:rPr>
      </w:pPr>
      <w:r>
        <w:rPr>
          <w:b/>
          <w:lang w:eastAsia="ja-JP"/>
        </w:rPr>
        <w:t>FOSS 窓口－</w:t>
      </w:r>
      <w:r w:rsidRPr="007C0CCD">
        <w:rPr>
          <w:lang w:eastAsia="ja-JP"/>
        </w:rPr>
        <w:t>FOSSに関し、外部からの問い合わせに対応するためにアサインされた担当者のこと。</w:t>
      </w:r>
    </w:p>
    <w:p w:rsidR="00B50E2E" w:rsidRPr="007C0CCD" w:rsidRDefault="00E456DC" w:rsidP="00946293">
      <w:pPr>
        <w:pStyle w:val="a3"/>
        <w:spacing w:beforeLines="100" w:before="240" w:line="278" w:lineRule="auto"/>
        <w:ind w:left="561" w:right="510"/>
        <w:rPr>
          <w:lang w:eastAsia="ja-JP"/>
        </w:rPr>
      </w:pPr>
      <w:r>
        <w:rPr>
          <w:b/>
          <w:lang w:eastAsia="ja-JP"/>
        </w:rPr>
        <w:t>確認ライセンス</w:t>
      </w:r>
      <w:r w:rsidR="0035721D" w:rsidRPr="0035721D">
        <w:rPr>
          <w:rFonts w:ascii="ＭＳ ゴシック" w:eastAsia="ＭＳ ゴシック" w:hAnsi="ＭＳ ゴシック" w:cs="ＭＳ ゴシック" w:hint="eastAsia"/>
          <w:b/>
          <w:lang w:eastAsia="ja-JP"/>
        </w:rPr>
        <w:t>（</w:t>
      </w:r>
      <w:r w:rsidR="0035721D" w:rsidRPr="0035721D">
        <w:rPr>
          <w:b/>
          <w:lang w:eastAsia="ja-JP"/>
        </w:rPr>
        <w:t>Identified License</w:t>
      </w:r>
      <w:r w:rsidR="0035721D" w:rsidRPr="0035721D">
        <w:rPr>
          <w:rFonts w:ascii="ＭＳ ゴシック" w:eastAsia="ＭＳ ゴシック" w:hAnsi="ＭＳ ゴシック" w:cs="ＭＳ ゴシック" w:hint="eastAsia"/>
          <w:b/>
          <w:lang w:eastAsia="ja-JP"/>
        </w:rPr>
        <w:t>）</w:t>
      </w:r>
      <w:r>
        <w:rPr>
          <w:b/>
          <w:lang w:eastAsia="ja-JP"/>
        </w:rPr>
        <w:t>－</w:t>
      </w:r>
      <w:r w:rsidRPr="007C0CCD">
        <w:rPr>
          <w:lang w:eastAsia="ja-JP"/>
        </w:rPr>
        <w:t>適切なライセンス確認手順の結果として存在の確認ができた一連のFOSSライセンスのこと。</w:t>
      </w:r>
    </w:p>
    <w:p w:rsidR="00B50E2E" w:rsidRPr="007C0CCD" w:rsidRDefault="00E456DC">
      <w:pPr>
        <w:spacing w:before="197"/>
        <w:ind w:left="560"/>
        <w:rPr>
          <w:lang w:eastAsia="ja-JP"/>
        </w:rPr>
      </w:pPr>
      <w:proofErr w:type="spellStart"/>
      <w:r>
        <w:rPr>
          <w:b/>
          <w:lang w:eastAsia="ja-JP"/>
        </w:rPr>
        <w:t>OpenChain</w:t>
      </w:r>
      <w:proofErr w:type="spellEnd"/>
      <w:r>
        <w:rPr>
          <w:b/>
          <w:lang w:eastAsia="ja-JP"/>
        </w:rPr>
        <w:t>適合（Open Chain Conforming）－</w:t>
      </w:r>
      <w:r w:rsidRPr="007C0CCD">
        <w:rPr>
          <w:lang w:eastAsia="ja-JP"/>
        </w:rPr>
        <w:t>本仕様書のすべての要件を満たすコンプライアンス プログラムのこと。</w:t>
      </w:r>
    </w:p>
    <w:p w:rsidR="00B50E2E" w:rsidRDefault="00E456DC" w:rsidP="00946293">
      <w:pPr>
        <w:pStyle w:val="a3"/>
        <w:spacing w:beforeLines="100" w:before="240" w:line="278" w:lineRule="auto"/>
        <w:ind w:left="561" w:right="510"/>
        <w:rPr>
          <w:lang w:eastAsia="ja-JP"/>
        </w:rPr>
      </w:pPr>
      <w:r>
        <w:rPr>
          <w:b/>
          <w:lang w:eastAsia="ja-JP"/>
        </w:rPr>
        <w:t>ソフトウェア スタッフ－</w:t>
      </w:r>
      <w:r w:rsidR="007C0CCD">
        <w:rPr>
          <w:lang w:eastAsia="ja-JP"/>
        </w:rPr>
        <w:t>供給ソフトウェアについて、</w:t>
      </w:r>
      <w:ins w:id="5" w:author="tani" w:date="2017-04-18T04:58:00Z">
        <w:r w:rsidR="00B65B65">
          <w:rPr>
            <w:rFonts w:eastAsiaTheme="minorEastAsia" w:hint="eastAsia"/>
            <w:lang w:eastAsia="ja-JP"/>
          </w:rPr>
          <w:t>定義し</w:t>
        </w:r>
      </w:ins>
      <w:del w:id="6" w:author="tani" w:date="2017-04-18T04:58:00Z">
        <w:r w:rsidR="007C0CCD" w:rsidDel="00B65B65">
          <w:rPr>
            <w:lang w:eastAsia="ja-JP"/>
          </w:rPr>
          <w:delText>創り</w:delText>
        </w:r>
      </w:del>
      <w:r w:rsidRPr="007C0CCD">
        <w:rPr>
          <w:lang w:eastAsia="ja-JP"/>
        </w:rPr>
        <w:t>、コントリビュートし、もしくは使えるよう準備する責任をもつ従業員や契約者のこと。組織によって異なるが、ソフトウェア開発者、リリース エンジニア、品質管理技術者、プロダクト マーケティング担当者、プロダクト管理者などが含まれる（ただし、この限りではない）。</w:t>
      </w:r>
    </w:p>
    <w:p w:rsidR="00B50E2E" w:rsidRPr="007C0CCD" w:rsidRDefault="00E456DC">
      <w:pPr>
        <w:pStyle w:val="a3"/>
        <w:spacing w:before="198" w:line="278" w:lineRule="auto"/>
        <w:ind w:left="560" w:right="289"/>
        <w:rPr>
          <w:lang w:eastAsia="ja-JP"/>
        </w:rPr>
      </w:pPr>
      <w:r>
        <w:rPr>
          <w:b/>
          <w:lang w:eastAsia="ja-JP"/>
        </w:rPr>
        <w:t>SPDX もしくはSoftware Package Data Exchange－</w:t>
      </w:r>
      <w:r w:rsidRPr="007C0CCD">
        <w:rPr>
          <w:lang w:eastAsia="ja-JP"/>
        </w:rPr>
        <w:t>SPDXワーキング グループによって作られ、ライセンスや著作権情報をやりとりすることを目的としたフォーマット標準のこと。SPDXについてはww.spdx.orgにその仕様が記載されている。</w:t>
      </w:r>
    </w:p>
    <w:p w:rsidR="00B50E2E" w:rsidRPr="007C0CCD" w:rsidRDefault="00E456DC">
      <w:pPr>
        <w:pStyle w:val="a3"/>
        <w:spacing w:before="195" w:line="276" w:lineRule="auto"/>
        <w:ind w:left="560" w:right="424"/>
        <w:rPr>
          <w:lang w:eastAsia="ja-JP"/>
        </w:rPr>
      </w:pPr>
      <w:r>
        <w:rPr>
          <w:b/>
          <w:lang w:eastAsia="ja-JP"/>
        </w:rPr>
        <w:t>供給ソフトウェア－</w:t>
      </w:r>
      <w:r w:rsidRPr="007C0CCD">
        <w:rPr>
          <w:lang w:eastAsia="ja-JP"/>
        </w:rPr>
        <w:t>組織が第三者（他組織または個人）に対して提供するソフトウェアのこと。</w:t>
      </w:r>
    </w:p>
    <w:p w:rsidR="00B50E2E" w:rsidRDefault="00E456DC">
      <w:pPr>
        <w:spacing w:before="197" w:line="278" w:lineRule="auto"/>
        <w:ind w:left="560" w:right="894"/>
        <w:rPr>
          <w:lang w:eastAsia="ja-JP"/>
        </w:rPr>
      </w:pPr>
      <w:r>
        <w:rPr>
          <w:b/>
          <w:lang w:eastAsia="ja-JP"/>
        </w:rPr>
        <w:t>検証すべき証跡</w:t>
      </w:r>
      <w:r w:rsidR="0035721D" w:rsidRPr="0035721D">
        <w:rPr>
          <w:rFonts w:ascii="ＭＳ ゴシック" w:eastAsia="ＭＳ ゴシック" w:hAnsi="ＭＳ ゴシック" w:cs="ＭＳ ゴシック" w:hint="eastAsia"/>
          <w:b/>
          <w:lang w:eastAsia="ja-JP"/>
        </w:rPr>
        <w:t>（</w:t>
      </w:r>
      <w:r w:rsidR="0035721D">
        <w:rPr>
          <w:b/>
          <w:lang w:eastAsia="ja-JP"/>
        </w:rPr>
        <w:t>Verification Artifact</w:t>
      </w:r>
      <w:r w:rsidR="0035721D" w:rsidRPr="0035721D">
        <w:rPr>
          <w:rFonts w:ascii="ＭＳ ゴシック" w:eastAsia="ＭＳ ゴシック" w:hAnsi="ＭＳ ゴシック" w:cs="ＭＳ ゴシック" w:hint="eastAsia"/>
          <w:b/>
          <w:lang w:eastAsia="ja-JP"/>
        </w:rPr>
        <w:t>）</w:t>
      </w:r>
      <w:r>
        <w:rPr>
          <w:b/>
          <w:lang w:eastAsia="ja-JP"/>
        </w:rPr>
        <w:t>－</w:t>
      </w:r>
      <w:r w:rsidRPr="007C0CCD">
        <w:rPr>
          <w:lang w:eastAsia="ja-JP"/>
        </w:rPr>
        <w:t>与えられた要件を満足しているとみなされるために存在しなければならない確証のこと。</w:t>
      </w:r>
    </w:p>
    <w:p w:rsidR="00B50E2E" w:rsidRDefault="00B50E2E">
      <w:pPr>
        <w:spacing w:line="278" w:lineRule="auto"/>
        <w:rPr>
          <w:lang w:eastAsia="ja-JP"/>
        </w:rPr>
        <w:sectPr w:rsidR="00B50E2E">
          <w:pgSz w:w="12240" w:h="15840"/>
          <w:pgMar w:top="1220" w:right="1160" w:bottom="1360" w:left="880" w:header="279" w:footer="1176" w:gutter="0"/>
          <w:cols w:space="720"/>
        </w:sectPr>
      </w:pPr>
    </w:p>
    <w:p w:rsidR="00B50E2E" w:rsidRDefault="00B50E2E">
      <w:pPr>
        <w:pStyle w:val="a3"/>
        <w:spacing w:before="2"/>
        <w:rPr>
          <w:sz w:val="11"/>
          <w:lang w:eastAsia="ja-JP"/>
        </w:rPr>
      </w:pPr>
    </w:p>
    <w:p w:rsidR="00B50E2E" w:rsidRDefault="00E456DC">
      <w:pPr>
        <w:pStyle w:val="1"/>
        <w:rPr>
          <w:lang w:eastAsia="ja-JP"/>
        </w:rPr>
      </w:pPr>
      <w:bookmarkStart w:id="7" w:name="_bookmark2"/>
      <w:bookmarkEnd w:id="7"/>
      <w:r>
        <w:rPr>
          <w:color w:val="365F91"/>
          <w:lang w:eastAsia="ja-JP"/>
        </w:rPr>
        <w:t>満たすべき要件</w:t>
      </w:r>
    </w:p>
    <w:p w:rsidR="00B50E2E" w:rsidRDefault="00E456DC" w:rsidP="004C187C">
      <w:pPr>
        <w:pStyle w:val="20"/>
        <w:rPr>
          <w:lang w:eastAsia="ja-JP"/>
        </w:rPr>
      </w:pPr>
      <w:bookmarkStart w:id="8" w:name="_bookmark3"/>
      <w:bookmarkEnd w:id="8"/>
      <w:r>
        <w:rPr>
          <w:lang w:eastAsia="ja-JP"/>
        </w:rPr>
        <w:t>G1: FOSS</w:t>
      </w:r>
      <w:r>
        <w:rPr>
          <w:lang w:eastAsia="ja-JP"/>
        </w:rPr>
        <w:t>に関わる責任の理解</w:t>
      </w:r>
    </w:p>
    <w:p w:rsidR="00B50E2E" w:rsidRDefault="00E456DC">
      <w:pPr>
        <w:pStyle w:val="3"/>
        <w:numPr>
          <w:ilvl w:val="1"/>
          <w:numId w:val="12"/>
        </w:numPr>
        <w:tabs>
          <w:tab w:val="left" w:pos="1281"/>
        </w:tabs>
        <w:spacing w:before="39"/>
        <w:ind w:right="594"/>
        <w:rPr>
          <w:lang w:eastAsia="ja-JP"/>
        </w:rPr>
      </w:pPr>
      <w:r>
        <w:rPr>
          <w:lang w:eastAsia="ja-JP"/>
        </w:rPr>
        <w:t>供給ソフトウェアの頒布についてFOSSライセンス コンプライアンスを統制するFOSSポリシーが書面として存在し、少なくともそれが組織内に周知されていること。</w:t>
      </w:r>
    </w:p>
    <w:p w:rsidR="00B50E2E" w:rsidRPr="004C187C" w:rsidRDefault="00E456DC" w:rsidP="004C187C">
      <w:pPr>
        <w:pStyle w:val="4"/>
      </w:pPr>
      <w:proofErr w:type="spellStart"/>
      <w:r>
        <w:t>検証すべき証跡</w:t>
      </w:r>
      <w:proofErr w:type="spellEnd"/>
      <w:r>
        <w:t>：</w:t>
      </w:r>
    </w:p>
    <w:p w:rsidR="00B50E2E" w:rsidRDefault="00E456DC">
      <w:pPr>
        <w:pStyle w:val="a4"/>
        <w:numPr>
          <w:ilvl w:val="2"/>
          <w:numId w:val="12"/>
        </w:numPr>
        <w:tabs>
          <w:tab w:val="left" w:pos="1641"/>
        </w:tabs>
        <w:rPr>
          <w:lang w:eastAsia="ja-JP"/>
        </w:rPr>
      </w:pPr>
      <w:r>
        <w:rPr>
          <w:lang w:eastAsia="ja-JP"/>
        </w:rPr>
        <w:t>1.1.1文書化されたFOSS ポリシーが存在する。</w:t>
      </w:r>
    </w:p>
    <w:p w:rsidR="00B50E2E" w:rsidRDefault="00E456DC">
      <w:pPr>
        <w:pStyle w:val="a4"/>
        <w:numPr>
          <w:ilvl w:val="2"/>
          <w:numId w:val="12"/>
        </w:numPr>
        <w:tabs>
          <w:tab w:val="left" w:pos="1641"/>
        </w:tabs>
        <w:ind w:right="284"/>
        <w:rPr>
          <w:lang w:eastAsia="ja-JP"/>
        </w:rPr>
      </w:pPr>
      <w:r>
        <w:rPr>
          <w:lang w:eastAsia="ja-JP"/>
        </w:rPr>
        <w:t>1.1.2すべてのソフトウェア スタッフが（トレーニングや社内wiki、その他実践的なコミュニケーションを通じて）FOSSポリシーの存在を知ることのできる文書化された手続きが存在する。</w:t>
      </w:r>
    </w:p>
    <w:p w:rsidR="00B50E2E" w:rsidRDefault="00E456DC" w:rsidP="004C187C">
      <w:pPr>
        <w:pStyle w:val="4"/>
        <w:rPr>
          <w:lang w:eastAsia="ja-JP"/>
        </w:rPr>
      </w:pPr>
      <w:r>
        <w:rPr>
          <w:lang w:eastAsia="ja-JP"/>
        </w:rPr>
        <w:t>論拠:</w:t>
      </w:r>
    </w:p>
    <w:p w:rsidR="00B50E2E" w:rsidRDefault="00E456DC">
      <w:pPr>
        <w:pStyle w:val="a3"/>
        <w:ind w:left="1280" w:right="450"/>
        <w:rPr>
          <w:lang w:eastAsia="ja-JP"/>
        </w:rPr>
      </w:pPr>
      <w:r>
        <w:rPr>
          <w:lang w:eastAsia="ja-JP"/>
        </w:rPr>
        <w:t>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rPr>
          <w:lang w:eastAsia="ja-JP"/>
        </w:rPr>
      </w:pPr>
      <w:r>
        <w:rPr>
          <w:lang w:eastAsia="ja-JP"/>
        </w:rPr>
        <w:t>すべてのソフトウェア スタッフに対して、受講必須のトレーニングが存在すること。</w:t>
      </w:r>
    </w:p>
    <w:p w:rsidR="004C187C" w:rsidRPr="004C187C" w:rsidRDefault="004C187C" w:rsidP="004C187C">
      <w:pPr>
        <w:pStyle w:val="a4"/>
        <w:numPr>
          <w:ilvl w:val="0"/>
          <w:numId w:val="11"/>
        </w:numPr>
        <w:rPr>
          <w:b/>
          <w:lang w:eastAsia="ja-JP"/>
        </w:rPr>
      </w:pPr>
      <w:r w:rsidRPr="004C187C">
        <w:rPr>
          <w:b/>
          <w:lang w:eastAsia="ja-JP"/>
        </w:rPr>
        <w:t>トレーニングは少なくとも以下に示すトピックを含んでいること。</w:t>
      </w:r>
    </w:p>
    <w:p w:rsidR="00B50E2E" w:rsidRPr="004C187C" w:rsidRDefault="00E456DC" w:rsidP="004C187C">
      <w:pPr>
        <w:pStyle w:val="2"/>
        <w:rPr>
          <w:b/>
          <w:lang w:eastAsia="ja-JP"/>
        </w:rPr>
      </w:pPr>
      <w:r w:rsidRPr="004C187C">
        <w:rPr>
          <w:b/>
          <w:lang w:eastAsia="ja-JP"/>
        </w:rPr>
        <w:t>FOSSポリシーおよびそれがどこで見つけられるか</w:t>
      </w:r>
    </w:p>
    <w:p w:rsidR="00B50E2E" w:rsidRPr="004C187C" w:rsidRDefault="00E456DC" w:rsidP="004C187C">
      <w:pPr>
        <w:pStyle w:val="2"/>
        <w:rPr>
          <w:b/>
          <w:lang w:eastAsia="ja-JP"/>
        </w:rPr>
      </w:pPr>
      <w:r w:rsidRPr="004C187C">
        <w:rPr>
          <w:b/>
          <w:lang w:eastAsia="ja-JP"/>
        </w:rPr>
        <w:t>FOSSおよびFOSSライセンスに付随する知的財産権関連法令の基礎</w:t>
      </w:r>
    </w:p>
    <w:p w:rsidR="00B50E2E" w:rsidRPr="004C187C" w:rsidRDefault="00E456DC" w:rsidP="004C187C">
      <w:pPr>
        <w:pStyle w:val="2"/>
        <w:rPr>
          <w:b/>
          <w:lang w:eastAsia="ja-JP"/>
        </w:rPr>
      </w:pPr>
      <w:r w:rsidRPr="004C187C">
        <w:rPr>
          <w:b/>
          <w:lang w:eastAsia="ja-JP"/>
        </w:rPr>
        <w:t>FOSSライセンスの概念（コピーレフト ライセンスやパーミッシブなライセンスの概念など）</w:t>
      </w:r>
    </w:p>
    <w:p w:rsidR="00B50E2E" w:rsidRPr="004C187C" w:rsidRDefault="00E456DC" w:rsidP="004C187C">
      <w:pPr>
        <w:pStyle w:val="2"/>
        <w:rPr>
          <w:b/>
          <w:lang w:eastAsia="ja-JP"/>
        </w:rPr>
      </w:pPr>
      <w:r w:rsidRPr="004C187C">
        <w:rPr>
          <w:b/>
          <w:lang w:eastAsia="ja-JP"/>
        </w:rPr>
        <w:t>FOSSプロジェクトのライセンス供与のモデル</w:t>
      </w:r>
    </w:p>
    <w:p w:rsidR="00B50E2E" w:rsidRPr="004C187C" w:rsidRDefault="00E456DC" w:rsidP="004C187C">
      <w:pPr>
        <w:pStyle w:val="2"/>
        <w:rPr>
          <w:b/>
          <w:lang w:eastAsia="ja-JP"/>
        </w:rPr>
      </w:pPr>
      <w:r w:rsidRPr="004C187C">
        <w:rPr>
          <w:b/>
          <w:lang w:eastAsia="ja-JP"/>
        </w:rPr>
        <w:t>FOSSコンプライアンスに具体的に関係し、FOSSポリシー全般に関係するソフトウェア スタッフの役割と責任</w:t>
      </w:r>
    </w:p>
    <w:p w:rsidR="00B50E2E" w:rsidRPr="004C187C" w:rsidRDefault="00E456DC" w:rsidP="004C187C">
      <w:pPr>
        <w:pStyle w:val="2"/>
        <w:rPr>
          <w:b/>
          <w:lang w:eastAsia="ja-JP"/>
        </w:rPr>
      </w:pPr>
      <w:r w:rsidRPr="004C187C">
        <w:rPr>
          <w:b/>
          <w:lang w:eastAsia="ja-JP"/>
        </w:rPr>
        <w:t>供給ソフトウェアのFOSSコンポーネントを特定、記録、および追跡するためのプロセス</w:t>
      </w:r>
    </w:p>
    <w:p w:rsidR="00B50E2E" w:rsidRPr="004C187C" w:rsidRDefault="00E456DC" w:rsidP="004C187C">
      <w:pPr>
        <w:pStyle w:val="a4"/>
        <w:numPr>
          <w:ilvl w:val="0"/>
          <w:numId w:val="11"/>
        </w:numPr>
        <w:rPr>
          <w:b/>
          <w:lang w:eastAsia="ja-JP"/>
        </w:rPr>
      </w:pPr>
      <w:r w:rsidRPr="004C187C">
        <w:rPr>
          <w:b/>
          <w:lang w:eastAsia="ja-JP"/>
        </w:rPr>
        <w:t>ソフトウェア スタッフは、FOSSトレーニングを過去24か月以内に（最新の状況に即すとみなされるよう）修了していること。</w:t>
      </w:r>
      <w:del w:id="9" w:author="tani" w:date="2017-04-18T05:01:00Z">
        <w:r w:rsidRPr="004C187C" w:rsidDel="0091668A">
          <w:rPr>
            <w:b/>
            <w:lang w:eastAsia="ja-JP"/>
          </w:rPr>
          <w:delText xml:space="preserve"> そのトレーニング要件を満足させるために、ソフトウェアスタッフに対して試験を実施することができます。</w:delText>
        </w:r>
      </w:del>
      <w:r w:rsidRPr="004C187C">
        <w:rPr>
          <w:b/>
          <w:lang w:eastAsia="ja-JP"/>
        </w:rPr>
        <w:t>ソフトウェア スタッフがトレーニング要件を満たしていることを認めるために試験を実施する場合もある。</w:t>
      </w:r>
    </w:p>
    <w:p w:rsidR="00B50E2E" w:rsidRDefault="00E456DC" w:rsidP="004C187C">
      <w:pPr>
        <w:pStyle w:val="4"/>
      </w:pPr>
      <w:proofErr w:type="spellStart"/>
      <w:r>
        <w:t>検証すべき証跡</w:t>
      </w:r>
      <w:proofErr w:type="spellEnd"/>
      <w:r>
        <w:t>：</w:t>
      </w:r>
    </w:p>
    <w:p w:rsidR="00B50E2E" w:rsidRDefault="00E456DC">
      <w:pPr>
        <w:pStyle w:val="a4"/>
        <w:numPr>
          <w:ilvl w:val="2"/>
          <w:numId w:val="12"/>
        </w:numPr>
        <w:tabs>
          <w:tab w:val="left" w:pos="1641"/>
        </w:tabs>
        <w:ind w:right="316"/>
        <w:rPr>
          <w:lang w:eastAsia="ja-JP"/>
        </w:rPr>
      </w:pPr>
      <w:r>
        <w:rPr>
          <w:lang w:eastAsia="ja-JP"/>
        </w:rPr>
        <w:t>1.2.1上記のトピックを含んだFOSS教材（たとえばスライドやオンライン コースなどのトレーニング用資料）が存在する。</w:t>
      </w:r>
    </w:p>
    <w:p w:rsidR="00B50E2E" w:rsidRDefault="00E456DC">
      <w:pPr>
        <w:pStyle w:val="a4"/>
        <w:numPr>
          <w:ilvl w:val="2"/>
          <w:numId w:val="12"/>
        </w:numPr>
        <w:tabs>
          <w:tab w:val="left" w:pos="1641"/>
        </w:tabs>
        <w:rPr>
          <w:lang w:eastAsia="ja-JP"/>
        </w:rPr>
      </w:pPr>
      <w:r>
        <w:rPr>
          <w:lang w:eastAsia="ja-JP"/>
        </w:rPr>
        <w:t>1.2.2ソフトウェア スタッフ全員がコースを修了していることを確認する手段がある。</w:t>
      </w:r>
    </w:p>
    <w:p w:rsidR="00B50E2E" w:rsidRDefault="00E456DC">
      <w:pPr>
        <w:pStyle w:val="a4"/>
        <w:numPr>
          <w:ilvl w:val="2"/>
          <w:numId w:val="12"/>
        </w:numPr>
        <w:tabs>
          <w:tab w:val="left" w:pos="1641"/>
        </w:tabs>
        <w:rPr>
          <w:lang w:eastAsia="ja-JP"/>
        </w:rPr>
      </w:pPr>
      <w:r>
        <w:rPr>
          <w:lang w:eastAsia="ja-JP"/>
        </w:rPr>
        <w:t>1.2.3全ソフトウェア スタッフのうち少なくとも85%が、本節上記で定義したような最新の状況に即した状態にある。</w:t>
      </w:r>
    </w:p>
    <w:p w:rsidR="00B50E2E" w:rsidRDefault="00E456DC" w:rsidP="004C187C">
      <w:pPr>
        <w:pStyle w:val="4"/>
        <w:rPr>
          <w:lang w:eastAsia="ja-JP"/>
        </w:rPr>
      </w:pPr>
      <w:r>
        <w:rPr>
          <w:lang w:eastAsia="ja-JP"/>
        </w:rPr>
        <w:t>論拠:</w:t>
      </w:r>
    </w:p>
    <w:p w:rsidR="00B50E2E" w:rsidRDefault="00E456DC">
      <w:pPr>
        <w:pStyle w:val="a3"/>
        <w:ind w:left="1280" w:right="349"/>
        <w:rPr>
          <w:lang w:eastAsia="ja-JP"/>
        </w:rPr>
      </w:pPr>
      <w:r>
        <w:rPr>
          <w:lang w:eastAsia="ja-JP"/>
        </w:rPr>
        <w:t>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10" w:name="_bookmark4"/>
      <w:bookmarkEnd w:id="10"/>
      <w:r>
        <w:rPr>
          <w:lang w:eastAsia="ja-JP"/>
        </w:rPr>
        <w:t xml:space="preserve">G2: </w:t>
      </w:r>
      <w:r>
        <w:rPr>
          <w:lang w:eastAsia="ja-JP"/>
        </w:rPr>
        <w:t>コンプライアンスを履行するための責任者のアサイン</w:t>
      </w:r>
    </w:p>
    <w:p w:rsidR="00B50E2E" w:rsidRDefault="00E456DC" w:rsidP="00946293">
      <w:pPr>
        <w:pStyle w:val="3"/>
        <w:numPr>
          <w:ilvl w:val="1"/>
          <w:numId w:val="10"/>
        </w:numPr>
        <w:tabs>
          <w:tab w:val="left" w:pos="1281"/>
        </w:tabs>
        <w:spacing w:beforeLines="100" w:before="240"/>
        <w:ind w:left="1281"/>
        <w:rPr>
          <w:lang w:eastAsia="ja-JP"/>
        </w:rPr>
      </w:pPr>
      <w:r>
        <w:rPr>
          <w:lang w:eastAsia="ja-JP"/>
        </w:rPr>
        <w:t>FOSS</w:t>
      </w:r>
      <w:r w:rsidR="004C143F">
        <w:rPr>
          <w:lang w:eastAsia="ja-JP"/>
        </w:rPr>
        <w:t>に関する窓口機能を</w:t>
      </w:r>
      <w:r>
        <w:rPr>
          <w:lang w:eastAsia="ja-JP"/>
        </w:rPr>
        <w:t>明確にすること（「FOSS窓口」）。</w:t>
      </w:r>
    </w:p>
    <w:p w:rsidR="00B50E2E" w:rsidRPr="004C187C" w:rsidRDefault="00E456DC" w:rsidP="004C187C">
      <w:pPr>
        <w:pStyle w:val="a4"/>
        <w:numPr>
          <w:ilvl w:val="0"/>
          <w:numId w:val="11"/>
        </w:numPr>
        <w:rPr>
          <w:b/>
          <w:lang w:eastAsia="ja-JP"/>
        </w:rPr>
      </w:pPr>
      <w:r w:rsidRPr="004C187C">
        <w:rPr>
          <w:b/>
          <w:lang w:eastAsia="ja-JP"/>
        </w:rPr>
        <w:t>FOSSに関する外部からの問い合わせに対応する責任者をアサインすること。</w:t>
      </w:r>
    </w:p>
    <w:p w:rsidR="00B50E2E" w:rsidRPr="004C187C" w:rsidRDefault="00E456DC" w:rsidP="004C187C">
      <w:pPr>
        <w:pStyle w:val="a4"/>
        <w:numPr>
          <w:ilvl w:val="0"/>
          <w:numId w:val="11"/>
        </w:numPr>
        <w:rPr>
          <w:b/>
          <w:lang w:eastAsia="ja-JP"/>
        </w:rPr>
      </w:pPr>
      <w:r w:rsidRPr="004C187C">
        <w:rPr>
          <w:b/>
          <w:lang w:eastAsia="ja-JP"/>
        </w:rPr>
        <w:t>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lang w:eastAsia="ja-JP"/>
        </w:rPr>
      </w:pPr>
      <w:r w:rsidRPr="004C187C">
        <w:rPr>
          <w:b/>
          <w:lang w:eastAsia="ja-JP"/>
        </w:rPr>
        <w:t>電子的通信を通じてFOSS窓口にコンタクトする手段を公的に明らかにすること。</w:t>
      </w:r>
    </w:p>
    <w:p w:rsidR="00B50E2E" w:rsidRDefault="00E456DC" w:rsidP="004C187C">
      <w:pPr>
        <w:pStyle w:val="4"/>
      </w:pPr>
      <w:proofErr w:type="spellStart"/>
      <w:r>
        <w:t>検証すべき証跡</w:t>
      </w:r>
      <w:proofErr w:type="spellEnd"/>
      <w:r>
        <w:t>：</w:t>
      </w:r>
    </w:p>
    <w:p w:rsidR="00B50E2E" w:rsidRDefault="00E456DC">
      <w:pPr>
        <w:pStyle w:val="a4"/>
        <w:numPr>
          <w:ilvl w:val="0"/>
          <w:numId w:val="9"/>
        </w:numPr>
        <w:tabs>
          <w:tab w:val="left" w:pos="1641"/>
        </w:tabs>
        <w:ind w:right="422"/>
        <w:rPr>
          <w:lang w:eastAsia="ja-JP"/>
        </w:rPr>
      </w:pPr>
      <w:r>
        <w:rPr>
          <w:lang w:eastAsia="ja-JP"/>
        </w:rPr>
        <w:t>2.1.1FOSSに関する窓口機能が（たとえば電子メールアドレスやLinux Foundationオープン コンプライアンス ディレクトリを通じて）公的に明示されている。</w:t>
      </w:r>
    </w:p>
    <w:p w:rsidR="00B50E2E" w:rsidRDefault="00E456DC">
      <w:pPr>
        <w:pStyle w:val="a4"/>
        <w:numPr>
          <w:ilvl w:val="0"/>
          <w:numId w:val="9"/>
        </w:numPr>
        <w:tabs>
          <w:tab w:val="left" w:pos="1641"/>
        </w:tabs>
        <w:ind w:right="1203"/>
        <w:rPr>
          <w:lang w:eastAsia="ja-JP"/>
        </w:rPr>
      </w:pPr>
      <w:r>
        <w:rPr>
          <w:lang w:eastAsia="ja-JP"/>
        </w:rPr>
        <w:t>2.1.2FOSSコンプライアンスの問い合わせに対応する責任者をアサインするための手続きが文書化されている。</w:t>
      </w:r>
    </w:p>
    <w:p w:rsidR="00B50E2E" w:rsidRDefault="00E456DC" w:rsidP="004C187C">
      <w:pPr>
        <w:pStyle w:val="4"/>
        <w:rPr>
          <w:lang w:eastAsia="ja-JP"/>
        </w:rPr>
      </w:pPr>
      <w:r>
        <w:rPr>
          <w:lang w:eastAsia="ja-JP"/>
        </w:rPr>
        <w:t>論拠:</w:t>
      </w:r>
    </w:p>
    <w:p w:rsidR="00B50E2E" w:rsidRDefault="00E456DC">
      <w:pPr>
        <w:pStyle w:val="a3"/>
        <w:ind w:left="1280" w:right="705"/>
        <w:rPr>
          <w:lang w:eastAsia="ja-JP"/>
        </w:rPr>
      </w:pPr>
      <w:r>
        <w:rPr>
          <w:lang w:eastAsia="ja-JP"/>
        </w:rPr>
        <w:t>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rPr>
          <w:lang w:eastAsia="ja-JP"/>
        </w:rPr>
      </w:pPr>
      <w:r>
        <w:rPr>
          <w:lang w:eastAsia="ja-JP"/>
        </w:rPr>
        <w:t>組織内部におけるFOSSコンプライアンスを履行する役割を明確にすること。</w:t>
      </w:r>
    </w:p>
    <w:p w:rsidR="00B50E2E" w:rsidRPr="004C187C" w:rsidRDefault="00E456DC" w:rsidP="004C187C">
      <w:pPr>
        <w:pStyle w:val="a4"/>
        <w:numPr>
          <w:ilvl w:val="0"/>
          <w:numId w:val="11"/>
        </w:numPr>
        <w:rPr>
          <w:b/>
          <w:lang w:eastAsia="ja-JP"/>
        </w:rPr>
      </w:pPr>
      <w:r w:rsidRPr="004C187C">
        <w:rPr>
          <w:b/>
          <w:lang w:eastAsia="ja-JP"/>
        </w:rPr>
        <w:t>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lang w:eastAsia="ja-JP"/>
        </w:rPr>
      </w:pPr>
      <w:r w:rsidRPr="004C187C">
        <w:rPr>
          <w:b/>
          <w:lang w:eastAsia="ja-JP"/>
        </w:rPr>
        <w:t>FOSSコンプライアンス管理に十分な活動資源が提供されていること。</w:t>
      </w:r>
    </w:p>
    <w:p w:rsidR="00B50E2E" w:rsidRPr="004C187C" w:rsidRDefault="00E456DC" w:rsidP="004C187C">
      <w:pPr>
        <w:pStyle w:val="a4"/>
        <w:numPr>
          <w:ilvl w:val="0"/>
          <w:numId w:val="11"/>
        </w:numPr>
        <w:rPr>
          <w:b/>
          <w:lang w:eastAsia="ja-JP"/>
        </w:rPr>
      </w:pPr>
      <w:r w:rsidRPr="004C187C">
        <w:rPr>
          <w:b/>
          <w:lang w:eastAsia="ja-JP"/>
        </w:rPr>
        <w:t>職務を遂行するための時間が割り当てられている。</w:t>
      </w:r>
    </w:p>
    <w:p w:rsidR="00B50E2E" w:rsidRPr="004C187C" w:rsidRDefault="00E456DC" w:rsidP="004C187C">
      <w:pPr>
        <w:pStyle w:val="a4"/>
        <w:numPr>
          <w:ilvl w:val="0"/>
          <w:numId w:val="11"/>
        </w:numPr>
        <w:rPr>
          <w:b/>
          <w:lang w:eastAsia="ja-JP"/>
        </w:rPr>
      </w:pPr>
      <w:r w:rsidRPr="004C187C">
        <w:rPr>
          <w:b/>
          <w:lang w:eastAsia="ja-JP"/>
        </w:rPr>
        <w:t>商業的に合理的な予算が配分されている。</w:t>
      </w:r>
    </w:p>
    <w:p w:rsidR="00B50E2E" w:rsidRPr="004C187C" w:rsidRDefault="00E456DC" w:rsidP="004C187C">
      <w:pPr>
        <w:pStyle w:val="a4"/>
        <w:numPr>
          <w:ilvl w:val="0"/>
          <w:numId w:val="11"/>
        </w:numPr>
        <w:rPr>
          <w:b/>
          <w:lang w:eastAsia="ja-JP"/>
        </w:rPr>
      </w:pPr>
      <w:r w:rsidRPr="004C187C">
        <w:rPr>
          <w:b/>
          <w:lang w:eastAsia="ja-JP"/>
        </w:rPr>
        <w:t>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lang w:eastAsia="ja-JP"/>
        </w:rPr>
      </w:pPr>
      <w:r w:rsidRPr="004C187C">
        <w:rPr>
          <w:b/>
          <w:lang w:eastAsia="ja-JP"/>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lang w:eastAsia="ja-JP"/>
        </w:rPr>
      </w:pPr>
      <w:r w:rsidRPr="004C187C">
        <w:rPr>
          <w:b/>
          <w:lang w:eastAsia="ja-JP"/>
        </w:rPr>
        <w:t>FOSSコンプライアンスに関わる諸問題を解決するためにエスカレーション パスが有効となっていること。</w:t>
      </w:r>
    </w:p>
    <w:p w:rsidR="00B50E2E" w:rsidRDefault="00E456DC" w:rsidP="004C187C">
      <w:pPr>
        <w:pStyle w:val="4"/>
      </w:pPr>
      <w:proofErr w:type="spellStart"/>
      <w:r>
        <w:t>検証すべき証跡</w:t>
      </w:r>
      <w:proofErr w:type="spellEnd"/>
      <w:r>
        <w:t>：</w:t>
      </w:r>
    </w:p>
    <w:p w:rsidR="00B50E2E" w:rsidRDefault="00E456DC">
      <w:pPr>
        <w:pStyle w:val="a4"/>
        <w:numPr>
          <w:ilvl w:val="0"/>
          <w:numId w:val="8"/>
        </w:numPr>
        <w:tabs>
          <w:tab w:val="left" w:pos="1641"/>
        </w:tabs>
        <w:spacing w:before="1"/>
        <w:rPr>
          <w:lang w:eastAsia="ja-JP"/>
        </w:rPr>
      </w:pPr>
      <w:r>
        <w:rPr>
          <w:lang w:eastAsia="ja-JP"/>
        </w:rPr>
        <w:t>2.2.1</w:t>
      </w:r>
      <w:del w:id="11" w:author="tani" w:date="2017-04-18T05:04:00Z">
        <w:r w:rsidDel="00AD7E1C">
          <w:rPr>
            <w:lang w:eastAsia="ja-JP"/>
          </w:rPr>
          <w:delText>FOSSコンプライアンスの役割おける特定の個人名、グループ名もしくは機能名；</w:delText>
        </w:r>
      </w:del>
      <w:r>
        <w:rPr>
          <w:lang w:eastAsia="ja-JP"/>
        </w:rPr>
        <w:t>FOSSコンプライアンスの履行担当者名、グループ名または役割名称が特定できる。</w:t>
      </w:r>
    </w:p>
    <w:p w:rsidR="00B50E2E" w:rsidRDefault="00E456DC">
      <w:pPr>
        <w:pStyle w:val="a4"/>
        <w:numPr>
          <w:ilvl w:val="0"/>
          <w:numId w:val="8"/>
        </w:numPr>
        <w:tabs>
          <w:tab w:val="left" w:pos="1641"/>
        </w:tabs>
        <w:spacing w:line="279" w:lineRule="exact"/>
        <w:rPr>
          <w:lang w:eastAsia="ja-JP"/>
        </w:rPr>
      </w:pPr>
      <w:r>
        <w:rPr>
          <w:lang w:eastAsia="ja-JP"/>
        </w:rPr>
        <w:t>2.2.2FOSSコンプライアンスの履行担当者が利用可能な法的専門知識の情報源が特定されている。</w:t>
      </w:r>
    </w:p>
    <w:p w:rsidR="00B50E2E" w:rsidRDefault="00E456DC">
      <w:pPr>
        <w:pStyle w:val="a4"/>
        <w:numPr>
          <w:ilvl w:val="0"/>
          <w:numId w:val="8"/>
        </w:numPr>
        <w:tabs>
          <w:tab w:val="left" w:pos="1641"/>
        </w:tabs>
        <w:spacing w:line="279" w:lineRule="exact"/>
        <w:rPr>
          <w:lang w:eastAsia="ja-JP"/>
        </w:rPr>
      </w:pPr>
      <w:r>
        <w:rPr>
          <w:lang w:eastAsia="ja-JP"/>
        </w:rPr>
        <w:t>2.2.3FOSSコンプライアンスの責任者をアサインする手続きが文書化されている。</w:t>
      </w:r>
    </w:p>
    <w:p w:rsidR="00B50E2E" w:rsidRDefault="00E456DC">
      <w:pPr>
        <w:pStyle w:val="a4"/>
        <w:numPr>
          <w:ilvl w:val="0"/>
          <w:numId w:val="8"/>
        </w:numPr>
        <w:tabs>
          <w:tab w:val="left" w:pos="1641"/>
        </w:tabs>
        <w:rPr>
          <w:lang w:eastAsia="ja-JP"/>
        </w:rPr>
      </w:pPr>
      <w:r>
        <w:rPr>
          <w:lang w:eastAsia="ja-JP"/>
        </w:rPr>
        <w:t>2.2.4問題の解決のためのエスカレーション パスを明確にした手続きが文書化されている。</w:t>
      </w:r>
    </w:p>
    <w:p w:rsidR="00B50E2E" w:rsidRDefault="00E456DC" w:rsidP="004C187C">
      <w:pPr>
        <w:pStyle w:val="4"/>
        <w:rPr>
          <w:lang w:eastAsia="ja-JP"/>
        </w:rPr>
      </w:pPr>
      <w:r>
        <w:rPr>
          <w:lang w:eastAsia="ja-JP"/>
        </w:rPr>
        <w:t>論拠:</w:t>
      </w:r>
    </w:p>
    <w:p w:rsidR="00B50E2E" w:rsidRDefault="00E456DC">
      <w:pPr>
        <w:pStyle w:val="a3"/>
        <w:ind w:left="1280"/>
        <w:rPr>
          <w:lang w:eastAsia="ja-JP"/>
        </w:rPr>
      </w:pPr>
      <w:r>
        <w:rPr>
          <w:lang w:eastAsia="ja-JP"/>
        </w:rPr>
        <w:t>適切なFOSS責任者が効果的にアサインされたことを確かなものにします。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12" w:name="_bookmark5"/>
      <w:bookmarkEnd w:id="12"/>
      <w:r>
        <w:rPr>
          <w:lang w:eastAsia="ja-JP"/>
        </w:rPr>
        <w:t>G3: FOSS</w:t>
      </w:r>
      <w:r>
        <w:rPr>
          <w:lang w:eastAsia="ja-JP"/>
        </w:rPr>
        <w:t>コンテンツのレビューと承認</w:t>
      </w:r>
    </w:p>
    <w:p w:rsidR="00B50E2E" w:rsidRDefault="00E456DC">
      <w:pPr>
        <w:pStyle w:val="3"/>
        <w:numPr>
          <w:ilvl w:val="1"/>
          <w:numId w:val="7"/>
        </w:numPr>
        <w:tabs>
          <w:tab w:val="left" w:pos="1281"/>
        </w:tabs>
        <w:spacing w:before="42"/>
        <w:ind w:right="376"/>
        <w:rPr>
          <w:lang w:eastAsia="ja-JP"/>
        </w:rPr>
      </w:pPr>
      <w:r>
        <w:rPr>
          <w:lang w:eastAsia="ja-JP"/>
        </w:rPr>
        <w:t>供給ソフトウェアに含まれるすべてのFOSSコンポーネント（およびそれぞれの確認ライセンス）を特定し、追跡し、リストとして保管するプロセスが存在すること。</w:t>
      </w:r>
    </w:p>
    <w:p w:rsidR="00B50E2E" w:rsidRDefault="00E456DC" w:rsidP="00E00474">
      <w:pPr>
        <w:pStyle w:val="4"/>
      </w:pPr>
      <w:proofErr w:type="spellStart"/>
      <w:r>
        <w:t>検証すべき証跡</w:t>
      </w:r>
      <w:proofErr w:type="spellEnd"/>
      <w:r>
        <w:t>：</w:t>
      </w:r>
    </w:p>
    <w:p w:rsidR="00B50E2E" w:rsidRDefault="00E456DC">
      <w:pPr>
        <w:pStyle w:val="a4"/>
        <w:numPr>
          <w:ilvl w:val="2"/>
          <w:numId w:val="7"/>
        </w:numPr>
        <w:tabs>
          <w:tab w:val="left" w:pos="1641"/>
        </w:tabs>
        <w:spacing w:before="9" w:line="266" w:lineRule="exact"/>
        <w:ind w:right="544"/>
        <w:rPr>
          <w:lang w:eastAsia="ja-JP"/>
        </w:rPr>
      </w:pPr>
      <w:r>
        <w:rPr>
          <w:lang w:eastAsia="ja-JP"/>
        </w:rPr>
        <w:t>3.1.1供給ソフトウェアに含まれるすべてのFOSSコンポーネントとそれらの確認ライセンスを特定し、追跡し、リストとして保管するための手続きが文書化されている。</w:t>
      </w:r>
    </w:p>
    <w:p w:rsidR="00B50E2E" w:rsidRDefault="00E456DC" w:rsidP="00E00474">
      <w:pPr>
        <w:pStyle w:val="4"/>
        <w:rPr>
          <w:lang w:eastAsia="ja-JP"/>
        </w:rPr>
      </w:pPr>
      <w:r>
        <w:rPr>
          <w:lang w:eastAsia="ja-JP"/>
        </w:rPr>
        <w:t>論拠:</w:t>
      </w:r>
    </w:p>
    <w:p w:rsidR="00B50E2E" w:rsidRDefault="00E456DC">
      <w:pPr>
        <w:pStyle w:val="a3"/>
        <w:ind w:left="1280" w:right="339"/>
        <w:rPr>
          <w:lang w:eastAsia="ja-JP"/>
        </w:rPr>
      </w:pPr>
      <w:r>
        <w:rPr>
          <w:lang w:eastAsia="ja-JP"/>
        </w:rPr>
        <w:t>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に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rPr>
          <w:lang w:eastAsia="ja-JP"/>
        </w:rPr>
      </w:pPr>
      <w:r>
        <w:rPr>
          <w:lang w:eastAsia="ja-JP"/>
        </w:rPr>
        <w:t>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p>
    <w:p w:rsidR="00B50E2E" w:rsidRPr="00E00474" w:rsidRDefault="00E456DC" w:rsidP="00E00474">
      <w:pPr>
        <w:pStyle w:val="a4"/>
        <w:numPr>
          <w:ilvl w:val="0"/>
          <w:numId w:val="11"/>
        </w:numPr>
        <w:rPr>
          <w:b/>
          <w:lang w:eastAsia="ja-JP"/>
        </w:rPr>
      </w:pPr>
      <w:r w:rsidRPr="00E00474">
        <w:rPr>
          <w:b/>
          <w:lang w:eastAsia="ja-JP"/>
        </w:rPr>
        <w:t xml:space="preserve"> バイナリ形態で頒布されている</w:t>
      </w:r>
    </w:p>
    <w:p w:rsidR="00B50E2E" w:rsidRPr="00E00474" w:rsidRDefault="00E456DC" w:rsidP="00E00474">
      <w:pPr>
        <w:pStyle w:val="a4"/>
        <w:numPr>
          <w:ilvl w:val="0"/>
          <w:numId w:val="11"/>
        </w:numPr>
        <w:rPr>
          <w:b/>
          <w:lang w:eastAsia="ja-JP"/>
        </w:rPr>
      </w:pPr>
      <w:r w:rsidRPr="00E00474">
        <w:rPr>
          <w:b/>
          <w:lang w:eastAsia="ja-JP"/>
        </w:rPr>
        <w:t xml:space="preserve"> ソースコード形態で頒布されている</w:t>
      </w:r>
    </w:p>
    <w:p w:rsidR="00B50E2E" w:rsidRPr="00E00474" w:rsidRDefault="00E456DC" w:rsidP="00E00474">
      <w:pPr>
        <w:pStyle w:val="a4"/>
        <w:numPr>
          <w:ilvl w:val="0"/>
          <w:numId w:val="11"/>
        </w:numPr>
        <w:rPr>
          <w:b/>
          <w:lang w:eastAsia="ja-JP"/>
        </w:rPr>
      </w:pPr>
      <w:r w:rsidRPr="00E00474">
        <w:rPr>
          <w:b/>
          <w:lang w:eastAsia="ja-JP"/>
        </w:rPr>
        <w:t xml:space="preserve"> コピーレフトの義務を生じうる他のFOSSと統合されている</w:t>
      </w:r>
    </w:p>
    <w:p w:rsidR="00B50E2E" w:rsidRPr="00E00474" w:rsidRDefault="00E456DC" w:rsidP="00E00474">
      <w:pPr>
        <w:pStyle w:val="a4"/>
        <w:numPr>
          <w:ilvl w:val="0"/>
          <w:numId w:val="11"/>
        </w:numPr>
        <w:rPr>
          <w:b/>
          <w:lang w:eastAsia="ja-JP"/>
        </w:rPr>
      </w:pPr>
      <w:r w:rsidRPr="00E00474">
        <w:rPr>
          <w:b/>
          <w:lang w:eastAsia="ja-JP"/>
        </w:rPr>
        <w:t>改変されたFOSSを含んでいる</w:t>
      </w:r>
    </w:p>
    <w:p w:rsidR="00B50E2E" w:rsidRPr="00E00474" w:rsidRDefault="00E456DC" w:rsidP="00E00474">
      <w:pPr>
        <w:pStyle w:val="a4"/>
        <w:numPr>
          <w:ilvl w:val="0"/>
          <w:numId w:val="11"/>
        </w:numPr>
        <w:rPr>
          <w:b/>
          <w:lang w:eastAsia="ja-JP"/>
        </w:rPr>
      </w:pPr>
      <w:r w:rsidRPr="00E00474">
        <w:rPr>
          <w:b/>
          <w:lang w:eastAsia="ja-JP"/>
        </w:rPr>
        <w:t xml:space="preserve">供給ソフトウェア内の他のコンポーネントとやりとりする、両立性 のないライセンス下のFOSSやその他のソフトウェアを含んでいる </w:t>
      </w:r>
    </w:p>
    <w:p w:rsidR="00B50E2E" w:rsidRDefault="00E456DC" w:rsidP="00884826">
      <w:pPr>
        <w:pStyle w:val="a4"/>
        <w:numPr>
          <w:ilvl w:val="0"/>
          <w:numId w:val="11"/>
        </w:numPr>
        <w:rPr>
          <w:lang w:eastAsia="ja-JP"/>
        </w:rPr>
      </w:pPr>
      <w:r w:rsidRPr="00E00474">
        <w:rPr>
          <w:b/>
          <w:lang w:eastAsia="ja-JP"/>
        </w:rPr>
        <w:t xml:space="preserve"> 帰属要求</w:t>
      </w:r>
      <w:r w:rsidR="00884826" w:rsidRPr="00884826">
        <w:rPr>
          <w:rFonts w:ascii="ＭＳ ゴシック" w:eastAsia="ＭＳ ゴシック" w:hAnsi="ＭＳ ゴシック" w:cs="ＭＳ ゴシック" w:hint="eastAsia"/>
          <w:b/>
          <w:lang w:eastAsia="ja-JP"/>
        </w:rPr>
        <w:t>（</w:t>
      </w:r>
      <w:r w:rsidR="00884826" w:rsidRPr="00884826">
        <w:rPr>
          <w:b/>
          <w:lang w:eastAsia="ja-JP"/>
        </w:rPr>
        <w:t>Attribution requirement</w:t>
      </w:r>
      <w:r w:rsidR="00884826">
        <w:rPr>
          <w:rFonts w:ascii="ＭＳ ゴシック" w:eastAsia="ＭＳ ゴシック" w:hAnsi="ＭＳ ゴシック" w:cs="ＭＳ ゴシック" w:hint="eastAsia"/>
          <w:b/>
          <w:lang w:eastAsia="ja-JP"/>
        </w:rPr>
        <w:t>）</w:t>
      </w:r>
      <w:r w:rsidRPr="00E00474">
        <w:rPr>
          <w:b/>
          <w:lang w:eastAsia="ja-JP"/>
        </w:rPr>
        <w:t>のあるFOSSを含んでいる</w:t>
      </w:r>
      <w:r w:rsidR="007D6AF8">
        <w:rPr>
          <w:rStyle w:val="ae"/>
          <w:b/>
          <w:lang w:eastAsia="ja-JP"/>
        </w:rPr>
        <w:footnoteReference w:id="1"/>
      </w:r>
    </w:p>
    <w:p w:rsidR="00B50E2E" w:rsidRDefault="00E456DC" w:rsidP="00E00474">
      <w:pPr>
        <w:pStyle w:val="4"/>
      </w:pPr>
      <w:proofErr w:type="spellStart"/>
      <w:r>
        <w:t>検証すべき証跡</w:t>
      </w:r>
      <w:proofErr w:type="spellEnd"/>
      <w:r>
        <w:t>：</w:t>
      </w:r>
    </w:p>
    <w:p w:rsidR="00B50E2E" w:rsidRDefault="00E456DC">
      <w:pPr>
        <w:pStyle w:val="a4"/>
        <w:numPr>
          <w:ilvl w:val="2"/>
          <w:numId w:val="7"/>
        </w:numPr>
        <w:tabs>
          <w:tab w:val="left" w:pos="1641"/>
        </w:tabs>
        <w:ind w:right="651"/>
        <w:rPr>
          <w:lang w:eastAsia="ja-JP"/>
        </w:rPr>
      </w:pPr>
      <w:r>
        <w:rPr>
          <w:lang w:eastAsia="ja-JP"/>
        </w:rPr>
        <w:t>3.2.1ソフトウェア スタッフが扱う供給ソフトウェアの代表的なFOSSユースケースに対応するためのプロセスが整備されている。</w:t>
      </w:r>
    </w:p>
    <w:p w:rsidR="00B50E2E" w:rsidRDefault="00E456DC" w:rsidP="00E00474">
      <w:pPr>
        <w:pStyle w:val="4"/>
        <w:rPr>
          <w:lang w:eastAsia="ja-JP"/>
        </w:rPr>
      </w:pPr>
      <w:r>
        <w:rPr>
          <w:lang w:eastAsia="ja-JP"/>
        </w:rPr>
        <w:t>論拠:</w:t>
      </w:r>
    </w:p>
    <w:p w:rsidR="00B50E2E" w:rsidRDefault="00E456DC">
      <w:pPr>
        <w:pStyle w:val="a3"/>
        <w:spacing w:before="1" w:line="276" w:lineRule="auto"/>
        <w:ind w:left="1280" w:right="567"/>
        <w:rPr>
          <w:lang w:eastAsia="ja-JP"/>
        </w:rPr>
      </w:pPr>
      <w:r>
        <w:rPr>
          <w:lang w:eastAsia="ja-JP"/>
        </w:rPr>
        <w:t>そのFOSSプログラムが組織の業務遂行上生じる代表的なユースケースに対応できるよう十分堅固なものにします。</w:t>
      </w:r>
    </w:p>
    <w:p w:rsidR="00B50E2E" w:rsidRDefault="00B50E2E">
      <w:pPr>
        <w:spacing w:line="276" w:lineRule="auto"/>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16" w:name="_bookmark6"/>
      <w:bookmarkEnd w:id="16"/>
      <w:r>
        <w:rPr>
          <w:lang w:eastAsia="ja-JP"/>
        </w:rPr>
        <w:t>G4: FOSS</w:t>
      </w:r>
      <w:r>
        <w:rPr>
          <w:lang w:eastAsia="ja-JP"/>
        </w:rPr>
        <w:t>コンテンツ</w:t>
      </w:r>
      <w:r>
        <w:rPr>
          <w:lang w:eastAsia="ja-JP"/>
        </w:rPr>
        <w:t xml:space="preserve"> </w:t>
      </w:r>
      <w:r>
        <w:rPr>
          <w:lang w:eastAsia="ja-JP"/>
        </w:rPr>
        <w:t>ドキュメントとコンプライアンス関連資料の頒布</w:t>
      </w:r>
    </w:p>
    <w:p w:rsidR="00B50E2E" w:rsidRDefault="00E456DC" w:rsidP="00946293">
      <w:pPr>
        <w:pStyle w:val="3"/>
        <w:numPr>
          <w:ilvl w:val="1"/>
          <w:numId w:val="5"/>
        </w:numPr>
        <w:tabs>
          <w:tab w:val="left" w:pos="1281"/>
        </w:tabs>
        <w:spacing w:beforeLines="100" w:before="240"/>
        <w:ind w:left="1281" w:firstLine="0"/>
        <w:rPr>
          <w:lang w:eastAsia="ja-JP"/>
        </w:rPr>
      </w:pPr>
      <w:r>
        <w:rPr>
          <w:lang w:eastAsia="ja-JP"/>
        </w:rPr>
        <w:t>供給ソフトウェアの確認ライセンスに応じて要求される、以下の頒布コンプライアンス関連資料が用意されていること（ただし、この限りではない）。</w:t>
      </w:r>
    </w:p>
    <w:p w:rsidR="00B50E2E" w:rsidRPr="00E00474" w:rsidRDefault="00E456DC" w:rsidP="004C143F">
      <w:pPr>
        <w:pStyle w:val="a4"/>
        <w:numPr>
          <w:ilvl w:val="0"/>
          <w:numId w:val="11"/>
        </w:numPr>
        <w:rPr>
          <w:b/>
        </w:rPr>
      </w:pPr>
      <w:proofErr w:type="spellStart"/>
      <w:r w:rsidRPr="00E00474">
        <w:rPr>
          <w:b/>
        </w:rPr>
        <w:t>著作権表示</w:t>
      </w:r>
      <w:r w:rsidR="004C143F" w:rsidRPr="004C143F">
        <w:rPr>
          <w:rFonts w:ascii="ＭＳ ゴシック" w:eastAsia="ＭＳ ゴシック" w:hAnsi="ＭＳ ゴシック" w:cs="ＭＳ ゴシック" w:hint="eastAsia"/>
          <w:b/>
        </w:rPr>
        <w:t>（</w:t>
      </w:r>
      <w:r w:rsidR="004C143F" w:rsidRPr="004C143F">
        <w:rPr>
          <w:b/>
        </w:rPr>
        <w:t>Copyright</w:t>
      </w:r>
      <w:proofErr w:type="spellEnd"/>
      <w:r w:rsidR="004C143F" w:rsidRPr="004C143F">
        <w:rPr>
          <w:b/>
        </w:rPr>
        <w:t xml:space="preserve"> notice</w:t>
      </w:r>
      <w:r w:rsidR="004C143F" w:rsidRPr="004C143F">
        <w:rPr>
          <w:rFonts w:ascii="ＭＳ ゴシック" w:eastAsia="ＭＳ ゴシック" w:hAnsi="ＭＳ ゴシック" w:cs="ＭＳ ゴシック" w:hint="eastAsia"/>
          <w:b/>
        </w:rPr>
        <w:t>）</w:t>
      </w:r>
    </w:p>
    <w:p w:rsidR="00B50E2E" w:rsidRPr="00E00474" w:rsidRDefault="00E456DC" w:rsidP="00E00474">
      <w:pPr>
        <w:pStyle w:val="a4"/>
        <w:numPr>
          <w:ilvl w:val="0"/>
          <w:numId w:val="11"/>
        </w:numPr>
        <w:rPr>
          <w:b/>
        </w:rPr>
      </w:pPr>
      <w:r w:rsidRPr="00E00474">
        <w:rPr>
          <w:b/>
        </w:rPr>
        <w:t>確認ライセンスの写し</w:t>
      </w:r>
    </w:p>
    <w:p w:rsidR="00B50E2E" w:rsidRPr="00E00474" w:rsidRDefault="00E456DC" w:rsidP="004C143F">
      <w:pPr>
        <w:pStyle w:val="a4"/>
        <w:numPr>
          <w:ilvl w:val="0"/>
          <w:numId w:val="11"/>
        </w:numPr>
        <w:rPr>
          <w:b/>
        </w:rPr>
      </w:pPr>
      <w:proofErr w:type="spellStart"/>
      <w:r w:rsidRPr="00E00474">
        <w:rPr>
          <w:b/>
        </w:rPr>
        <w:t>改変告知</w:t>
      </w:r>
      <w:r w:rsidR="004C143F" w:rsidRPr="004C143F">
        <w:rPr>
          <w:rFonts w:ascii="ＭＳ ゴシック" w:eastAsia="ＭＳ ゴシック" w:hAnsi="ＭＳ ゴシック" w:cs="ＭＳ ゴシック" w:hint="eastAsia"/>
          <w:b/>
        </w:rPr>
        <w:t>（</w:t>
      </w:r>
      <w:r w:rsidR="004C143F" w:rsidRPr="004C143F">
        <w:rPr>
          <w:b/>
        </w:rPr>
        <w:t>Modification</w:t>
      </w:r>
      <w:proofErr w:type="spellEnd"/>
      <w:r w:rsidR="004C143F" w:rsidRPr="004C143F">
        <w:rPr>
          <w:b/>
        </w:rPr>
        <w:t xml:space="preserve"> notification</w:t>
      </w:r>
      <w:r w:rsidR="004C143F" w:rsidRPr="004C143F">
        <w:rPr>
          <w:rFonts w:ascii="ＭＳ ゴシック" w:eastAsia="ＭＳ ゴシック" w:hAnsi="ＭＳ ゴシック" w:cs="ＭＳ ゴシック" w:hint="eastAsia"/>
          <w:b/>
        </w:rPr>
        <w:t>）</w:t>
      </w:r>
    </w:p>
    <w:p w:rsidR="00B50E2E" w:rsidRPr="00E00474" w:rsidRDefault="00E456DC" w:rsidP="004C143F">
      <w:pPr>
        <w:pStyle w:val="a4"/>
        <w:numPr>
          <w:ilvl w:val="0"/>
          <w:numId w:val="11"/>
        </w:numPr>
        <w:rPr>
          <w:b/>
        </w:rPr>
      </w:pPr>
      <w:proofErr w:type="spellStart"/>
      <w:r w:rsidRPr="00E00474">
        <w:rPr>
          <w:b/>
        </w:rPr>
        <w:t>帰属告知</w:t>
      </w:r>
      <w:r w:rsidR="004C143F" w:rsidRPr="004C143F">
        <w:rPr>
          <w:rFonts w:ascii="ＭＳ ゴシック" w:eastAsia="ＭＳ ゴシック" w:hAnsi="ＭＳ ゴシック" w:cs="ＭＳ ゴシック" w:hint="eastAsia"/>
          <w:b/>
        </w:rPr>
        <w:t>（</w:t>
      </w:r>
      <w:r w:rsidR="004C143F" w:rsidRPr="004C143F">
        <w:rPr>
          <w:b/>
        </w:rPr>
        <w:t>Attribution</w:t>
      </w:r>
      <w:proofErr w:type="spellEnd"/>
      <w:r w:rsidR="004C143F" w:rsidRPr="004C143F">
        <w:rPr>
          <w:b/>
        </w:rPr>
        <w:t xml:space="preserve"> notice</w:t>
      </w:r>
      <w:r w:rsidR="004C143F" w:rsidRPr="004C143F">
        <w:rPr>
          <w:rFonts w:ascii="ＭＳ ゴシック" w:eastAsia="ＭＳ ゴシック" w:hAnsi="ＭＳ ゴシック" w:cs="ＭＳ ゴシック" w:hint="eastAsia"/>
          <w:b/>
        </w:rPr>
        <w:t>）</w:t>
      </w:r>
    </w:p>
    <w:p w:rsidR="00B50E2E" w:rsidRPr="00E00474" w:rsidRDefault="00E456DC" w:rsidP="006E6A2F">
      <w:pPr>
        <w:pStyle w:val="a4"/>
        <w:numPr>
          <w:ilvl w:val="0"/>
          <w:numId w:val="11"/>
        </w:numPr>
        <w:rPr>
          <w:b/>
        </w:rPr>
      </w:pPr>
      <w:proofErr w:type="spellStart"/>
      <w:r w:rsidRPr="00E00474">
        <w:rPr>
          <w:b/>
        </w:rPr>
        <w:t>重要事項の告知</w:t>
      </w:r>
      <w:r w:rsidR="006E6A2F" w:rsidRPr="006E6A2F">
        <w:rPr>
          <w:rFonts w:ascii="ＭＳ ゴシック" w:eastAsia="ＭＳ ゴシック" w:hAnsi="ＭＳ ゴシック" w:cs="ＭＳ ゴシック" w:hint="eastAsia"/>
          <w:b/>
        </w:rPr>
        <w:t>（</w:t>
      </w:r>
      <w:r w:rsidR="006E6A2F" w:rsidRPr="006E6A2F">
        <w:rPr>
          <w:b/>
        </w:rPr>
        <w:t>Prominent</w:t>
      </w:r>
      <w:proofErr w:type="spellEnd"/>
      <w:r w:rsidR="006E6A2F" w:rsidRPr="006E6A2F">
        <w:rPr>
          <w:b/>
        </w:rPr>
        <w:t xml:space="preserve"> notice</w:t>
      </w:r>
      <w:r w:rsidR="006E6A2F" w:rsidRPr="006E6A2F">
        <w:rPr>
          <w:rFonts w:ascii="ＭＳ ゴシック" w:eastAsia="ＭＳ ゴシック" w:hAnsi="ＭＳ ゴシック" w:cs="ＭＳ ゴシック" w:hint="eastAsia"/>
          <w:b/>
        </w:rPr>
        <w:t>）</w:t>
      </w:r>
    </w:p>
    <w:p w:rsidR="00B50E2E" w:rsidRPr="00E00474" w:rsidRDefault="00E456DC" w:rsidP="00E00474">
      <w:pPr>
        <w:pStyle w:val="a4"/>
        <w:numPr>
          <w:ilvl w:val="0"/>
          <w:numId w:val="11"/>
        </w:numPr>
        <w:rPr>
          <w:b/>
        </w:rPr>
      </w:pPr>
      <w:proofErr w:type="spellStart"/>
      <w:r w:rsidRPr="00E00474">
        <w:rPr>
          <w:b/>
        </w:rPr>
        <w:t>ソースコード</w:t>
      </w:r>
      <w:proofErr w:type="spellEnd"/>
    </w:p>
    <w:p w:rsidR="00B50E2E" w:rsidRPr="00E00474" w:rsidRDefault="00E456DC" w:rsidP="00E00474">
      <w:pPr>
        <w:pStyle w:val="a4"/>
        <w:numPr>
          <w:ilvl w:val="0"/>
          <w:numId w:val="11"/>
        </w:numPr>
        <w:rPr>
          <w:b/>
          <w:lang w:eastAsia="ja-JP"/>
        </w:rPr>
      </w:pPr>
      <w:r w:rsidRPr="00E00474">
        <w:rPr>
          <w:b/>
          <w:lang w:eastAsia="ja-JP"/>
        </w:rPr>
        <w:t>必要なビルド手順とスクリプト</w:t>
      </w:r>
    </w:p>
    <w:p w:rsidR="00B50E2E" w:rsidRPr="00E00474" w:rsidRDefault="00E456DC" w:rsidP="004C143F">
      <w:pPr>
        <w:pStyle w:val="a4"/>
        <w:numPr>
          <w:ilvl w:val="0"/>
          <w:numId w:val="11"/>
        </w:numPr>
        <w:rPr>
          <w:b/>
        </w:rPr>
      </w:pPr>
      <w:proofErr w:type="spellStart"/>
      <w:r w:rsidRPr="00E00474">
        <w:rPr>
          <w:b/>
        </w:rPr>
        <w:t>書面による申し出</w:t>
      </w:r>
      <w:r w:rsidR="004C143F" w:rsidRPr="004C143F">
        <w:rPr>
          <w:rFonts w:ascii="ＭＳ ゴシック" w:eastAsia="ＭＳ ゴシック" w:hAnsi="ＭＳ ゴシック" w:cs="ＭＳ ゴシック" w:hint="eastAsia"/>
          <w:b/>
        </w:rPr>
        <w:t>（</w:t>
      </w:r>
      <w:r w:rsidR="004C143F" w:rsidRPr="004C143F">
        <w:rPr>
          <w:b/>
        </w:rPr>
        <w:t>Written</w:t>
      </w:r>
      <w:proofErr w:type="spellEnd"/>
      <w:r w:rsidR="004C143F" w:rsidRPr="004C143F">
        <w:rPr>
          <w:b/>
        </w:rPr>
        <w:t xml:space="preserve"> offer</w:t>
      </w:r>
      <w:r w:rsidR="004C143F" w:rsidRPr="004C143F">
        <w:rPr>
          <w:rFonts w:ascii="ＭＳ ゴシック" w:eastAsia="ＭＳ ゴシック" w:hAnsi="ＭＳ ゴシック" w:cs="ＭＳ ゴシック" w:hint="eastAsia"/>
          <w:b/>
        </w:rPr>
        <w:t>）</w:t>
      </w:r>
      <w:r w:rsidR="00781D8A">
        <w:rPr>
          <w:rStyle w:val="ae"/>
          <w:b/>
        </w:rPr>
        <w:footnoteReference w:id="2"/>
      </w:r>
    </w:p>
    <w:p w:rsidR="00B50E2E" w:rsidRDefault="00E456DC" w:rsidP="005E2C48">
      <w:pPr>
        <w:pStyle w:val="4"/>
      </w:pPr>
      <w:r>
        <w:t>検証すべき証跡：</w:t>
      </w:r>
    </w:p>
    <w:p w:rsidR="00B50E2E" w:rsidRDefault="00E456DC">
      <w:pPr>
        <w:pStyle w:val="a4"/>
        <w:numPr>
          <w:ilvl w:val="0"/>
          <w:numId w:val="4"/>
        </w:numPr>
        <w:tabs>
          <w:tab w:val="left" w:pos="1641"/>
        </w:tabs>
        <w:ind w:right="684"/>
        <w:rPr>
          <w:lang w:eastAsia="ja-JP"/>
        </w:rPr>
      </w:pPr>
      <w:r>
        <w:rPr>
          <w:lang w:eastAsia="ja-JP"/>
        </w:rPr>
        <w:t>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rPr>
          <w:lang w:eastAsia="ja-JP"/>
        </w:rPr>
      </w:pPr>
      <w:r>
        <w:rPr>
          <w:lang w:eastAsia="ja-JP"/>
        </w:rPr>
        <w:t>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p>
    <w:p w:rsidR="00B50E2E" w:rsidRDefault="00E456DC" w:rsidP="005E2C48">
      <w:pPr>
        <w:pStyle w:val="4"/>
        <w:rPr>
          <w:lang w:eastAsia="ja-JP"/>
        </w:rPr>
      </w:pPr>
      <w:r>
        <w:rPr>
          <w:lang w:eastAsia="ja-JP"/>
        </w:rPr>
        <w:t>論拠:</w:t>
      </w:r>
    </w:p>
    <w:p w:rsidR="00B50E2E" w:rsidRDefault="00E456DC">
      <w:pPr>
        <w:pStyle w:val="a3"/>
        <w:ind w:left="1280" w:right="702"/>
        <w:rPr>
          <w:lang w:eastAsia="ja-JP"/>
        </w:rPr>
      </w:pPr>
      <w:r>
        <w:rPr>
          <w:lang w:eastAsia="ja-JP"/>
        </w:rPr>
        <w:t>供給ソフトウェアを統制する 確認ライセンスの要求に基づいて、コンプライアンス関連資料が完備され、供給ソフトウェアに添付されることを確かなものにします。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17" w:name="_bookmark7"/>
      <w:bookmarkEnd w:id="17"/>
      <w:r>
        <w:rPr>
          <w:lang w:eastAsia="ja-JP"/>
        </w:rPr>
        <w:t>G5: FOSS</w:t>
      </w:r>
      <w:r>
        <w:rPr>
          <w:lang w:eastAsia="ja-JP"/>
        </w:rPr>
        <w:t>コミュニティへの（積極的な）関わり方の理解</w:t>
      </w:r>
    </w:p>
    <w:p w:rsidR="00B50E2E" w:rsidRDefault="00E456DC">
      <w:pPr>
        <w:pStyle w:val="3"/>
        <w:numPr>
          <w:ilvl w:val="1"/>
          <w:numId w:val="3"/>
        </w:numPr>
        <w:tabs>
          <w:tab w:val="left" w:pos="1281"/>
        </w:tabs>
        <w:spacing w:before="42"/>
        <w:ind w:right="879"/>
        <w:rPr>
          <w:lang w:eastAsia="ja-JP"/>
        </w:rPr>
      </w:pPr>
      <w:r>
        <w:rPr>
          <w:lang w:eastAsia="ja-JP"/>
        </w:rPr>
        <w:t>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proofErr w:type="spellStart"/>
      <w:r>
        <w:t>検証すべき証跡</w:t>
      </w:r>
      <w:proofErr w:type="spellEnd"/>
      <w:r>
        <w:t>：</w:t>
      </w:r>
    </w:p>
    <w:p w:rsidR="00B50E2E" w:rsidRDefault="00E456DC">
      <w:pPr>
        <w:pStyle w:val="a4"/>
        <w:numPr>
          <w:ilvl w:val="2"/>
          <w:numId w:val="3"/>
        </w:numPr>
        <w:tabs>
          <w:tab w:val="left" w:pos="1641"/>
        </w:tabs>
        <w:spacing w:line="279" w:lineRule="exact"/>
        <w:rPr>
          <w:lang w:eastAsia="ja-JP"/>
        </w:rPr>
      </w:pPr>
      <w:r>
        <w:rPr>
          <w:lang w:eastAsia="ja-JP"/>
        </w:rPr>
        <w:t>5.1.1FOSSコントリビューション ポリシーが文書化されている。</w:t>
      </w:r>
    </w:p>
    <w:p w:rsidR="00B50E2E" w:rsidRDefault="00E456DC">
      <w:pPr>
        <w:pStyle w:val="a4"/>
        <w:numPr>
          <w:ilvl w:val="2"/>
          <w:numId w:val="3"/>
        </w:numPr>
        <w:tabs>
          <w:tab w:val="left" w:pos="1641"/>
        </w:tabs>
        <w:spacing w:line="242" w:lineRule="auto"/>
        <w:ind w:right="282"/>
        <w:rPr>
          <w:lang w:eastAsia="ja-JP"/>
        </w:rPr>
      </w:pPr>
      <w:r>
        <w:rPr>
          <w:lang w:eastAsia="ja-JP"/>
        </w:rPr>
        <w:t>5.1.2FOSSコントリビューション ポリシーの存在を（トレーニングや社内Wiki、その他実践的なコミュニケーションを通じて）すべてのソフトウェア スタッフに認知させる手続きが文書化されている。</w:t>
      </w:r>
    </w:p>
    <w:p w:rsidR="00B50E2E" w:rsidRDefault="00E456DC" w:rsidP="00E00474">
      <w:pPr>
        <w:pStyle w:val="4"/>
        <w:rPr>
          <w:lang w:eastAsia="ja-JP"/>
        </w:rPr>
      </w:pPr>
      <w:r>
        <w:rPr>
          <w:lang w:eastAsia="ja-JP"/>
        </w:rPr>
        <w:t>論拠:</w:t>
      </w:r>
    </w:p>
    <w:p w:rsidR="00B50E2E" w:rsidRDefault="00E456DC">
      <w:pPr>
        <w:pStyle w:val="a3"/>
        <w:ind w:left="1280" w:right="349"/>
        <w:rPr>
          <w:lang w:eastAsia="ja-JP"/>
        </w:rPr>
      </w:pPr>
      <w:r>
        <w:rPr>
          <w:lang w:eastAsia="ja-JP"/>
        </w:rPr>
        <w:t>FOSSへの公的なコントリビューションに関するポリシーの作成について、組織が十分に検討したことを確かなものとします。FOSSコントリビューション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rPr>
          <w:lang w:eastAsia="ja-JP"/>
        </w:rPr>
      </w:pPr>
      <w:r>
        <w:rPr>
          <w:lang w:eastAsia="ja-JP"/>
        </w:rPr>
        <w:t>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p>
    <w:p w:rsidR="00B50E2E" w:rsidRPr="00E00474" w:rsidRDefault="00E456DC" w:rsidP="00E00474">
      <w:pPr>
        <w:pStyle w:val="a4"/>
        <w:numPr>
          <w:ilvl w:val="0"/>
          <w:numId w:val="11"/>
        </w:numPr>
        <w:rPr>
          <w:b/>
          <w:lang w:eastAsia="ja-JP"/>
        </w:rPr>
      </w:pPr>
      <w:r w:rsidRPr="00E00474">
        <w:rPr>
          <w:b/>
          <w:lang w:eastAsia="ja-JP"/>
        </w:rPr>
        <w:t>ライセンスに関する検討結果に対する法務面での承認</w:t>
      </w:r>
    </w:p>
    <w:p w:rsidR="00B50E2E" w:rsidRPr="00E00474" w:rsidRDefault="00E456DC" w:rsidP="00E00474">
      <w:pPr>
        <w:pStyle w:val="a4"/>
        <w:numPr>
          <w:ilvl w:val="0"/>
          <w:numId w:val="11"/>
        </w:numPr>
        <w:rPr>
          <w:b/>
          <w:lang w:eastAsia="ja-JP"/>
        </w:rPr>
      </w:pPr>
      <w:r w:rsidRPr="00E00474">
        <w:rPr>
          <w:b/>
          <w:lang w:eastAsia="ja-JP"/>
        </w:rPr>
        <w:t>ビジネス観点での合理的根拠、もしくは承認</w:t>
      </w:r>
    </w:p>
    <w:p w:rsidR="00B50E2E" w:rsidRPr="00E00474" w:rsidRDefault="00E456DC" w:rsidP="00E00474">
      <w:pPr>
        <w:pStyle w:val="a4"/>
        <w:numPr>
          <w:ilvl w:val="0"/>
          <w:numId w:val="11"/>
        </w:numPr>
        <w:rPr>
          <w:b/>
          <w:lang w:eastAsia="ja-JP"/>
        </w:rPr>
      </w:pPr>
      <w:r w:rsidRPr="00E00474">
        <w:rPr>
          <w:b/>
          <w:lang w:eastAsia="ja-JP"/>
        </w:rPr>
        <w:t>コントリビューションの対象となるコードの技術的レビュー</w:t>
      </w:r>
    </w:p>
    <w:p w:rsidR="00B50E2E" w:rsidRPr="00E00474" w:rsidRDefault="00E456DC" w:rsidP="00E00474">
      <w:pPr>
        <w:pStyle w:val="a4"/>
        <w:numPr>
          <w:ilvl w:val="0"/>
          <w:numId w:val="11"/>
        </w:numPr>
        <w:rPr>
          <w:b/>
          <w:lang w:eastAsia="ja-JP"/>
        </w:rPr>
      </w:pPr>
      <w:r w:rsidRPr="00E00474">
        <w:rPr>
          <w:b/>
          <w:lang w:eastAsia="ja-JP"/>
        </w:rPr>
        <w:t>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lang w:eastAsia="ja-JP"/>
        </w:rPr>
      </w:pPr>
      <w:r w:rsidRPr="00E00474">
        <w:rPr>
          <w:b/>
          <w:lang w:eastAsia="ja-JP"/>
        </w:rPr>
        <w:t>プロジェクト固有のコントリビューション要件の遵守</w:t>
      </w:r>
    </w:p>
    <w:p w:rsidR="00B50E2E" w:rsidRDefault="00E456DC" w:rsidP="00E00474">
      <w:pPr>
        <w:pStyle w:val="4"/>
      </w:pPr>
      <w:proofErr w:type="spellStart"/>
      <w:r>
        <w:t>検証すべき証跡</w:t>
      </w:r>
      <w:proofErr w:type="spellEnd"/>
      <w:r>
        <w:t>：</w:t>
      </w:r>
    </w:p>
    <w:p w:rsidR="00B50E2E" w:rsidRDefault="00E456DC" w:rsidP="00A547E4">
      <w:pPr>
        <w:pStyle w:val="a4"/>
        <w:numPr>
          <w:ilvl w:val="2"/>
          <w:numId w:val="3"/>
        </w:numPr>
        <w:tabs>
          <w:tab w:val="left" w:pos="1641"/>
        </w:tabs>
        <w:spacing w:line="242" w:lineRule="auto"/>
        <w:ind w:right="312"/>
        <w:rPr>
          <w:lang w:eastAsia="ja-JP"/>
        </w:rPr>
      </w:pPr>
      <w:r>
        <w:rPr>
          <w:lang w:eastAsia="ja-JP"/>
        </w:rPr>
        <w:t>5.2.1FOSSコントリビューション ポリシーがコントリビューションを許容するものである場合、FOSS</w:t>
      </w:r>
      <w:r w:rsidR="00A547E4">
        <w:rPr>
          <w:lang w:eastAsia="ja-JP"/>
        </w:rPr>
        <w:t>コントリビューションのプロセスを記載した手続き</w:t>
      </w:r>
      <w:r w:rsidR="00A547E4">
        <w:rPr>
          <w:rFonts w:eastAsiaTheme="minorEastAsia" w:hint="eastAsia"/>
          <w:lang w:eastAsia="ja-JP"/>
        </w:rPr>
        <w:t>が</w:t>
      </w:r>
      <w:r>
        <w:rPr>
          <w:lang w:eastAsia="ja-JP"/>
        </w:rPr>
        <w:t>文書</w:t>
      </w:r>
      <w:r w:rsidR="00A547E4">
        <w:rPr>
          <w:rFonts w:asciiTheme="minorEastAsia" w:eastAsiaTheme="minorEastAsia" w:hAnsiTheme="minorEastAsia" w:hint="eastAsia"/>
          <w:lang w:eastAsia="ja-JP"/>
        </w:rPr>
        <w:t>化されている。</w:t>
      </w:r>
    </w:p>
    <w:p w:rsidR="00B50E2E" w:rsidRDefault="00E456DC" w:rsidP="00E00474">
      <w:pPr>
        <w:pStyle w:val="4"/>
        <w:rPr>
          <w:lang w:eastAsia="ja-JP"/>
        </w:rPr>
      </w:pPr>
      <w:r>
        <w:rPr>
          <w:lang w:eastAsia="ja-JP"/>
        </w:rPr>
        <w:t>論拠:</w:t>
      </w:r>
    </w:p>
    <w:p w:rsidR="00B50E2E" w:rsidRDefault="00E456DC">
      <w:pPr>
        <w:pStyle w:val="a3"/>
        <w:ind w:left="1280" w:right="325"/>
        <w:rPr>
          <w:lang w:eastAsia="ja-JP"/>
        </w:rPr>
      </w:pPr>
      <w:r>
        <w:rPr>
          <w:lang w:eastAsia="ja-JP"/>
        </w:rPr>
        <w:t>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pPr>
      <w:bookmarkStart w:id="18" w:name="_bookmark8"/>
      <w:bookmarkEnd w:id="18"/>
      <w:r>
        <w:t xml:space="preserve">G6: </w:t>
      </w:r>
      <w:proofErr w:type="spellStart"/>
      <w:r>
        <w:t>OpenChain</w:t>
      </w:r>
      <w:r>
        <w:t>要件適合の認定</w:t>
      </w:r>
      <w:proofErr w:type="spellEnd"/>
    </w:p>
    <w:p w:rsidR="00B50E2E" w:rsidRDefault="00E456DC">
      <w:pPr>
        <w:pStyle w:val="3"/>
        <w:numPr>
          <w:ilvl w:val="1"/>
          <w:numId w:val="1"/>
        </w:numPr>
        <w:tabs>
          <w:tab w:val="left" w:pos="1281"/>
        </w:tabs>
        <w:spacing w:before="42"/>
        <w:ind w:right="929"/>
        <w:rPr>
          <w:lang w:eastAsia="ja-JP"/>
        </w:rPr>
      </w:pPr>
      <w:r>
        <w:rPr>
          <w:lang w:eastAsia="ja-JP"/>
        </w:rPr>
        <w:t>組織が</w:t>
      </w:r>
      <w:proofErr w:type="spellStart"/>
      <w:r>
        <w:rPr>
          <w:lang w:eastAsia="ja-JP"/>
        </w:rPr>
        <w:t>OpenChain</w:t>
      </w:r>
      <w:proofErr w:type="spellEnd"/>
      <w:r>
        <w:rPr>
          <w:lang w:eastAsia="ja-JP"/>
        </w:rPr>
        <w:t>に適合していると認定されるためには、本</w:t>
      </w:r>
      <w:proofErr w:type="spellStart"/>
      <w:r>
        <w:rPr>
          <w:lang w:eastAsia="ja-JP"/>
        </w:rPr>
        <w:t>OpenChain</w:t>
      </w:r>
      <w:proofErr w:type="spellEnd"/>
      <w:r>
        <w:rPr>
          <w:lang w:eastAsia="ja-JP"/>
        </w:rPr>
        <w:t>適合仕様書第1.0版に記載された基準を満たすFOSSコンプライアンス プログラムを有していることを確認する必要がある。</w:t>
      </w:r>
    </w:p>
    <w:p w:rsidR="00B50E2E" w:rsidRDefault="00E456DC" w:rsidP="00E00474">
      <w:pPr>
        <w:pStyle w:val="4"/>
      </w:pPr>
      <w:proofErr w:type="spellStart"/>
      <w:r>
        <w:t>検証すべき証跡</w:t>
      </w:r>
      <w:proofErr w:type="spellEnd"/>
      <w:r>
        <w:t>：</w:t>
      </w:r>
    </w:p>
    <w:p w:rsidR="00B50E2E" w:rsidRDefault="00E456DC">
      <w:pPr>
        <w:pStyle w:val="a4"/>
        <w:numPr>
          <w:ilvl w:val="2"/>
          <w:numId w:val="1"/>
        </w:numPr>
        <w:tabs>
          <w:tab w:val="left" w:pos="1641"/>
        </w:tabs>
        <w:ind w:right="442"/>
        <w:rPr>
          <w:lang w:eastAsia="ja-JP"/>
        </w:rPr>
      </w:pPr>
      <w:r>
        <w:rPr>
          <w:lang w:eastAsia="ja-JP"/>
        </w:rPr>
        <w:t>6.1.1その組織に本</w:t>
      </w:r>
      <w:proofErr w:type="spellStart"/>
      <w:r>
        <w:rPr>
          <w:lang w:eastAsia="ja-JP"/>
        </w:rPr>
        <w:t>OpenChain</w:t>
      </w:r>
      <w:proofErr w:type="spellEnd"/>
      <w:r>
        <w:rPr>
          <w:lang w:eastAsia="ja-JP"/>
        </w:rPr>
        <w:t>適合仕様書第1.0版の要件を満たしたコンプライアンス プログラムが存在することを確認する。</w:t>
      </w:r>
    </w:p>
    <w:p w:rsidR="00B50E2E" w:rsidRDefault="00E456DC" w:rsidP="00E00474">
      <w:pPr>
        <w:pStyle w:val="4"/>
        <w:rPr>
          <w:lang w:eastAsia="ja-JP"/>
        </w:rPr>
      </w:pPr>
      <w:r>
        <w:rPr>
          <w:lang w:eastAsia="ja-JP"/>
        </w:rPr>
        <w:t>論拠:</w:t>
      </w:r>
    </w:p>
    <w:p w:rsidR="00880FA4" w:rsidRDefault="00E456DC">
      <w:pPr>
        <w:pStyle w:val="a3"/>
        <w:ind w:left="1280" w:right="469"/>
        <w:rPr>
          <w:lang w:eastAsia="ja-JP"/>
        </w:rPr>
      </w:pPr>
      <w:r>
        <w:rPr>
          <w:lang w:eastAsia="ja-JP"/>
        </w:rPr>
        <w:t>組織が</w:t>
      </w:r>
      <w:proofErr w:type="spellStart"/>
      <w:r>
        <w:rPr>
          <w:lang w:eastAsia="ja-JP"/>
        </w:rPr>
        <w:t>OpenChain</w:t>
      </w:r>
      <w:proofErr w:type="spellEnd"/>
      <w:r>
        <w:rPr>
          <w:lang w:eastAsia="ja-JP"/>
        </w:rPr>
        <w:t>に適合したコンプライアンス プログラムを有していると宣言した場合、当該プログラムが本仕様書のすべての要件を満たしていることを確かなものにします。これらの要件に部分的に準拠しているだけでは</w:t>
      </w:r>
      <w:proofErr w:type="spellStart"/>
      <w:r>
        <w:rPr>
          <w:lang w:eastAsia="ja-JP"/>
        </w:rPr>
        <w:t>OpenChain</w:t>
      </w:r>
      <w:proofErr w:type="spellEnd"/>
      <w:r>
        <w:rPr>
          <w:lang w:eastAsia="ja-JP"/>
        </w:rPr>
        <w:t>適合認定を保証するに十分なものとはみなされません。</w:t>
      </w: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25F" w:rsidRDefault="0065125F">
      <w:r>
        <w:separator/>
      </w:r>
    </w:p>
  </w:endnote>
  <w:endnote w:type="continuationSeparator" w:id="0">
    <w:p w:rsidR="0065125F" w:rsidRDefault="00651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980003">
    <w:pPr>
      <w:pStyle w:val="a3"/>
      <w:spacing w:line="14" w:lineRule="auto"/>
      <w:rPr>
        <w:sz w:val="20"/>
      </w:rPr>
    </w:pPr>
    <w:r>
      <w:rPr>
        <w:noProof/>
        <w:lang w:eastAsia="ja-JP"/>
      </w:rPr>
      <mc:AlternateContent>
        <mc:Choice Requires="wps">
          <w:drawing>
            <wp:anchor distT="0" distB="0" distL="114300" distR="114300" simplePos="0" relativeHeight="503306912" behindDoc="1" locked="0" layoutInCell="1" allowOverlap="1" wp14:anchorId="63172E8B" wp14:editId="0B617C51">
              <wp:simplePos x="0" y="0"/>
              <wp:positionH relativeFrom="page">
                <wp:posOffset>3827721</wp:posOffset>
              </wp:positionH>
              <wp:positionV relativeFrom="page">
                <wp:posOffset>9303488</wp:posOffset>
              </wp:positionV>
              <wp:extent cx="425302" cy="222885"/>
              <wp:effectExtent l="0" t="0" r="13335" b="571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02"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40"/>
                          </w:pPr>
                          <w:r>
                            <w:fldChar w:fldCharType="begin"/>
                          </w:r>
                          <w:r>
                            <w:instrText xml:space="preserve"> PAGE </w:instrText>
                          </w:r>
                          <w:r>
                            <w:fldChar w:fldCharType="separate"/>
                          </w:r>
                          <w:r w:rsidR="00AD7E1C">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301.4pt;margin-top:732.55pt;width:33.5pt;height:17.55pt;z-index:-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3WnrwIAAK8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"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AD7E1C">
                      <w:rPr>
                        <w:noProof/>
                      </w:rPr>
                      <w:t>9</w:t>
                    </w:r>
                    <w:r>
                      <w:fldChar w:fldCharType="end"/>
                    </w:r>
                  </w:p>
                </w:txbxContent>
              </v:textbox>
              <w10:wrap anchorx="page" anchory="page"/>
            </v:shape>
          </w:pict>
        </mc:Fallback>
      </mc:AlternateContent>
    </w:r>
    <w:r w:rsidR="00341E56">
      <w:rPr>
        <w:noProof/>
        <w:lang w:eastAsia="ja-JP"/>
      </w:rPr>
      <mc:AlternateContent>
        <mc:Choice Requires="wps">
          <w:drawing>
            <wp:anchor distT="0" distB="0" distL="114300" distR="114300" simplePos="0" relativeHeight="503306864" behindDoc="1" locked="0" layoutInCell="1" allowOverlap="1" wp14:anchorId="35EADF88" wp14:editId="0E8E2F6A">
              <wp:simplePos x="0" y="0"/>
              <wp:positionH relativeFrom="page">
                <wp:posOffset>893135</wp:posOffset>
              </wp:positionH>
              <wp:positionV relativeFrom="page">
                <wp:posOffset>9165265</wp:posOffset>
              </wp:positionV>
              <wp:extent cx="5981065" cy="0"/>
              <wp:effectExtent l="0" t="0" r="1968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35pt,721.65pt" to="541.3pt,7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" strokecolor="#4b7dba" strokeweight=".72pt">
              <w10:wrap anchorx="page" anchory="page"/>
            </v:line>
          </w:pict>
        </mc:Fallback>
      </mc:AlternateContent>
    </w:r>
    <w:r w:rsidR="00341E56">
      <w:rPr>
        <w:noProof/>
        <w:lang w:eastAsia="ja-JP"/>
      </w:rPr>
      <mc:AlternateContent>
        <mc:Choice Requires="wps">
          <w:drawing>
            <wp:anchor distT="0" distB="0" distL="114300" distR="114300" simplePos="0" relativeHeight="503306888" behindDoc="1" locked="0" layoutInCell="1" allowOverlap="1" wp14:anchorId="7FBDA229" wp14:editId="290308FD">
              <wp:simplePos x="0" y="0"/>
              <wp:positionH relativeFrom="page">
                <wp:posOffset>6496050</wp:posOffset>
              </wp:positionH>
              <wp:positionV relativeFrom="page">
                <wp:posOffset>9175115</wp:posOffset>
              </wp:positionV>
              <wp:extent cx="377825" cy="127635"/>
              <wp:effectExtent l="0" t="2540" r="3175" b="317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spacing w:line="184" w:lineRule="exact"/>
                            <w:ind w:left="20"/>
                            <w:rPr>
                              <w:sz w:val="16"/>
                            </w:rPr>
                          </w:pPr>
                          <w:r>
                            <w:rPr>
                              <w:sz w:val="16"/>
                            </w:rPr>
                            <w:t>v 2016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511.5pt;margin-top:722.45pt;width:29.75pt;height:10.05pt;z-index:-9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" filled="f" stroked="f">
              <v:textbox inset="0,0,0,0">
                <w:txbxContent>
                  <w:p w:rsidR="00B50E2E" w:rsidRDefault="00E456DC">
                    <w:pPr>
                      <w:spacing w:line="184" w:lineRule="exact"/>
                      <w:ind w:left="20"/>
                      <w:rPr>
                        <w:sz w:val="16"/>
                      </w:rPr>
                    </w:pPr>
                    <w:r>
                      <w:rPr>
                        <w:sz w:val="16"/>
                      </w:rPr>
                      <w:t>v 2016 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25F" w:rsidRDefault="0065125F">
      <w:r>
        <w:separator/>
      </w:r>
    </w:p>
  </w:footnote>
  <w:footnote w:type="continuationSeparator" w:id="0">
    <w:p w:rsidR="0065125F" w:rsidRDefault="0065125F">
      <w:r>
        <w:continuationSeparator/>
      </w:r>
    </w:p>
  </w:footnote>
  <w:footnote w:id="1">
    <w:p w:rsidR="007D6AF8" w:rsidRPr="007D6AF8" w:rsidRDefault="007D6AF8">
      <w:pPr>
        <w:pStyle w:val="ac"/>
        <w:rPr>
          <w:rFonts w:eastAsiaTheme="minorEastAsia"/>
          <w:lang w:eastAsia="ja-JP"/>
        </w:rPr>
      </w:pPr>
      <w:r>
        <w:rPr>
          <w:rStyle w:val="ae"/>
        </w:rPr>
        <w:footnoteRef/>
      </w:r>
      <w:r>
        <w:rPr>
          <w:lang w:eastAsia="ja-JP"/>
        </w:rPr>
        <w:t xml:space="preserve"> </w:t>
      </w:r>
      <w:r w:rsidR="00B7078C">
        <w:rPr>
          <w:rFonts w:eastAsiaTheme="minorEastAsia" w:hint="eastAsia"/>
          <w:lang w:eastAsia="ja-JP"/>
        </w:rPr>
        <w:t>(Wikipedia</w:t>
      </w:r>
      <w:r w:rsidR="00B7078C">
        <w:rPr>
          <w:rFonts w:eastAsiaTheme="minorEastAsia" w:hint="eastAsia"/>
          <w:lang w:eastAsia="ja-JP"/>
        </w:rPr>
        <w:t>「</w:t>
      </w:r>
      <w:hyperlink r:id="rId1" w:history="1">
        <w:r w:rsidR="00B7078C" w:rsidRPr="007D6AF8">
          <w:rPr>
            <w:rStyle w:val="a5"/>
            <w:rFonts w:eastAsiaTheme="minorEastAsia" w:hint="eastAsia"/>
            <w:lang w:eastAsia="ja-JP"/>
          </w:rPr>
          <w:t>帰</w:t>
        </w:r>
        <w:r w:rsidR="00B7078C" w:rsidRPr="007D6AF8">
          <w:rPr>
            <w:rStyle w:val="a5"/>
            <w:rFonts w:eastAsiaTheme="minorEastAsia" w:hint="eastAsia"/>
            <w:lang w:eastAsia="ja-JP"/>
          </w:rPr>
          <w:t>属</w:t>
        </w:r>
      </w:hyperlink>
      <w:r w:rsidR="00B7078C">
        <w:rPr>
          <w:rFonts w:eastAsiaTheme="minorEastAsia" w:hint="eastAsia"/>
          <w:lang w:eastAsia="ja-JP"/>
        </w:rPr>
        <w:t>」より引用</w:t>
      </w:r>
      <w:r w:rsidR="00B7078C">
        <w:rPr>
          <w:rFonts w:eastAsiaTheme="minorEastAsia" w:hint="eastAsia"/>
          <w:lang w:eastAsia="ja-JP"/>
        </w:rPr>
        <w:t>)</w:t>
      </w:r>
      <w:ins w:id="13" w:author="tani" w:date="2017-04-18T05:05:00Z">
        <w:r w:rsidR="00AD7E1C">
          <w:rPr>
            <w:rFonts w:eastAsiaTheme="minorEastAsia" w:hint="eastAsia"/>
            <w:lang w:eastAsia="ja-JP"/>
          </w:rPr>
          <w:t xml:space="preserve"> </w:t>
        </w:r>
      </w:ins>
      <w:bookmarkStart w:id="14" w:name="_GoBack"/>
      <w:bookmarkEnd w:id="14"/>
      <w:r w:rsidR="00B7078C">
        <w:rPr>
          <w:rFonts w:eastAsiaTheme="minorEastAsia"/>
          <w:lang w:eastAsia="ja-JP"/>
        </w:rPr>
        <w:t>”</w:t>
      </w:r>
      <w:r w:rsidRPr="007D6AF8">
        <w:rPr>
          <w:rFonts w:eastAsiaTheme="minorEastAsia"/>
          <w:lang w:eastAsia="ja-JP"/>
        </w:rPr>
        <w:t>ある著作物（</w:t>
      </w:r>
      <w:r w:rsidRPr="007D6AF8">
        <w:rPr>
          <w:rFonts w:eastAsiaTheme="minorEastAsia"/>
          <w:lang w:eastAsia="ja-JP"/>
        </w:rPr>
        <w:t>works</w:t>
      </w:r>
      <w:r w:rsidRPr="007D6AF8">
        <w:rPr>
          <w:rFonts w:eastAsiaTheme="minorEastAsia"/>
          <w:lang w:eastAsia="ja-JP"/>
        </w:rPr>
        <w:t>）を利用（</w:t>
      </w:r>
      <w:r w:rsidRPr="007D6AF8">
        <w:rPr>
          <w:rFonts w:eastAsiaTheme="minorEastAsia"/>
          <w:lang w:eastAsia="ja-JP"/>
        </w:rPr>
        <w:t>use</w:t>
      </w:r>
      <w:r w:rsidRPr="007D6AF8">
        <w:rPr>
          <w:rFonts w:eastAsiaTheme="minorEastAsia"/>
          <w:lang w:eastAsia="ja-JP"/>
        </w:rPr>
        <w:t>）する場合、その著作物の著作者への謝辞（</w:t>
      </w:r>
      <w:r w:rsidRPr="007D6AF8">
        <w:rPr>
          <w:rFonts w:eastAsiaTheme="minorEastAsia"/>
          <w:lang w:eastAsia="ja-JP"/>
        </w:rPr>
        <w:t>acknowledge</w:t>
      </w:r>
      <w:r w:rsidRPr="007D6AF8">
        <w:rPr>
          <w:rFonts w:eastAsiaTheme="minorEastAsia"/>
          <w:lang w:eastAsia="ja-JP"/>
        </w:rPr>
        <w:t>）やクレジットの掲載を要求することを指す用語である。または別の著作物に表示すること（</w:t>
      </w:r>
      <w:r w:rsidRPr="007D6AF8">
        <w:rPr>
          <w:rFonts w:eastAsiaTheme="minorEastAsia"/>
          <w:lang w:eastAsia="ja-JP"/>
        </w:rPr>
        <w:t>appear in works</w:t>
      </w:r>
      <w:r w:rsidRPr="007D6AF8">
        <w:rPr>
          <w:rFonts w:eastAsiaTheme="minorEastAsia"/>
          <w:lang w:eastAsia="ja-JP"/>
        </w:rPr>
        <w:t>）自体を指す。</w:t>
      </w:r>
      <w:del w:id="15" w:author="tani" w:date="2017-04-18T05:05:00Z">
        <w:r w:rsidRPr="007D6AF8" w:rsidDel="00AD7E1C">
          <w:rPr>
            <w:rFonts w:eastAsiaTheme="minorEastAsia"/>
            <w:lang w:eastAsia="ja-JP"/>
          </w:rPr>
          <w:delText>（</w:delText>
        </w:r>
        <w:r w:rsidRPr="007D6AF8" w:rsidDel="00AD7E1C">
          <w:rPr>
            <w:rFonts w:eastAsiaTheme="minorEastAsia"/>
            <w:lang w:eastAsia="ja-JP"/>
          </w:rPr>
          <w:delText>appear in works</w:delText>
        </w:r>
        <w:r w:rsidRPr="007D6AF8" w:rsidDel="00AD7E1C">
          <w:rPr>
            <w:rFonts w:eastAsiaTheme="minorEastAsia"/>
            <w:lang w:eastAsia="ja-JP"/>
          </w:rPr>
          <w:delText>）自体を指す。</w:delText>
        </w:r>
      </w:del>
      <w:r w:rsidR="00B7078C">
        <w:rPr>
          <w:rFonts w:eastAsiaTheme="minorEastAsia"/>
          <w:lang w:eastAsia="ja-JP"/>
        </w:rPr>
        <w:t>”</w:t>
      </w:r>
      <w:r>
        <w:rPr>
          <w:rFonts w:eastAsiaTheme="minorEastAsia" w:hint="eastAsia"/>
          <w:lang w:eastAsia="ja-JP"/>
        </w:rPr>
        <w:t xml:space="preserve"> </w:t>
      </w:r>
    </w:p>
  </w:footnote>
  <w:footnote w:id="2">
    <w:p w:rsidR="00781D8A" w:rsidRPr="00781D8A" w:rsidRDefault="00781D8A">
      <w:pPr>
        <w:pStyle w:val="ac"/>
        <w:rPr>
          <w:rFonts w:asciiTheme="minorEastAsia" w:eastAsiaTheme="minorEastAsia" w:hAnsiTheme="minorEastAsia"/>
          <w:lang w:eastAsia="ja-JP"/>
        </w:rPr>
      </w:pPr>
      <w:r>
        <w:rPr>
          <w:rStyle w:val="ae"/>
        </w:rPr>
        <w:footnoteRef/>
      </w:r>
      <w:r>
        <w:rPr>
          <w:lang w:eastAsia="ja-JP"/>
        </w:rPr>
        <w:t xml:space="preserve"> </w:t>
      </w:r>
      <w:r>
        <w:rPr>
          <w:rFonts w:asciiTheme="minorEastAsia" w:eastAsiaTheme="minorEastAsia" w:hAnsiTheme="minorEastAsia" w:hint="eastAsia"/>
          <w:lang w:eastAsia="ja-JP"/>
        </w:rPr>
        <w:t>「書面による申し出(Written Offer)」について、GPLライセンスを例に</w:t>
      </w:r>
      <w:hyperlink r:id="rId2" w:anchor="WhatDoesWrittenOfferValid" w:history="1">
        <w:r w:rsidRPr="00781D8A">
          <w:rPr>
            <w:rStyle w:val="a5"/>
            <w:rFonts w:asciiTheme="minorEastAsia" w:eastAsiaTheme="minorEastAsia" w:hAnsiTheme="minorEastAsia" w:hint="eastAsia"/>
            <w:lang w:eastAsia="ja-JP"/>
          </w:rPr>
          <w:t>gnu.orgの記述</w:t>
        </w:r>
      </w:hyperlink>
      <w:r>
        <w:rPr>
          <w:rFonts w:asciiTheme="minorEastAsia" w:eastAsiaTheme="minorEastAsia" w:hAnsiTheme="minorEastAsia" w:hint="eastAsia"/>
          <w:lang w:eastAsia="ja-JP"/>
        </w:rPr>
        <w:t>を参照（以下引用）</w:t>
      </w:r>
      <w:r>
        <w:rPr>
          <w:rFonts w:asciiTheme="minorEastAsia" w:eastAsiaTheme="minorEastAsia" w:hAnsiTheme="minorEastAsia"/>
          <w:lang w:eastAsia="ja-JP"/>
        </w:rPr>
        <w:t>”</w:t>
      </w:r>
      <w:r w:rsidRPr="00781D8A">
        <w:rPr>
          <w:lang w:eastAsia="ja-JP"/>
        </w:rPr>
        <w:t xml:space="preserve"> </w:t>
      </w:r>
      <w:r>
        <w:rPr>
          <w:lang w:eastAsia="ja-JP"/>
        </w:rPr>
        <w:t>GPLには、バイナリをソースコード抜きで商業的に配布する場合、あなたが後にソースコードを配布する旨が書かれた</w:t>
      </w:r>
      <w:r w:rsidRPr="00781D8A">
        <w:rPr>
          <w:b/>
          <w:u w:val="single"/>
          <w:lang w:eastAsia="ja-JP"/>
        </w:rPr>
        <w:t>書面による申し出</w:t>
      </w:r>
      <w:r>
        <w:rPr>
          <w:lang w:eastAsia="ja-JP"/>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asciiTheme="minorEastAsia" w:eastAsiaTheme="minorEastAsia" w:hAnsiTheme="minorEastAsia"/>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341E56">
    <w:pPr>
      <w:pStyle w:val="a3"/>
      <w:spacing w:line="14" w:lineRule="auto"/>
      <w:rPr>
        <w:sz w:val="20"/>
      </w:rPr>
    </w:pPr>
    <w:r>
      <w:rPr>
        <w:noProof/>
        <w:lang w:eastAsia="ja-JP"/>
      </w:rPr>
      <mc:AlternateContent>
        <mc:Choice Requires="wps">
          <w:drawing>
            <wp:anchor distT="0" distB="0" distL="114300" distR="114300" simplePos="0" relativeHeight="503306816" behindDoc="1" locked="0" layoutInCell="1" allowOverlap="1" wp14:anchorId="1BB548F0" wp14:editId="14BBD357">
              <wp:simplePos x="0" y="0"/>
              <wp:positionH relativeFrom="page">
                <wp:posOffset>627380</wp:posOffset>
              </wp:positionH>
              <wp:positionV relativeFrom="page">
                <wp:posOffset>705647</wp:posOffset>
              </wp:positionV>
              <wp:extent cx="6334125" cy="0"/>
              <wp:effectExtent l="0" t="0" r="9525"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4pt,55.55pt" to="548.1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" strokecolor="#497dba">
              <w10:wrap anchorx="page" anchory="page"/>
            </v:line>
          </w:pict>
        </mc:Fallback>
      </mc:AlternateContent>
    </w:r>
    <w:r w:rsidR="00E456DC">
      <w:rPr>
        <w:noProof/>
        <w:lang w:eastAsia="ja-JP"/>
      </w:rPr>
      <w:drawing>
        <wp:anchor distT="0" distB="0" distL="0" distR="0" simplePos="0" relativeHeight="268425767" behindDoc="1" locked="0" layoutInCell="1" allowOverlap="1" wp14:anchorId="04A77445" wp14:editId="27242F5E">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rPr>
        <w:noProof/>
        <w:lang w:eastAsia="ja-JP"/>
      </w:rPr>
      <mc:AlternateContent>
        <mc:Choice Requires="wps">
          <w:drawing>
            <wp:anchor distT="0" distB="0" distL="114300" distR="114300" simplePos="0" relativeHeight="503306840" behindDoc="1" locked="0" layoutInCell="1" allowOverlap="1" wp14:anchorId="3239FABF" wp14:editId="755543CE">
              <wp:simplePos x="0" y="0"/>
              <wp:positionH relativeFrom="page">
                <wp:posOffset>4453255</wp:posOffset>
              </wp:positionH>
              <wp:positionV relativeFrom="page">
                <wp:posOffset>470535</wp:posOffset>
              </wp:positionV>
              <wp:extent cx="2419350" cy="165735"/>
              <wp:effectExtent l="0" t="3810" r="4445" b="190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20"/>
                          </w:pPr>
                          <w:proofErr w:type="spellStart"/>
                          <w:r>
                            <w:t>OpenChain</w:t>
                          </w:r>
                          <w:proofErr w:type="spellEnd"/>
                          <w:r>
                            <w:t xml:space="preserve"> </w:t>
                          </w:r>
                          <w:proofErr w:type="spellStart"/>
                          <w:r>
                            <w:t>適合仕様書</w:t>
                          </w:r>
                          <w:proofErr w:type="spellEnd"/>
                          <w:r>
                            <w:t xml:space="preserve"> 第1.0版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50.65pt;margin-top:37.05pt;width:190.5pt;height:13.05pt;z-index:-9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QvrAIAAKk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" filled="f" stroked="f">
              <v:textbox inset="0,0,0,0">
                <w:txbxContent>
                  <w:p w:rsidR="00B50E2E" w:rsidRDefault="00E456DC">
                    <w:pPr>
                      <w:pStyle w:val="a3"/>
                      <w:spacing w:line="245" w:lineRule="exact"/>
                      <w:ind w:left="20"/>
                    </w:pPr>
                    <w:proofErr w:type="spellStart"/>
                    <w:r>
                      <w:t>OpenChain</w:t>
                    </w:r>
                    <w:proofErr w:type="spellEnd"/>
                    <w:r>
                      <w:t xml:space="preserve"> </w:t>
                    </w:r>
                    <w:proofErr w:type="spellStart"/>
                    <w:r>
                      <w:t>適合仕様書</w:t>
                    </w:r>
                    <w:proofErr w:type="spellEnd"/>
                    <w:r>
                      <w:t xml:space="preserve"> 第1.0版</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2E"/>
    <w:rsid w:val="000E003E"/>
    <w:rsid w:val="000E5648"/>
    <w:rsid w:val="0016213B"/>
    <w:rsid w:val="00204D84"/>
    <w:rsid w:val="0027454C"/>
    <w:rsid w:val="00311BDA"/>
    <w:rsid w:val="00325396"/>
    <w:rsid w:val="00341E56"/>
    <w:rsid w:val="0035721D"/>
    <w:rsid w:val="00391F4A"/>
    <w:rsid w:val="004A6B55"/>
    <w:rsid w:val="004C143F"/>
    <w:rsid w:val="004C187C"/>
    <w:rsid w:val="005739AD"/>
    <w:rsid w:val="005E2C48"/>
    <w:rsid w:val="0065125F"/>
    <w:rsid w:val="006E6A2F"/>
    <w:rsid w:val="00781D8A"/>
    <w:rsid w:val="007C0CCD"/>
    <w:rsid w:val="007D35BF"/>
    <w:rsid w:val="007D6AF8"/>
    <w:rsid w:val="00880FA4"/>
    <w:rsid w:val="00884826"/>
    <w:rsid w:val="0091668A"/>
    <w:rsid w:val="00946293"/>
    <w:rsid w:val="00980003"/>
    <w:rsid w:val="00A547E4"/>
    <w:rsid w:val="00AA0D9E"/>
    <w:rsid w:val="00AD7E1C"/>
    <w:rsid w:val="00B50E2E"/>
    <w:rsid w:val="00B65B65"/>
    <w:rsid w:val="00B7078C"/>
    <w:rsid w:val="00BF3D9B"/>
    <w:rsid w:val="00C460E6"/>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 w:type="paragraph" w:styleId="ac">
    <w:name w:val="footnote text"/>
    <w:basedOn w:val="a"/>
    <w:link w:val="ad"/>
    <w:uiPriority w:val="99"/>
    <w:semiHidden/>
    <w:unhideWhenUsed/>
    <w:rsid w:val="007D6AF8"/>
    <w:pPr>
      <w:snapToGrid w:val="0"/>
    </w:pPr>
  </w:style>
  <w:style w:type="character" w:customStyle="1" w:styleId="ad">
    <w:name w:val="脚注文字列 (文字)"/>
    <w:basedOn w:val="a0"/>
    <w:link w:val="ac"/>
    <w:uiPriority w:val="99"/>
    <w:semiHidden/>
    <w:rsid w:val="007D6AF8"/>
    <w:rPr>
      <w:rFonts w:ascii="Calibri" w:eastAsia="Calibri" w:hAnsi="Calibri" w:cs="Calibri"/>
    </w:rPr>
  </w:style>
  <w:style w:type="character" w:styleId="ae">
    <w:name w:val="footnote reference"/>
    <w:basedOn w:val="a0"/>
    <w:uiPriority w:val="99"/>
    <w:semiHidden/>
    <w:unhideWhenUsed/>
    <w:rsid w:val="007D6AF8"/>
    <w:rPr>
      <w:vertAlign w:val="superscript"/>
    </w:rPr>
  </w:style>
  <w:style w:type="character" w:styleId="af">
    <w:name w:val="FollowedHyperlink"/>
    <w:basedOn w:val="a0"/>
    <w:uiPriority w:val="99"/>
    <w:semiHidden/>
    <w:unhideWhenUsed/>
    <w:rsid w:val="00AD7E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 w:type="paragraph" w:styleId="ac">
    <w:name w:val="footnote text"/>
    <w:basedOn w:val="a"/>
    <w:link w:val="ad"/>
    <w:uiPriority w:val="99"/>
    <w:semiHidden/>
    <w:unhideWhenUsed/>
    <w:rsid w:val="007D6AF8"/>
    <w:pPr>
      <w:snapToGrid w:val="0"/>
    </w:pPr>
  </w:style>
  <w:style w:type="character" w:customStyle="1" w:styleId="ad">
    <w:name w:val="脚注文字列 (文字)"/>
    <w:basedOn w:val="a0"/>
    <w:link w:val="ac"/>
    <w:uiPriority w:val="99"/>
    <w:semiHidden/>
    <w:rsid w:val="007D6AF8"/>
    <w:rPr>
      <w:rFonts w:ascii="Calibri" w:eastAsia="Calibri" w:hAnsi="Calibri" w:cs="Calibri"/>
    </w:rPr>
  </w:style>
  <w:style w:type="character" w:styleId="ae">
    <w:name w:val="footnote reference"/>
    <w:basedOn w:val="a0"/>
    <w:uiPriority w:val="99"/>
    <w:semiHidden/>
    <w:unhideWhenUsed/>
    <w:rsid w:val="007D6AF8"/>
    <w:rPr>
      <w:vertAlign w:val="superscript"/>
    </w:rPr>
  </w:style>
  <w:style w:type="character" w:styleId="af">
    <w:name w:val="FollowedHyperlink"/>
    <w:basedOn w:val="a0"/>
    <w:uiPriority w:val="99"/>
    <w:semiHidden/>
    <w:unhideWhenUsed/>
    <w:rsid w:val="00AD7E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2B87B-B3C8-4022-9D32-050D0C85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1312</Words>
  <Characters>7482</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tani</cp:lastModifiedBy>
  <cp:revision>16</cp:revision>
  <cp:lastPrinted>2017-04-04T00:32:00Z</cp:lastPrinted>
  <dcterms:created xsi:type="dcterms:W3CDTF">2017-04-09T20:05:00Z</dcterms:created>
  <dcterms:modified xsi:type="dcterms:W3CDTF">2017-04-17T20:06:00Z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