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erif CJK SC" w:hAnsi="Noto Serif CJK SC" w:eastAsia="Noto Serif CJK SC" w:cs="Noto Serif CJK SC"/>
        </w:rPr>
        <w:t>新加坡与世界的联系</w:t>
      </w:r>
    </w:p>
    <w:p>
      <w:r>
        <w:rPr>
          <w:rFonts w:ascii="Noto Serif CJK SC" w:hAnsi="Noto Serif CJK SC" w:eastAsia="Noto Serif CJK SC" w:cs="Noto Serif CJK SC"/>
        </w:rPr>
        <w:t>教师流程与答案｜中二高级华文 · 单元六 · 生活空间</w:t>
      </w:r>
    </w:p>
    <w:p>
      <w:r>
        <w:rPr>
          <w:rFonts w:ascii="Noto Serif CJK SC" w:hAnsi="Noto Serif CJK SC" w:eastAsia="Noto Serif CJK SC" w:cs="Noto Serif CJK SC"/>
        </w:rPr>
        <w:t>1课时：按50分钟设计。课文、课本问题和教参据教师提供附件整理。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教学重点</w:t>
      </w:r>
    </w:p>
    <w:p>
      <w:r>
        <w:rPr>
          <w:rFonts w:ascii="Noto Serif CJK SC" w:hAnsi="Noto Serif CJK SC" w:eastAsia="Noto Serif CJK SC" w:cs="Noto Serif CJK SC"/>
        </w:rPr>
        <w:t>1. 找全货物及现代联系方面，区分内容、用途与作用。</w:t>
      </w:r>
    </w:p>
    <w:p>
      <w:r>
        <w:rPr>
          <w:rFonts w:ascii="Noto Serif CJK SC" w:hAnsi="Noto Serif CJK SC" w:eastAsia="Noto Serif CJK SC" w:cs="Noto Serif CJK SC"/>
        </w:rPr>
        <w:t>2. 根据题干定位，筛选并组织多个答案点。</w:t>
      </w:r>
    </w:p>
    <w:p>
      <w:r>
        <w:rPr>
          <w:rFonts w:ascii="Noto Serif CJK SC" w:hAnsi="Noto Serif CJK SC" w:eastAsia="Noto Serif CJK SC" w:cs="Noto Serif CJK SC"/>
        </w:rPr>
        <w:t>3. 提出课文以外的联系，以例子解释为什么。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课堂流程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环节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行动与预期表现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鸡饭导入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3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看两个资料点，口头说联系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古代部分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14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第一至第四段及课本第1题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现代部分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19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第五至第八段及课本第2至4题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开放回应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9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课本第三大题，独立写后分享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词语与订正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5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四项原题、订正及词语整理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 w:cs="Noto Serif CJK SC"/>
        </w:rPr>
        <w:t>材料整合</w:t>
      </w:r>
    </w:p>
    <w:p>
      <w:r>
        <w:rPr>
          <w:rFonts w:ascii="Noto Serif CJK SC" w:hAnsi="Noto Serif CJK SC" w:eastAsia="Noto Serif CJK SC" w:cs="Noto Serif CJK SC"/>
        </w:rPr>
        <w:t>采用“精简鸡饭导入＋课本主线教学＋统一入口”。四页原有漫画保留不改，课文按8个自然段顺序教学。旧活动只留下切入情境，删去六国猜配对、缺少依据的产地判断与重复练习。课本四道理解题、四项词语释义和开放题全部保留。</w:t>
      </w:r>
    </w:p>
    <w:p>
      <w:r>
        <w:rPr>
          <w:rFonts w:ascii="Noto Serif CJK SC" w:hAnsi="Noto Serif CJK SC" w:eastAsia="Noto Serif CJK SC" w:cs="Noto Serif CJK SC"/>
        </w:rPr>
        <w:t>学生只需为第2题及开放题写完整答案，其余采用点选、选词或口头表达。词语释义集中检查一次，个人词语本用于按需要收藏与复习。</w:t>
      </w:r>
    </w:p>
    <w:p>
      <w:r>
        <w:rPr>
          <w:rFonts w:ascii="Noto Serif CJK SC" w:hAnsi="Noto Serif CJK SC" w:eastAsia="Noto Serif CJK SC" w:cs="Noto Serif CJK SC"/>
        </w:rPr>
        <w:t>平台位置：中二 → 课文学习 → 单元六 → 生活空间 · 新加坡与世界的联系。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教学推进与差异化支持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时间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教师行动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学生行动／观察点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0—3分钟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问：鸡饭怎样让你想到外地？再出示SFA与PUB两条资料。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口头提出猜想，区分整体资料与具体食材产地。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3—17分钟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依次读第1—4段。用第1题示范“货物”与“用途”的区别。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找全丝绸、瓷器、香料；说出货物流通也带来文化交流。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17—26分钟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读第5—6段，先释“枢纽”，让学生独立作第2题。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点句、加入多句证据，再把答案写完整；检查三个意义点。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26—36分钟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读第7—8段。共同找“不但……也……”，再独立作第4题。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辨清共同身份与文化传承；分清科技手段、数码化方面与预期作用。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36—45分钟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开放题：5分钟独写、2分钟分享、2分钟讲评。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一个课外方面＋具体例子＋解释联系＋回扣。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45—50分钟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完成四项词语释义，检查订正及词语本。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记录需要复习的词；保存或导出本课学习记录。</w:t>
            </w:r>
          </w:p>
        </w:tc>
      </w:tr>
    </w:tbl>
    <w:p>
      <w:pPr>
        <w:pStyle w:val="Heading1"/>
      </w:pPr>
      <w:r>
        <w:rPr>
          <w:rFonts w:ascii="Noto Serif CJK SC" w:hAnsi="Noto Serif CJK SC" w:eastAsia="Noto Serif CJK SC" w:cs="Noto Serif CJK SC"/>
        </w:rPr>
        <w:t>支持与提升</w:t>
      </w:r>
    </w:p>
    <w:p>
      <w:r>
        <w:rPr>
          <w:rFonts w:ascii="Noto Serif CJK SC" w:hAnsi="Noto Serif CJK SC" w:eastAsia="Noto Serif CJK SC" w:cs="Noto Serif CJK SC"/>
        </w:rPr>
        <w:t>需要支持：提供句框“新加坡……，并且……”；先口头说再写，不替学生给出内容。开放题可用“我认为……方面。例如……。这说明……，因为……”组织。</w:t>
      </w:r>
    </w:p>
    <w:p>
      <w:r>
        <w:rPr>
          <w:rFonts w:ascii="Noto Serif CJK SC" w:hAnsi="Noto Serif CJK SC" w:eastAsia="Noto Serif CJK SC" w:cs="Noto Serif CJK SC"/>
        </w:rPr>
        <w:t>进度较快：用不同措辞表达相同意思，说明为什么“用途”不能替代“货物”；在开放回应中把跨国双方与实际联系说得更清楚。不另加短文或重复小测。</w:t>
      </w:r>
    </w:p>
    <w:p>
      <w:r>
        <w:rPr>
          <w:rFonts w:ascii="Noto Serif CJK SC" w:hAnsi="Noto Serif CJK SC" w:eastAsia="Noto Serif CJK SC" w:cs="Noto Serif CJK SC"/>
        </w:rPr>
        <w:t>若本校一课时为40分钟：导入2、古代10、现代15、开放9、词语与订正4分钟。减少重复朗读与展示人数，保留开放题独立写答。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材料表述边界</w:t>
      </w:r>
    </w:p>
    <w:p>
      <w:r>
        <w:rPr>
          <w:rFonts w:ascii="Noto Serif CJK SC" w:hAnsi="Noto Serif CJK SC" w:eastAsia="Noto Serif CJK SC" w:cs="Noto Serif CJK SC"/>
        </w:rPr>
        <w:t>教材的“600多个港口”及“2014年智慧国愿景”按原文保留，用于理解课文，不作为最新统计或全部完成的事实。漫画的参观情境、综合回顾画格不是正文新段落，也不充当答案证据。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第1题：古代贸易货物</w:t>
      </w:r>
    </w:p>
    <w:p>
      <w:r>
        <w:rPr>
          <w:rFonts w:ascii="LXGW WenKai TC" w:hAnsi="LXGW WenKai TC" w:eastAsia="LXGW WenKai TC" w:cs="LXGW WenKai TC"/>
          <w:sz w:val="24"/>
        </w:rPr>
        <w:t>古时候，有哪些货物经由新加坡运往世界各地？</w:t>
      </w:r>
    </w:p>
    <w:p>
      <w:r>
        <w:rPr>
          <w:rFonts w:ascii="Noto Serif CJK SC" w:hAnsi="Noto Serif CJK SC" w:eastAsia="Noto Serif CJK SC" w:cs="Noto Serif CJK SC"/>
        </w:rPr>
        <w:t>对应：第2—4段；第一段为总述。题型：直接信息，跨段整合。</w:t>
      </w:r>
    </w:p>
    <w:p>
      <w:r>
        <w:rPr>
          <w:rFonts w:ascii="LXGW WenKai TC" w:hAnsi="LXGW WenKai TC" w:eastAsia="LXGW WenKai TC" w:cs="LXGW WenKai TC"/>
          <w:sz w:val="24"/>
        </w:rPr>
        <w:t>参考答案：丝绸、瓷器和香料。</w:t>
      </w:r>
    </w:p>
    <w:p>
      <w:r>
        <w:rPr>
          <w:rFonts w:ascii="Noto Serif CJK SC" w:hAnsi="Noto Serif CJK SC" w:eastAsia="Noto Serif CJK SC" w:cs="Noto Serif CJK SC"/>
        </w:rPr>
        <w:t>证据：第二段写丝绸起源与运输；第三段写瓷器海上贸易；第四段写香料经新加坡传播。</w:t>
      </w:r>
    </w:p>
    <w:p>
      <w:r>
        <w:rPr>
          <w:rFonts w:ascii="Noto Serif CJK SC" w:hAnsi="Noto Serif CJK SC" w:eastAsia="Noto Serif CJK SC" w:cs="Noto Serif CJK SC"/>
        </w:rPr>
        <w:t>思路：题干问“哪些货物”→每段找一种货物→并列列出三类。</w:t>
      </w:r>
    </w:p>
    <w:p>
      <w:r>
        <w:rPr>
          <w:rFonts w:ascii="Noto Serif CJK SC" w:hAnsi="Noto Serif CJK SC" w:eastAsia="Noto Serif CJK SC" w:cs="Noto Serif CJK SC"/>
        </w:rPr>
        <w:t>四选项与解析：</w:t>
      </w:r>
    </w:p>
    <w:p>
      <w:r>
        <w:rPr>
          <w:rFonts w:ascii="Noto Serif CJK SC" w:hAnsi="Noto Serif CJK SC" w:eastAsia="Noto Serif CJK SC" w:cs="Noto Serif CJK SC"/>
        </w:rPr>
        <w:t>A. 丝绸、瓷器、医药｜“医药”是香料的用途，漏了香料。</w:t>
      </w:r>
    </w:p>
    <w:p>
      <w:r>
        <w:rPr>
          <w:rFonts w:ascii="Noto Serif CJK SC" w:hAnsi="Noto Serif CJK SC" w:eastAsia="Noto Serif CJK SC" w:cs="Noto Serif CJK SC"/>
        </w:rPr>
        <w:t>B. 丝绸、瓷器、香料｜三类货物均在课文中出现。</w:t>
      </w:r>
    </w:p>
    <w:p>
      <w:r>
        <w:rPr>
          <w:rFonts w:ascii="Noto Serif CJK SC" w:hAnsi="Noto Serif CJK SC" w:eastAsia="Noto Serif CJK SC" w:cs="Noto Serif CJK SC"/>
        </w:rPr>
        <w:t>C. 瓷器、香料、船只｜船只是运输工具，漏了丝绸。</w:t>
      </w:r>
    </w:p>
    <w:p>
      <w:r>
        <w:rPr>
          <w:rFonts w:ascii="Noto Serif CJK SC" w:hAnsi="Noto Serif CJK SC" w:eastAsia="Noto Serif CJK SC" w:cs="Noto Serif CJK SC"/>
        </w:rPr>
        <w:t>D. 丝绸、宗教用品、瓷器｜宗教仪式是香料的用途，课文没有把宗教用品列为这三类货物之一。</w:t>
      </w:r>
    </w:p>
    <w:p>
      <w:r>
        <w:rPr>
          <w:rFonts w:ascii="Noto Serif CJK SC" w:hAnsi="Noto Serif CJK SC" w:eastAsia="Noto Serif CJK SC" w:cs="Noto Serif CJK SC"/>
        </w:rPr>
        <w:t>核对：内容核对3点：每类货物1点。网页只记录整道点选是否首次正确。</w:t>
      </w:r>
    </w:p>
    <w:p>
      <w:r>
        <w:rPr>
          <w:rFonts w:ascii="Noto Serif CJK SC" w:hAnsi="Noto Serif CJK SC" w:eastAsia="Noto Serif CJK SC" w:cs="Noto Serif CJK SC"/>
        </w:rPr>
        <w:t>口头追问：除了货物，还有什么随着贸易传播？参考：第一段的东西方文化、第四段香料的使用方法。无需另写一题。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第2题：全球物流枢纽</w:t>
      </w:r>
    </w:p>
    <w:p>
      <w:r>
        <w:rPr>
          <w:rFonts w:ascii="LXGW WenKai TC" w:hAnsi="LXGW WenKai TC" w:eastAsia="LXGW WenKai TC" w:cs="LXGW WenKai TC"/>
          <w:sz w:val="24"/>
        </w:rPr>
        <w:t>为什么说新加坡是全球物流的枢纽？</w:t>
      </w:r>
    </w:p>
    <w:p>
      <w:r>
        <w:rPr>
          <w:rFonts w:ascii="Noto Serif CJK SC" w:hAnsi="Noto Serif CJK SC" w:eastAsia="Noto Serif CJK SC" w:cs="Noto Serif CJK SC"/>
        </w:rPr>
        <w:t>对应：第6段。题型：根据原文说明判断的依据；不是靠个人常识猜原因。</w:t>
      </w:r>
    </w:p>
    <w:p>
      <w:r>
        <w:rPr>
          <w:rFonts w:ascii="LXGW WenKai TC" w:hAnsi="LXGW WenKai TC" w:eastAsia="LXGW WenKai TC" w:cs="LXGW WenKai TC"/>
          <w:sz w:val="24"/>
        </w:rPr>
        <w:t>原文证据：全球化这一发展趋势促进了货物在世界范围内的广泛流通。新加坡是世界的主要港口之一，她与全球600多个港口相连，为来往的船只提供一流的服务。</w:t>
      </w:r>
    </w:p>
    <w:p>
      <w:r>
        <w:rPr>
          <w:rFonts w:ascii="LXGW WenKai TC" w:hAnsi="LXGW WenKai TC" w:eastAsia="LXGW WenKai TC" w:cs="LXGW WenKai TC"/>
          <w:sz w:val="24"/>
        </w:rPr>
        <w:t>参考答案：新加坡是世界的主要港口之一，与全球600多个港口相连，并为来往的船只提供一流的服务。</w:t>
      </w:r>
    </w:p>
    <w:p>
      <w:r>
        <w:rPr>
          <w:rFonts w:ascii="Noto Serif CJK SC" w:hAnsi="Noto Serif CJK SC" w:eastAsia="Noto Serif CJK SC" w:cs="Noto Serif CJK SC"/>
        </w:rPr>
        <w:t>意义点：主要港口之一；与全球600多个港口相连；提供一流服务。</w:t>
      </w:r>
    </w:p>
    <w:p>
      <w:r>
        <w:rPr>
          <w:rFonts w:ascii="Noto Serif CJK SC" w:hAnsi="Noto Serif CJK SC" w:eastAsia="Noto Serif CJK SC" w:cs="Noto Serif CJK SC"/>
        </w:rPr>
        <w:t>核对：教师建议3分：主要港口之一、连接全球600多个港口、提供一流服务各1分。不因漏一项清零其余独立信息。</w:t>
      </w:r>
    </w:p>
    <w:p>
      <w:r>
        <w:rPr>
          <w:rFonts w:ascii="Noto Serif CJK SC" w:hAnsi="Noto Serif CJK SC" w:eastAsia="Noto Serif CJK SC" w:cs="Noto Serif CJK SC"/>
        </w:rPr>
        <w:t>易错：只写“是物流枢纽”；只写全球化的背景；把600多个说成600艘船。</w:t>
      </w:r>
    </w:p>
    <w:p>
      <w:r>
        <w:rPr>
          <w:rFonts w:ascii="Noto Serif CJK SC" w:hAnsi="Noto Serif CJK SC" w:eastAsia="Noto Serif CJK SC" w:cs="Noto Serif CJK SC"/>
        </w:rPr>
        <w:t>允许保留原意的等义表达，如“连接世界各地许多港口”可体现联系广泛；如以数字作证，应准确，不把港口说成船只。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第3题：多元文化社会</w:t>
      </w:r>
    </w:p>
    <w:p>
      <w:r>
        <w:rPr>
          <w:rFonts w:ascii="LXGW WenKai TC" w:hAnsi="LXGW WenKai TC" w:eastAsia="LXGW WenKai TC" w:cs="LXGW WenKai TC"/>
          <w:sz w:val="24"/>
        </w:rPr>
        <w:t>新加坡是如何打造多元文化社会的？</w:t>
      </w:r>
    </w:p>
    <w:p>
      <w:r>
        <w:rPr>
          <w:rFonts w:ascii="Noto Serif CJK SC" w:hAnsi="Noto Serif CJK SC" w:eastAsia="Noto Serif CJK SC" w:cs="Noto Serif CJK SC"/>
        </w:rPr>
        <w:t>对应：第7段“不但……也……”句。题型：直接信息，找全两项做法。</w:t>
      </w:r>
    </w:p>
    <w:p>
      <w:r>
        <w:rPr>
          <w:rFonts w:ascii="LXGW WenKai TC" w:hAnsi="LXGW WenKai TC" w:eastAsia="LXGW WenKai TC" w:cs="LXGW WenKai TC"/>
          <w:sz w:val="24"/>
        </w:rPr>
        <w:t>原文证据：她不但注重加强国人的身份认同，也鼓励各种族传承自己的文化。</w:t>
      </w:r>
    </w:p>
    <w:p>
      <w:r>
        <w:rPr>
          <w:rFonts w:ascii="LXGW WenKai TC" w:hAnsi="LXGW WenKai TC" w:eastAsia="LXGW WenKai TC" w:cs="LXGW WenKai TC"/>
          <w:sz w:val="24"/>
        </w:rPr>
        <w:t>参考答案：新加坡注重加强国人的身份认同，也鼓励各种族传承自己的文化。</w:t>
      </w:r>
    </w:p>
    <w:p>
      <w:r>
        <w:rPr>
          <w:rFonts w:ascii="Noto Serif CJK SC" w:hAnsi="Noto Serif CJK SC" w:eastAsia="Noto Serif CJK SC" w:cs="Noto Serif CJK SC"/>
        </w:rPr>
        <w:t>核对：教师建议2分：两个做法各1分。网页按两项是否都选对显示本任务结果。</w:t>
      </w:r>
    </w:p>
    <w:p>
      <w:r>
        <w:rPr>
          <w:rFonts w:ascii="Noto Serif CJK SC" w:hAnsi="Noto Serif CJK SC" w:eastAsia="Noto Serif CJK SC" w:cs="Noto Serif CJK SC"/>
        </w:rPr>
        <w:t>讲评：身份认同说明共同归属；文化传承保留各种族文化，两者并不互相排斥。“开放心胸接纳各地文化”是本段进一步说明的特质及作用，不替代题目要找的两项做法。</w:t>
      </w:r>
    </w:p>
    <w:p>
      <w:r>
        <w:rPr>
          <w:rFonts w:ascii="Noto Serif CJK SC" w:hAnsi="Noto Serif CJK SC" w:eastAsia="Noto Serif CJK SC" w:cs="Noto Serif CJK SC"/>
        </w:rPr>
        <w:t>干扰项把“多元”误作文化完全相同、放弃共同身份或用外国文化取代本族文化；应回到原句修正。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第4题：智慧国的愿景</w:t>
      </w:r>
    </w:p>
    <w:p>
      <w:r>
        <w:rPr>
          <w:rFonts w:ascii="LXGW WenKai TC" w:hAnsi="LXGW WenKai TC" w:eastAsia="LXGW WenKai TC" w:cs="LXGW WenKai TC"/>
          <w:sz w:val="24"/>
        </w:rPr>
        <w:t>智慧国的愿景包括哪些方面？</w:t>
      </w:r>
    </w:p>
    <w:p>
      <w:r>
        <w:rPr>
          <w:rFonts w:ascii="Noto Serif CJK SC" w:hAnsi="Noto Serif CJK SC" w:eastAsia="Noto Serif CJK SC" w:cs="Noto Serif CJK SC"/>
        </w:rPr>
        <w:t>对应：第8段第一句。题型：直接信息，提取并列方面。</w:t>
      </w:r>
    </w:p>
    <w:p>
      <w:r>
        <w:rPr>
          <w:rFonts w:ascii="LXGW WenKai TC" w:hAnsi="LXGW WenKai TC" w:eastAsia="LXGW WenKai TC" w:cs="LXGW WenKai TC"/>
          <w:sz w:val="24"/>
        </w:rPr>
        <w:t>参考答案：通过充分利用高科技，推动社会、经济和公共服务的数码化。</w:t>
      </w:r>
    </w:p>
    <w:p>
      <w:r>
        <w:rPr>
          <w:rFonts w:ascii="Noto Serif CJK SC" w:hAnsi="Noto Serif CJK SC" w:eastAsia="Noto Serif CJK SC" w:cs="Noto Serif CJK SC"/>
        </w:rPr>
        <w:t>核对：教师建议3分：社会、经济、公共服务各1分，须说明三者的数码化。网页只记录点选结果。</w:t>
      </w:r>
    </w:p>
    <w:p>
      <w:r>
        <w:rPr>
          <w:rFonts w:ascii="Noto Serif CJK SC" w:hAnsi="Noto Serif CJK SC" w:eastAsia="Noto Serif CJK SC" w:cs="Noto Serif CJK SC"/>
        </w:rPr>
        <w:t>“充分利用高科技”是手段；“社会、经济、公共服务数码化”是愿景方面；“国民受惠、加强联系”是预期作用。</w:t>
      </w:r>
    </w:p>
    <w:p>
      <w:r>
        <w:rPr>
          <w:rFonts w:ascii="Noto Serif CJK SC" w:hAnsi="Noto Serif CJK SC" w:eastAsia="Noto Serif CJK SC" w:cs="Noto Serif CJK SC"/>
        </w:rPr>
        <w:t>A. 社会、文化、旅游｜文化、旅游没有被这句话列为三个方面。</w:t>
      </w:r>
    </w:p>
    <w:p>
      <w:r>
        <w:rPr>
          <w:rFonts w:ascii="Noto Serif CJK SC" w:hAnsi="Noto Serif CJK SC" w:eastAsia="Noto Serif CJK SC" w:cs="Noto Serif CJK SC"/>
        </w:rPr>
        <w:t>B. 经济、教育、医药｜教育和医药没有被这句话列为三个方面。</w:t>
      </w:r>
    </w:p>
    <w:p>
      <w:r>
        <w:rPr>
          <w:rFonts w:ascii="Noto Serif CJK SC" w:hAnsi="Noto Serif CJK SC" w:eastAsia="Noto Serif CJK SC" w:cs="Noto Serif CJK SC"/>
        </w:rPr>
        <w:t>C. 社会、文化、科技｜科技是实现愿景的手段，文化不是这里列出的方面。</w:t>
      </w:r>
    </w:p>
    <w:p>
      <w:r>
        <w:rPr>
          <w:rFonts w:ascii="Noto Serif CJK SC" w:hAnsi="Noto Serif CJK SC" w:eastAsia="Noto Serif CJK SC" w:cs="Noto Serif CJK SC"/>
        </w:rPr>
        <w:t>D. 社会、经济、公共服务｜三项均与课文“推动……数码化”的范围一致。</w:t>
      </w:r>
    </w:p>
    <w:p>
      <w:r>
        <w:rPr>
          <w:rFonts w:ascii="Noto Serif CJK SC" w:hAnsi="Noto Serif CJK SC" w:eastAsia="Noto Serif CJK SC" w:cs="Noto Serif CJK SC"/>
        </w:rPr>
        <w:t>教学中可让学生指着“推动”后面的三个词说答案，无需再抄写一遍。网页选择答案后才显示参考与解析。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开放题：提出课文以外的联系</w:t>
      </w:r>
    </w:p>
    <w:p>
      <w:r>
        <w:rPr>
          <w:rFonts w:ascii="LXGW WenKai TC" w:hAnsi="LXGW WenKai TC" w:eastAsia="LXGW WenKai TC" w:cs="LXGW WenKai TC"/>
          <w:sz w:val="24"/>
        </w:rPr>
        <w:t>除了课文中提到的，你觉得新加坡还在哪些方面与世界紧密相连？和同学分享一下。</w:t>
      </w:r>
    </w:p>
    <w:p>
      <w:r>
        <w:rPr>
          <w:rFonts w:ascii="LXGW WenKai TC" w:hAnsi="LXGW WenKai TC" w:eastAsia="LXGW WenKai TC" w:cs="LXGW WenKai TC"/>
          <w:sz w:val="24"/>
        </w:rPr>
        <w:t>请举一个具体例子，并解释为什么能说明这种联系。</w:t>
      </w:r>
    </w:p>
    <w:p>
      <w:r>
        <w:rPr>
          <w:rFonts w:ascii="Noto Serif CJK SC" w:hAnsi="Noto Serif CJK SC" w:eastAsia="Noto Serif CJK SC" w:cs="Noto Serif CJK SC"/>
        </w:rPr>
        <w:t>前一句为课本第三大题，后一追问为教师补充，目的在于让例子与看法之间的关系说清楚。开放题必做，但不要求唯一答案。</w:t>
      </w:r>
    </w:p>
    <w:p>
      <w:r>
        <w:rPr>
          <w:rFonts w:ascii="LXGW WenKai TC" w:hAnsi="LXGW WenKai TC" w:eastAsia="LXGW WenKai TC" w:cs="LXGW WenKai TC"/>
          <w:sz w:val="24"/>
        </w:rPr>
        <w:t>参考示例：示例：我认为新加坡在旅游方面也与世界紧密相连。人们可以跨国旅行。例如，外国游客来新加坡参观，新加坡居民也到国外旅游。这样的人员往来，让不同地方的人接触彼此的生活，说明联系也体现在旅游方面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核对点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1分的表现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不足的表现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方面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提出课文以外的一个方面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只重复物流、文化与科技的小标题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例子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说清谁与哪里发生什么具体联系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只有“旅游很好”等笼统判断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解释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指出人员、活动或经验的跨国往来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只把例子再说一遍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回扣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解释能支持所提方面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例子与所提方面不相干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以上4分仅供教师课堂核对，各点独立判断；不以连接词数量或长度评分，不要求学生写亲身经历。旅游、跨国教育交流、国际体育活动等合理方向均可；具体机构、赛事与数字应核实。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反馈示例</w:t>
      </w:r>
    </w:p>
    <w:p>
      <w:r>
        <w:rPr>
          <w:rFonts w:ascii="Noto Serif CJK SC" w:hAnsi="Noto Serif CJK SC" w:eastAsia="Noto Serif CJK SC" w:cs="Noto Serif CJK SC"/>
        </w:rPr>
        <w:t>学生：“我觉得旅游，因为新加坡有很多景点。”教师：“你提出了方面。谁从哪里来，或谁到哪里去？这种往来怎样体现新加坡与世界的联系？”</w:t>
      </w:r>
    </w:p>
    <w:p>
      <w:r>
        <w:rPr>
          <w:rFonts w:ascii="Noto Serif CJK SC" w:hAnsi="Noto Serif CJK SC" w:eastAsia="Noto Serif CJK SC" w:cs="Noto Serif CJK SC"/>
        </w:rPr>
        <w:t>学生：“新加坡也参加体育比赛。”教师：“把跨国联系补清楚：参赛者与哪些地方的人在什么活动中接触？这为什么说明体育方面的联系？”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网页处理</w:t>
      </w:r>
    </w:p>
    <w:p>
      <w:r>
        <w:rPr>
          <w:rFonts w:ascii="Noto Serif CJK SC" w:hAnsi="Noto Serif CJK SC" w:eastAsia="Noto Serif CJK SC" w:cs="Noto Serif CJK SC"/>
        </w:rPr>
        <w:t>提交后保存首次答案，再展示参考供比较。网页只检查是否有填答，不判断观点和例子是否合理；自检勾选不等于得分。教师核对后让学生在订正框完善原答，保留首次作答。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课本词语检查与个人词语本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课本释义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对应词语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原文位置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花费太多钱财，过分享受。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奢侈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第2段“奢侈品”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事物相互联系的中心环节。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枢纽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第6段小标题“全球物流枢纽”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用简单的笔墨描写事物的大致情况。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勾勒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第8段第一句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形容眼光远大。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高瞻远瞩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第8段第二句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四项释义完整保留，只集中检查一次。“奢侈”与“奢侈品”分词条解释；“枢纽”明确标记来源为课文小标题，避免杜撰原句。</w:t>
      </w:r>
    </w:p>
    <w:p>
      <w:r>
        <w:rPr>
          <w:rFonts w:ascii="Noto Serif CJK SC" w:hAnsi="Noto Serif CJK SC" w:eastAsia="Noto Serif CJK SC" w:cs="Noto Serif CJK SC"/>
        </w:rPr>
        <w:t>词语本沿用华文通统一记录，支持年级／单元／课文筛选、已掌握与待复习标记、例句、闪卡及导入导出。本课37个词提供释义，学生按实际需要收藏，不强迫全部收录。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错误后的教学支持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任务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第一层：定位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第二层：筛选或解释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 古代的贸易货物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回看第二至第四段，各找一种货物。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“用于”后写的是用途，不是另一个货物类别。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 全球物流枢纽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这道题问依据，先找新加坡做了什么。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注意第二句的“相连”和“提供”，两处都要考虑。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3 多元文化社会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找出表示两项做法的关联词。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“不但”后是一项做法，“也”后是另一项。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4 智慧国的愿景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先找“推动”后面列出的内容。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“社会、经济和公共服务”是并列的三个方面。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5 还有哪些联系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先想：除了课文已有的贸易、文化与科技，还有什么跨国往来？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例子里应说清谁与哪里的谁发生了什么联系。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6 课本词语检查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可以回看第二段及第六、第八段的小标题和原文。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第三项是“大致描写”；第四项强调长远眼光。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客观题先给提示，等待5秒再试；再次尝试后可看讲解，首次作答仍保留。不要将“整道客观任务首次全对比例”解读为逐分成绩。第2题与开放题不计入自动正确率。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记录与回读</w:t>
      </w:r>
    </w:p>
    <w:p>
      <w:r>
        <w:rPr>
          <w:rFonts w:ascii="Noto Serif CJK SC" w:hAnsi="Noto Serif CJK SC" w:eastAsia="Noto Serif CJK SC" w:cs="Noto Serif CJK SC"/>
        </w:rPr>
        <w:t>学习记录可导出完整备份、逐题记录及文字记录；词语本单独导出。网站与离线文件各自保存于所用浏览器。换设备或清除浏览器资料前先备份。完整漫画供读后串联回顾，不增加新的必交任务。</w:t>
      </w:r>
    </w:p>
    <w:p>
      <w:r>
        <w:rPr>
          <w:rFonts w:ascii="Noto Serif CJK SC" w:hAnsi="Noto Serif CJK SC" w:eastAsia="Noto Serif CJK SC" w:cs="Noto Serif CJK SC"/>
        </w:rPr>
        <w:br w:type="page"/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图文对应与资料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教学段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内容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原漫画格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古代的中转站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1、3、4、8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海上贸易的中转站 · 丝绸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5、6、7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3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海上贸易的中转站 · 瓷器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9、10、11、12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4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海上贸易的中转站 · 香料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13、14、15、16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5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开放与交流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17、18、19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6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全球物流枢纽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20、21、22、23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7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多元文化社会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25、26、27、28</w:t>
            </w:r>
          </w:p>
        </w:tc>
      </w:tr>
      <w:tr>
        <w:trPr>
          <w:cantSplit/>
        </w:trPr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8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高科技智慧国</w:t>
            </w:r>
          </w:p>
        </w:tc>
        <w:tc>
          <w:tcPr>
            <w:tcW w:type="dxa" w:w="3360"/>
          </w:tcPr>
          <w:p>
            <w:pPr>
              <w:spacing w:after="80" w:line="280" w:lineRule="exact"/>
            </w:pPr>
            <w:r>
              <w:rPr>
                <w:rFonts w:ascii="Noto Serif CJK SC" w:hAnsi="Noto Serif CJK SC" w:eastAsia="Noto Serif CJK SC" w:cs="Noto Serif CJK SC"/>
                <w:sz w:val="20"/>
              </w:rPr>
              <w:t>29、30、31</w:t>
            </w:r>
          </w:p>
        </w:tc>
      </w:tr>
    </w:tbl>
    <w:p>
      <w:r>
        <w:rPr>
          <w:rFonts w:ascii="Noto Serif CJK SC" w:hAnsi="Noto Serif CJK SC" w:eastAsia="Noto Serif CJK SC" w:cs="Noto Serif CJK SC"/>
        </w:rPr>
        <w:t>四页原图保持完整；网页仅按对应画格裁切展示。第2格为参观情境；第24、32格为综合回顾。它们保留在完整漫画中，不当作额外自然段。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来源与使用说明</w:t>
      </w:r>
    </w:p>
    <w:p>
      <w:r>
        <w:rPr>
          <w:rFonts w:ascii="Noto Serif CJK SC" w:hAnsi="Noto Serif CJK SC" w:eastAsia="Noto Serif CJK SC" w:cs="Noto Serif CJK SC"/>
        </w:rPr>
        <w:t>1. 课文、阅读放大镜及教学参考：教师提供的四张教材截图。原课文8段按教材顺序转录。建议课堂量表由本配套编制，不标作官方答案分值。</w:t>
      </w:r>
    </w:p>
    <w:p>
      <w:r>
        <w:rPr>
          <w:rFonts w:ascii="Noto Serif CJK SC" w:hAnsi="Noto Serif CJK SC" w:eastAsia="Noto Serif CJK SC" w:cs="Noto Serif CJK SC"/>
        </w:rPr>
        <w:t>2. Singapore Food Statistics 2025</w:t>
        <w:br/>
        <w:t>https://www.sfa.gov.sg/news-publications/newsroom/singapore-food-statistics-2025</w:t>
        <w:br/>
        <w:t>用途：导入：超过九成食物进口，同时有本地生产。</w:t>
      </w:r>
    </w:p>
    <w:p>
      <w:r>
        <w:rPr>
          <w:rFonts w:ascii="Noto Serif CJK SC" w:hAnsi="Noto Serif CJK SC" w:eastAsia="Noto Serif CJK SC" w:cs="Noto Serif CJK SC"/>
        </w:rPr>
        <w:t>3. PUB Imported Water</w:t>
        <w:br/>
        <w:t>https://www.pub.gov.sg/Public/WaterLoop/OurWaterStory/ImportedWater</w:t>
        <w:br/>
        <w:t>用途：导入：部分原水来自柔佛河。</w:t>
      </w:r>
    </w:p>
    <w:p>
      <w:r>
        <w:rPr>
          <w:rFonts w:ascii="Noto Serif CJK SC" w:hAnsi="Noto Serif CJK SC" w:eastAsia="Noto Serif CJK SC" w:cs="Noto Serif CJK SC"/>
        </w:rPr>
        <w:t>4. 旧导入原版</w:t>
        <w:br/>
        <w:t>https://claude.ai/public/artifacts/7634db47-912a-40ff-b499-36759e3ea756</w:t>
        <w:br/>
        <w:t>用途：教师备份参考，学生入口替换。</w:t>
      </w:r>
    </w:p>
    <w:p>
      <w:r>
        <w:rPr>
          <w:rFonts w:ascii="Noto Serif CJK SC" w:hAnsi="Noto Serif CJK SC" w:eastAsia="Noto Serif CJK SC" w:cs="Noto Serif CJK SC"/>
        </w:rPr>
        <w:t>导入资料核对日期：2026年10月21日。食物统计用整体进口比例说明联系；水源资料仅说明部分原水进口，均不能推出某一盘饭或某一杯水的实际来源。</w:t>
      </w:r>
    </w:p>
    <w:p>
      <w:pPr>
        <w:pStyle w:val="Heading1"/>
      </w:pPr>
      <w:r>
        <w:rPr>
          <w:rFonts w:ascii="Noto Serif CJK SC" w:hAnsi="Noto Serif CJK SC" w:eastAsia="Noto Serif CJK SC" w:cs="Noto Serif CJK SC"/>
        </w:rPr>
        <w:t>配套文件</w:t>
      </w:r>
    </w:p>
    <w:p>
      <w:r>
        <w:rPr>
          <w:rFonts w:ascii="Noto Serif CJK SC" w:hAnsi="Noto Serif CJK SC" w:eastAsia="Noto Serif CJK SC" w:cs="Noto Serif CJK SC"/>
        </w:rPr>
        <w:t>课程主页：统一入口与3分钟导入；互动学习：逐段图文和六个任务；教师专区：流程与答案；在线投影及可编辑PPT；教师Word；离线互动HTML；完整配套ZIP。原Claude活动链接仅在教师资料中留作旧版参考。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华文通 · 中二高级华文 ·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20"/>
    </w:pPr>
    <w:rPr>
      <w:rFonts w:ascii="Noto Serif CJK SC" w:hAnsi="Noto Serif CJK SC" w:eastAsia="Noto Serif CJK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erif CJK SC" w:hAnsi="Noto Serif CJK SC" w:eastAsia="Noto Serif CJK SC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erif CJK SC" w:hAnsi="Noto Serif CJK SC" w:eastAsia="Noto Serif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Noto Serif CJK SC" w:hAnsi="Noto Serif CJK SC" w:eastAsia="Noto Serif CJK SC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600" w:lineRule="exact"/>
      <w:contextualSpacing/>
    </w:pPr>
    <w:rPr>
      <w:rFonts w:ascii="Noto Serif CJK SC" w:hAnsi="Noto Serif CJK SC" w:eastAsia="Noto Serif CJK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