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助养野生动物 教学流程与参考答案</w:t>
      </w:r>
    </w:p>
    <w:p>
      <w:r>
        <w:rPr>
          <w:b/>
        </w:rPr>
        <w:t>中二高级华文　单元二　生活空间　1课时</w:t>
      </w:r>
    </w:p>
    <w:p>
      <w:r>
        <w:rPr>
          <w:b w:val="0"/>
        </w:rPr>
        <w:t>本课训练信息定位、筛选概括和有理由的开放回应。教材原文是模拟网页，以助养计划和动物介绍组成；按阅读顺序划为七个教学段，逐段读文、取证。以下答案根据课文拟定，属于课堂参考。</w:t>
      </w:r>
    </w:p>
    <w:p>
      <w:pPr>
        <w:pStyle w:val="Heading2"/>
      </w:pPr>
      <w:r>
        <w:t>核心目标</w:t>
      </w:r>
    </w:p>
    <w:p>
      <w:r>
        <w:rPr>
          <w:b w:val="0"/>
        </w:rPr>
        <w:t>1. 按小标题找出助养方式、五项捐款用途、期限和优惠，分清动物所得与助养者所得。</w:t>
      </w:r>
    </w:p>
    <w:p>
      <w:r>
        <w:rPr>
          <w:b w:val="0"/>
        </w:rPr>
        <w:t>2. 用课文词句概括四种动物的主要特点，保留“虽然……但……”和“却”的转折关系。</w:t>
      </w:r>
    </w:p>
    <w:p>
      <w:r>
        <w:rPr>
          <w:b w:val="0"/>
        </w:rPr>
        <w:t>3. 分享真实的动物公益宣传材料，说清行动建议、理由、例子及其联系。</w:t>
      </w:r>
    </w:p>
    <w:p>
      <w:pPr>
        <w:pStyle w:val="Heading2"/>
      </w:pPr>
      <w:r>
        <w:t>50分钟课堂流程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800"/>
        <w:gridCol w:w="6984"/>
      </w:tblGrid>
      <w:tr>
        <w:trPr>
          <w:tblHeader/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时间（分钟）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环节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操作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0—3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短导入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说一种关爱动物的做法。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3—15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第一至三段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读助养计划，完成方式、用途、期限与优惠。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15—33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第四至七段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随段做词语题、口头概括，选原句后核对特点表。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33—45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公益广告分享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找真实广告，双人分享，独立写3—4句回应。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45—50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检查与订正</w:t>
            </w:r>
          </w:p>
        </w:tc>
        <w:tc>
          <w:tcPr>
            <w:tcW w:type="dxa" w:w="6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核对错漏，收藏词语，导出记录。</w:t>
            </w:r>
          </w:p>
        </w:tc>
      </w:tr>
    </w:tbl>
    <w:p>
      <w:r>
        <w:rPr>
          <w:b w:val="0"/>
        </w:rPr>
        <w:t>8组任务，32页可编辑PPT。第1—2页导入，第3—12页助养信息，第13—27页动物特点，第28—31页公益分享与回应，第32页检查。原生文字至少30pt；问题先出现，讲评下一页揭示。</w:t>
      </w:r>
    </w:p>
    <w:p>
      <w:r>
        <w:rPr>
          <w:b w:val="0"/>
        </w:rPr>
        <w:t>动物特点表按教参2.2以口头概括为主，网页保存原句依据，表格可按需要补写概括。正式打字集中在公益广告来源与3—4句回应。不加新短文、课后一周小测或实际募款。</w:t>
      </w:r>
    </w:p>
    <w:p>
      <w:r>
        <w:br w:type="page"/>
      </w:r>
    </w:p>
    <w:p>
      <w:pPr>
        <w:pStyle w:val="Heading1"/>
      </w:pPr>
      <w:r>
        <w:t>文本结构与图文对应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7200"/>
        <w:gridCol w:w="2088"/>
      </w:tblGrid>
      <w:tr>
        <w:trPr>
          <w:tblHeader/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教学段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内容与主要信息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原漫画格号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参加助养计划，通过捐款保护野生动物。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1、2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捐款用于拯救、护理、饮食、活动和保育研究。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3、4、5、6、7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课文介绍助养为期一年，并列出助养者可获的优惠。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8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阿明四肢长而有力，动作敏捷，亲切友善。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10、11、12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班杰和贝拉爱探索，胸前独特的斑纹可帮助辨识它们。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13、14、15、16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可可害羞、嘴馋，虽然很重，见到食物却动作很快。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17、18、19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小哈调皮、爱吃甜食，个头虽小却很凶猛。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20、21、22、23</w:t>
            </w:r>
          </w:p>
        </w:tc>
      </w:tr>
    </w:tbl>
    <w:p>
      <w:r>
        <w:rPr>
          <w:b w:val="0"/>
        </w:rPr>
        <w:t>课文模拟网页按信息内容划为七个教学段，原有小标题、句子、五项用途及120公斤的单位保留。期限与优惠属于教材介绍，不作为现行助养计划资料。阿明、可可和小哈的个别特点，不能扩大为整种动物都如此。</w:t>
      </w:r>
    </w:p>
    <w:p>
      <w:r>
        <w:rPr>
          <w:b w:val="0"/>
        </w:rPr>
        <w:t>复用附件漫画1、3、4，共24格，原图不改。附件2与3为同一页的两个版本，采用写有“亚达伯拉象龟”的附件3。第9、24格用作导入与总览。第15、16格的斑点位置、数量仅是示意；第17格补画的高龟壳、粗四肢不作为答案依据。</w:t>
      </w:r>
    </w:p>
    <w:p>
      <w:pPr>
        <w:pStyle w:val="Heading2"/>
      </w:pPr>
      <w:r>
        <w:t>学生困难与支架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tblHeader/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困难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本课处理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混淆对象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小标题定位，分清捐款用于动物，与助养者得到优惠。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只抄细节不会概括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先看身体、动作、性情；教师示范阿明，学生再说企鹅、可可与小哈。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忽略转折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先讲“虽然……但……”与“却”，再概括可可与小哈。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理由空泛</w:t>
            </w:r>
          </w:p>
        </w:tc>
        <w:tc>
          <w:tcPr>
            <w:tcW w:type="dxa" w:w="806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用建议、理由、例子、回扣组织3—4句，例子要能支持建议。</w:t>
            </w:r>
          </w:p>
        </w:tc>
      </w:tr>
    </w:tbl>
    <w:p>
      <w:r>
        <w:rPr>
          <w:b w:val="0"/>
        </w:rPr>
        <w:t>O水准能力对应：按题干限定找信息、多点作答、语境词义、筛选与概括、开放评价。本课不硬加人物形象、线索或说明方法题。</w:t>
      </w:r>
    </w:p>
    <w:p>
      <w:r>
        <w:br w:type="page"/>
      </w:r>
    </w:p>
    <w:p>
      <w:pPr>
        <w:pStyle w:val="Heading1"/>
      </w:pPr>
      <w:r>
        <w:t>随段问题与讲评 1 至 2</w:t>
      </w:r>
    </w:p>
    <w:p>
      <w:pPr>
        <w:pStyle w:val="Heading2"/>
      </w:pPr>
      <w:r>
        <w:t>1 助养的方式</w:t>
      </w:r>
    </w:p>
    <w:p>
      <w:r>
        <w:rPr>
          <w:b w:val="0"/>
        </w:rPr>
        <w:t>教参 2.1 原问　课堂身份：学生独立</w:t>
      </w:r>
    </w:p>
    <w:p>
      <w:r>
        <w:rPr>
          <w:rFonts w:ascii="LXGW WenKai TC" w:hAnsi="LXGW WenKai TC" w:eastAsia="LXGW WenKai TC"/>
          <w:b/>
        </w:rPr>
        <w:t>你可以通过什么方式助养野生动物？</w:t>
      </w:r>
    </w:p>
    <w:p>
      <w:r>
        <w:rPr>
          <w:rFonts w:ascii="LXGW WenKai TC" w:hAnsi="LXGW WenKai TC" w:eastAsia="LXGW WenKai TC"/>
          <w:b w:val="0"/>
        </w:rPr>
        <w:t>参考：参加新加坡动物园的野生动物助养计划，通过捐款献爱心。</w:t>
      </w:r>
    </w:p>
    <w:p>
      <w:r>
        <w:rPr>
          <w:rFonts w:ascii="LXGW WenKai TC" w:hAnsi="LXGW WenKai TC" w:eastAsia="LXGW WenKai TC"/>
          <w:b w:val="0"/>
        </w:rPr>
        <w:t>依据：你想为保护野生动物尽一份力吗？你可以参加新加坡动物园推出的野生动物助养计划，通过捐款，献出你的爱心。</w:t>
      </w:r>
    </w:p>
    <w:p>
      <w:r>
        <w:rPr>
          <w:b w:val="0"/>
        </w:rPr>
        <w:t>答案点：说出参加助养计划；说出通过捐款。</w:t>
      </w:r>
    </w:p>
    <w:p>
      <w:r>
        <w:rPr>
          <w:b w:val="0"/>
        </w:rPr>
        <w:t>思考：题目问参与方式。原文“通过”后面给出答案。助养不等于把动物带回家。</w:t>
      </w:r>
    </w:p>
    <w:p>
      <w:r>
        <w:rPr>
          <w:b w:val="0"/>
        </w:rPr>
        <w:t>易错：把参观、购买食品或亲自照料当成文中助养方式。</w:t>
      </w:r>
    </w:p>
    <w:p>
      <w:r>
        <w:rPr>
          <w:b w:val="0"/>
        </w:rPr>
        <w:t>提示1：看清“方式”，找表示怎样参加的词。　提示2：回看第一段“通过”后面的内容。</w:t>
      </w:r>
    </w:p>
    <w:p>
      <w:pPr>
        <w:pStyle w:val="Heading2"/>
      </w:pPr>
      <w:r>
        <w:t>2 捐款的五项用途</w:t>
      </w:r>
    </w:p>
    <w:p>
      <w:r>
        <w:rPr>
          <w:b w:val="0"/>
        </w:rPr>
        <w:t>教参 2.1；课本《阅读放大镜》一（1）　课堂身份：学生独立</w:t>
      </w:r>
    </w:p>
    <w:p>
      <w:r>
        <w:rPr>
          <w:rFonts w:ascii="LXGW WenKai TC" w:hAnsi="LXGW WenKai TC" w:eastAsia="LXGW WenKai TC"/>
          <w:b/>
        </w:rPr>
        <w:t>捐款的用途有哪些？</w:t>
      </w:r>
    </w:p>
    <w:p>
      <w:r>
        <w:rPr>
          <w:rFonts w:ascii="LXGW WenKai TC" w:hAnsi="LXGW WenKai TC" w:eastAsia="LXGW WenKai TC"/>
          <w:b/>
        </w:rPr>
        <w:t>从课文中找出代表下列句子意思的词语：提供救助，帮助脱离危险。</w:t>
      </w:r>
    </w:p>
    <w:p>
      <w:r>
        <w:rPr>
          <w:rFonts w:ascii="LXGW WenKai TC" w:hAnsi="LXGW WenKai TC" w:eastAsia="LXGW WenKai TC"/>
          <w:b w:val="0"/>
        </w:rPr>
        <w:t>参考：捐款可用于拯救野生动物、购买医疗设备提供护理、购买食物改善饮食、设计活动丰富生活，以及支持调查研究和保育计划。词语：拯救。</w:t>
      </w:r>
    </w:p>
    <w:p>
      <w:r>
        <w:rPr>
          <w:rFonts w:ascii="LXGW WenKai TC" w:hAnsi="LXGW WenKai TC" w:eastAsia="LXGW WenKai TC"/>
          <w:b w:val="0"/>
        </w:rPr>
        <w:t>依据：捐款用途：</w:t>
        <w:br/>
        <w:t>拯救野生动物。</w:t>
        <w:br/>
        <w:t>购买医疗设备，为动物提供更好的护理。</w:t>
        <w:br/>
        <w:t>购买食物，为动物提供高品质的饮食。</w:t>
        <w:br/>
        <w:t>作为活动经费，为动物设计活动，丰富它们的生活。</w:t>
        <w:br/>
        <w:t>支持实地调查研究，开展野生动物保育计划。</w:t>
      </w:r>
    </w:p>
    <w:p>
      <w:r>
        <w:rPr>
          <w:b w:val="0"/>
        </w:rPr>
        <w:t>答案点：拯救动物；医疗设备与护理；食物与饮食；活动与生活；调查研究与保育。</w:t>
      </w:r>
    </w:p>
    <w:p>
      <w:r>
        <w:rPr>
          <w:b w:val="0"/>
        </w:rPr>
        <w:t>思考：五个项目各说明一种用途。购买医疗设备与购买食物不能合成模糊的“买东西”。</w:t>
      </w:r>
    </w:p>
    <w:p>
      <w:r>
        <w:rPr>
          <w:b w:val="0"/>
        </w:rPr>
        <w:t>易错：漏掉非医疗用途；把给助养者的门票当成动物获得的帮助。</w:t>
      </w:r>
    </w:p>
    <w:p>
      <w:r>
        <w:rPr>
          <w:b w:val="0"/>
        </w:rPr>
        <w:t>提示1：沿着“捐款用途”下面的项目逐项查找。　提示2：共五项。检查有没有漏掉活动经费与调查研究。</w:t>
      </w:r>
    </w:p>
    <w:p>
      <w:r>
        <w:br w:type="page"/>
      </w:r>
    </w:p>
    <w:p>
      <w:pPr>
        <w:pStyle w:val="Heading1"/>
      </w:pPr>
      <w:r>
        <w:t>随段问题与讲评 3 至 4</w:t>
      </w:r>
    </w:p>
    <w:p>
      <w:pPr>
        <w:pStyle w:val="Heading2"/>
      </w:pPr>
      <w:r>
        <w:t>3 期限与优惠</w:t>
      </w:r>
    </w:p>
    <w:p>
      <w:r>
        <w:rPr>
          <w:b w:val="0"/>
        </w:rPr>
        <w:t>教参 2.1 原问　课堂身份：学生独立</w:t>
      </w:r>
    </w:p>
    <w:p>
      <w:r>
        <w:rPr>
          <w:rFonts w:ascii="LXGW WenKai TC" w:hAnsi="LXGW WenKai TC" w:eastAsia="LXGW WenKai TC"/>
          <w:b/>
        </w:rPr>
        <w:t>助养期限多久？</w:t>
      </w:r>
    </w:p>
    <w:p>
      <w:r>
        <w:rPr>
          <w:rFonts w:ascii="LXGW WenKai TC" w:hAnsi="LXGW WenKai TC" w:eastAsia="LXGW WenKai TC"/>
          <w:b/>
        </w:rPr>
        <w:t>参与助养的公众能获得什么优惠？</w:t>
      </w:r>
    </w:p>
    <w:p>
      <w:r>
        <w:rPr>
          <w:rFonts w:ascii="LXGW WenKai TC" w:hAnsi="LXGW WenKai TC" w:eastAsia="LXGW WenKai TC"/>
          <w:b w:val="0"/>
        </w:rPr>
        <w:t>参考：期限为一年。助养者可获得证书、动物园门票、购物折扣券等。</w:t>
      </w:r>
    </w:p>
    <w:p>
      <w:r>
        <w:rPr>
          <w:rFonts w:ascii="LXGW WenKai TC" w:hAnsi="LXGW WenKai TC" w:eastAsia="LXGW WenKai TC"/>
          <w:b w:val="0"/>
        </w:rPr>
        <w:t>依据：助养期限及提供的优惠：</w:t>
        <w:br/>
        <w:t>为期一年。助养者可获得证书、动物园门票、购物折扣券等。</w:t>
      </w:r>
    </w:p>
    <w:p>
      <w:r>
        <w:rPr>
          <w:b w:val="0"/>
        </w:rPr>
        <w:t>答案点：一年；证书；动物园门票；购物折扣券。</w:t>
      </w:r>
    </w:p>
    <w:p>
      <w:r>
        <w:rPr>
          <w:b w:val="0"/>
        </w:rPr>
        <w:t>思考：先找时间，再找助养者所得。题目中的“公众”指助养者。</w:t>
      </w:r>
    </w:p>
    <w:p>
      <w:r>
        <w:rPr>
          <w:b w:val="0"/>
        </w:rPr>
        <w:t>易错：把动物获得的护理、食物与活动当作助养者优惠。</w:t>
      </w:r>
    </w:p>
    <w:p>
      <w:r>
        <w:rPr>
          <w:b w:val="0"/>
        </w:rPr>
        <w:t>提示1：把期限与优惠分别找出来。　提示2：注意原文“助养者可获得”后面并列的内容。</w:t>
      </w:r>
    </w:p>
    <w:p>
      <w:pPr>
        <w:pStyle w:val="Heading2"/>
      </w:pPr>
      <w:r>
        <w:t>4 红毛猩猩 阿明</w:t>
      </w:r>
    </w:p>
    <w:p>
      <w:r>
        <w:rPr>
          <w:b w:val="0"/>
        </w:rPr>
        <w:t>课本《阅读放大镜》一（2）（3）、二（1）；教参 2.2　课堂身份：教师示范后师生共构</w:t>
      </w:r>
    </w:p>
    <w:p>
      <w:r>
        <w:rPr>
          <w:rFonts w:ascii="LXGW WenKai TC" w:hAnsi="LXGW WenKai TC" w:eastAsia="LXGW WenKai TC"/>
          <w:b/>
        </w:rPr>
        <w:t>从课文中找出代表下列句子意思的词语：迅速而灵敏；来回活动。</w:t>
      </w:r>
    </w:p>
    <w:p>
      <w:r>
        <w:rPr>
          <w:rFonts w:ascii="LXGW WenKai TC" w:hAnsi="LXGW WenKai TC" w:eastAsia="LXGW WenKai TC"/>
          <w:b/>
        </w:rPr>
        <w:t>阅读课文，填写以下表格：概括主要特点。（红毛猩猩）</w:t>
      </w:r>
    </w:p>
    <w:p>
      <w:r>
        <w:rPr>
          <w:rFonts w:ascii="LXGW WenKai TC" w:hAnsi="LXGW WenKai TC" w:eastAsia="LXGW WenKai TC"/>
          <w:b w:val="0"/>
        </w:rPr>
        <w:t>参考：词语：敏捷、穿梭。阿明四肢长而有力，动作敏捷，能在树林中穿梭自如，性情亲切友善。</w:t>
      </w:r>
    </w:p>
    <w:p>
      <w:r>
        <w:rPr>
          <w:rFonts w:ascii="LXGW WenKai TC" w:hAnsi="LXGW WenKai TC" w:eastAsia="LXGW WenKai TC"/>
          <w:b w:val="0"/>
        </w:rPr>
        <w:t>依据：阿明有着长而有力的四肢，它动作敏捷，在树林中穿梭自如。阿明亲切友善，还担任了新加坡动物园的亲善大使。</w:t>
      </w:r>
    </w:p>
    <w:p>
      <w:r>
        <w:rPr>
          <w:b w:val="0"/>
        </w:rPr>
        <w:t>答案点：四肢长而有力；动作敏捷、穿梭自如；亲切友善。</w:t>
      </w:r>
    </w:p>
    <w:p>
      <w:r>
        <w:rPr>
          <w:b w:val="0"/>
        </w:rPr>
        <w:t>思考：把身体、动作、性情分清。担任亲善大使是身份信息，不能代替主要特点。</w:t>
      </w:r>
    </w:p>
    <w:p>
      <w:r>
        <w:rPr>
          <w:b w:val="0"/>
        </w:rPr>
        <w:t>易错：只写亲善大使，漏掉特点；只凭漫画外形补写课文没有的特征。</w:t>
      </w:r>
    </w:p>
    <w:p>
      <w:r>
        <w:rPr>
          <w:b w:val="0"/>
        </w:rPr>
        <w:t>提示1：先口头概括它的身体、动作和性情。　提示2：两句话都要看：“四肢”“动作”和“亲切友善”。</w:t>
      </w:r>
    </w:p>
    <w:p>
      <w:r>
        <w:br w:type="page"/>
      </w:r>
    </w:p>
    <w:p>
      <w:pPr>
        <w:pStyle w:val="Heading1"/>
      </w:pPr>
      <w:r>
        <w:t>随段问题与讲评 5 至 6</w:t>
      </w:r>
    </w:p>
    <w:p>
      <w:pPr>
        <w:pStyle w:val="Heading2"/>
      </w:pPr>
      <w:r>
        <w:t>5 非洲企鹅 班杰和贝拉</w:t>
      </w:r>
    </w:p>
    <w:p>
      <w:r>
        <w:rPr>
          <w:b w:val="0"/>
        </w:rPr>
        <w:t>课本《阅读放大镜》二（2）；教参 2.2　课堂身份：学生独立</w:t>
      </w:r>
    </w:p>
    <w:p>
      <w:r>
        <w:rPr>
          <w:rFonts w:ascii="LXGW WenKai TC" w:hAnsi="LXGW WenKai TC" w:eastAsia="LXGW WenKai TC"/>
          <w:b/>
        </w:rPr>
        <w:t>阅读课文，填写以下表格：概括主要特点。（非洲企鹅）</w:t>
      </w:r>
    </w:p>
    <w:p>
      <w:r>
        <w:rPr>
          <w:rFonts w:ascii="LXGW WenKai TC" w:hAnsi="LXGW WenKai TC" w:eastAsia="LXGW WenKai TC"/>
          <w:b w:val="0"/>
        </w:rPr>
        <w:t>参考：班杰和贝拉喜欢大摇大摆地探索新事物，羽毛斑纹独一无二，可凭胸前斑纹辨识它们。</w:t>
      </w:r>
    </w:p>
    <w:p>
      <w:r>
        <w:rPr>
          <w:rFonts w:ascii="LXGW WenKai TC" w:hAnsi="LXGW WenKai TC" w:eastAsia="LXGW WenKai TC"/>
          <w:b w:val="0"/>
        </w:rPr>
        <w:t>依据：班杰和贝拉喜欢大摇大摆地四处探索新事物。非洲企鹅身上的羽毛斑纹都是独一无二的。我们可以通过它们胸前的斑纹来辨识班杰和贝拉。</w:t>
      </w:r>
    </w:p>
    <w:p>
      <w:r>
        <w:rPr>
          <w:b w:val="0"/>
        </w:rPr>
        <w:t>答案点：喜欢探索新事物；羽毛斑纹独一无二；胸前斑纹可辨识个体。</w:t>
      </w:r>
    </w:p>
    <w:p>
      <w:r>
        <w:rPr>
          <w:b w:val="0"/>
        </w:rPr>
        <w:t>思考：概括行为与斑纹特点。课文没有说两只企鹅各有几个斑点；漫画只作辨识示意。</w:t>
      </w:r>
    </w:p>
    <w:p>
      <w:r>
        <w:rPr>
          <w:b w:val="0"/>
        </w:rPr>
        <w:t>易错：把两只企鹅斑纹说成相同；以漫画中斑点数量代替课文依据。</w:t>
      </w:r>
    </w:p>
    <w:p>
      <w:r>
        <w:rPr>
          <w:b w:val="0"/>
        </w:rPr>
        <w:t>提示1：先说它们爱做什么，再说怎样辨识。　提示2：回看“探索新事物”“独一无二”和“胸前的斑纹”。</w:t>
      </w:r>
    </w:p>
    <w:p>
      <w:pPr>
        <w:pStyle w:val="Heading2"/>
      </w:pPr>
      <w:r>
        <w:t>6 亚达伯拉象龟 可可</w:t>
      </w:r>
    </w:p>
    <w:p>
      <w:r>
        <w:rPr>
          <w:b w:val="0"/>
        </w:rPr>
        <w:t>课本《阅读放大镜》一（4）、二（3）；教参 2.2　课堂身份：学生独立</w:t>
      </w:r>
    </w:p>
    <w:p>
      <w:r>
        <w:rPr>
          <w:rFonts w:ascii="LXGW WenKai TC" w:hAnsi="LXGW WenKai TC" w:eastAsia="LXGW WenKai TC"/>
          <w:b/>
        </w:rPr>
        <w:t>从课文中找出代表下列句子意思的词语：看见好吃的食物就想吃。</w:t>
      </w:r>
    </w:p>
    <w:p>
      <w:r>
        <w:rPr>
          <w:rFonts w:ascii="LXGW WenKai TC" w:hAnsi="LXGW WenKai TC" w:eastAsia="LXGW WenKai TC"/>
          <w:b/>
        </w:rPr>
        <w:t>阅读课文，填写以下表格：概括主要特点。（亚达伯拉象龟）</w:t>
      </w:r>
    </w:p>
    <w:p>
      <w:r>
        <w:rPr>
          <w:rFonts w:ascii="LXGW WenKai TC" w:hAnsi="LXGW WenKai TC" w:eastAsia="LXGW WenKai TC"/>
          <w:b w:val="0"/>
        </w:rPr>
        <w:t>参考：词语：馋。可可有点儿害羞，喜欢在阴凉处休息，嘴馋；虽然重120公斤，见到食物时动作却很快。</w:t>
      </w:r>
    </w:p>
    <w:p>
      <w:r>
        <w:rPr>
          <w:rFonts w:ascii="LXGW WenKai TC" w:hAnsi="LXGW WenKai TC" w:eastAsia="LXGW WenKai TC"/>
          <w:b w:val="0"/>
        </w:rPr>
        <w:t>依据：可可有点儿害羞，喜欢躲在阴凉处休息。它嘴很馋，虽然重120公斤，但一见到食物，动作还是挺快的。</w:t>
      </w:r>
    </w:p>
    <w:p>
      <w:r>
        <w:rPr>
          <w:b w:val="0"/>
        </w:rPr>
        <w:t>答案点：害羞、喜欢阴凉处；嘴馋；重120公斤；见食物动作快。</w:t>
      </w:r>
    </w:p>
    <w:p>
      <w:r>
        <w:rPr>
          <w:b w:val="0"/>
        </w:rPr>
        <w:t>思考：“虽然……但……”提醒我们保留出人意料的另一面。不能因为它重，就概括成动作迟缓。</w:t>
      </w:r>
    </w:p>
    <w:p>
      <w:r>
        <w:rPr>
          <w:b w:val="0"/>
        </w:rPr>
        <w:t>易错：写成“体重120斤”；只写笨重迟缓；把“见食物时很快”扩大为任何时候都很快。</w:t>
      </w:r>
    </w:p>
    <w:p>
      <w:r>
        <w:rPr>
          <w:b w:val="0"/>
        </w:rPr>
        <w:t>提示1：留意身体重量与动作之间的关系。　提示2：把“虽然”前后和“但”后面连起来读。</w:t>
      </w:r>
    </w:p>
    <w:p>
      <w:r>
        <w:br w:type="page"/>
      </w:r>
    </w:p>
    <w:p>
      <w:pPr>
        <w:pStyle w:val="Heading1"/>
      </w:pPr>
      <w:r>
        <w:t>随段问题与讲评 7</w:t>
      </w:r>
    </w:p>
    <w:p>
      <w:pPr>
        <w:pStyle w:val="Heading2"/>
      </w:pPr>
      <w:r>
        <w:t>7 马来熊 小哈</w:t>
      </w:r>
    </w:p>
    <w:p>
      <w:r>
        <w:rPr>
          <w:b w:val="0"/>
        </w:rPr>
        <w:t>课本《阅读放大镜》一（5）、二（4）；教参 2.2　课堂身份：学生独立</w:t>
      </w:r>
    </w:p>
    <w:p>
      <w:r>
        <w:rPr>
          <w:rFonts w:ascii="LXGW WenKai TC" w:hAnsi="LXGW WenKai TC" w:eastAsia="LXGW WenKai TC"/>
          <w:b/>
        </w:rPr>
        <w:t>从课文中找出代表下列句子意思的词语：一种体育运动，双方相抱，运用力气和技巧，谁能使对方倒下谁就能获胜。</w:t>
      </w:r>
    </w:p>
    <w:p>
      <w:r>
        <w:rPr>
          <w:rFonts w:ascii="LXGW WenKai TC" w:hAnsi="LXGW WenKai TC" w:eastAsia="LXGW WenKai TC"/>
          <w:b/>
        </w:rPr>
        <w:t>阅读课文，填写以下表格：概括主要特点。（马来熊）</w:t>
      </w:r>
    </w:p>
    <w:p>
      <w:r>
        <w:rPr>
          <w:rFonts w:ascii="LXGW WenKai TC" w:hAnsi="LXGW WenKai TC" w:eastAsia="LXGW WenKai TC"/>
          <w:b w:val="0"/>
        </w:rPr>
        <w:t>参考：词语：摔跤。小哈非常调皮，常和同伴玩摔跤，最爱甜食；个头虽小却很凶猛。给它葡萄时，它会乐意配合工作人员。</w:t>
      </w:r>
    </w:p>
    <w:p>
      <w:r>
        <w:rPr>
          <w:rFonts w:ascii="LXGW WenKai TC" w:hAnsi="LXGW WenKai TC" w:eastAsia="LXGW WenKai TC"/>
          <w:b w:val="0"/>
        </w:rPr>
        <w:t>依据：小哈非常调皮，经常和同伴玩摔跤。它最爱吃甜的东西，只要给它一串葡萄，它就会乐意和工作人员配合。它个头不大，却非常凶猛，千万别小看它。</w:t>
      </w:r>
    </w:p>
    <w:p>
      <w:r>
        <w:rPr>
          <w:b w:val="0"/>
        </w:rPr>
        <w:t>答案点：调皮、爱摔跤；最爱甜食；葡萄可使它乐意配合；个头小却凶猛。</w:t>
      </w:r>
    </w:p>
    <w:p>
      <w:r>
        <w:rPr>
          <w:b w:val="0"/>
        </w:rPr>
        <w:t>思考：不能只因个头小、会配合，就说它温顺无害。“却非常凶猛”是必须保留的信息。</w:t>
      </w:r>
    </w:p>
    <w:p>
      <w:r>
        <w:rPr>
          <w:b w:val="0"/>
        </w:rPr>
        <w:t>易错：把小哈概括成温顺；把园内工作人员的照料误当成公众可以随意喂野生动物。</w:t>
      </w:r>
    </w:p>
    <w:p>
      <w:r>
        <w:rPr>
          <w:b w:val="0"/>
        </w:rPr>
        <w:t>提示1：先概括行为和食物喜好，再看最后一句。　提示2：注意“最爱”“只要……就……”和“却”。</w:t>
      </w:r>
    </w:p>
    <w:p>
      <w:pPr>
        <w:pStyle w:val="Heading2"/>
      </w:pPr>
      <w:r>
        <w:t>五个课本词语题核对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7632"/>
        <w:gridCol w:w="1584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题号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释义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课文词语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提供救助，帮助脱离危险。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拯救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迅速而灵敏。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敏捷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来回活动。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穿梭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看见好吃的食物就想吃。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馋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一种体育运动，双方相抱，运用力气和技巧，谁能使对方倒下谁就能获胜。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摔跤</w:t>
            </w:r>
          </w:p>
        </w:tc>
      </w:tr>
    </w:tbl>
    <w:p>
      <w:r>
        <w:br w:type="page"/>
      </w:r>
    </w:p>
    <w:p>
      <w:pPr>
        <w:pStyle w:val="Heading1"/>
      </w:pPr>
      <w:r>
        <w:t>动物特点表与评价</w:t>
      </w:r>
    </w:p>
    <w:p>
      <w:r>
        <w:rPr>
          <w:b/>
        </w:rPr>
        <w:t>课本原题：阅读课文，填写以下表格。列名为“动物”“概括主要特点”。按教参建议先口头概括，再核对。以下四行供教师讲评。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rPr>
          <w:tblHeader/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动物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概括主要特点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红毛猩猩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阿明四肢长而有力，动作敏捷，能在树林中穿梭自如，性情亲切友善。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非洲企鹅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班杰和贝拉喜欢大摇大摆地探索新事物，羽毛斑纹独一无二，可凭胸前斑纹辨识它们。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亚达伯拉象龟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可可有点儿害羞，喜欢在阴凉处休息，嘴馋；虽然重120公斤，见到食物时动作却很快。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马来熊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小哈非常调皮，常和同伴玩摔跤，最爱甜食；个头虽小却很凶猛。给它葡萄时，它会乐意配合工作人员。</w:t>
            </w:r>
          </w:p>
        </w:tc>
      </w:tr>
    </w:tbl>
    <w:p>
      <w:pPr>
        <w:pStyle w:val="Heading2"/>
      </w:pPr>
      <w:r>
        <w:t>课堂评分建议</w:t>
      </w:r>
    </w:p>
    <w:p>
      <w:r>
        <w:rPr>
          <w:b w:val="0"/>
        </w:rPr>
        <w:t>教材截图没有提供分值。需要计分时：词语题每词1分，共5分；动物表按独立意义点各1分，红毛猩猩3分，企鹅3分，象龟4分，马来熊4分，共14分。课堂不强制总分，网页只显示取证与点选首次正确率。</w:t>
      </w:r>
    </w:p>
    <w:p>
      <w:r>
        <w:rPr>
          <w:b w:val="0"/>
        </w:rPr>
        <w:t>特点接受等义表达，如“喜爱新鲜事物”对应探索，“喜欢甜食”对应最爱甜的东西。红毛猩猩的亲善大使身份可补充，不代替身体、动作、性情。象龟若只答“很重”可算重量这一意义点；缺少120公斤时教师可追问单位与数字。</w:t>
      </w:r>
    </w:p>
    <w:p>
      <w:r>
        <w:rPr>
          <w:b w:val="0"/>
        </w:rPr>
        <w:t>各意义点独立判断，不因漏一项而清零其他内容。原句可用于证明定位，口头或书面概括应删重复、保留关键关系。自动检查原句包含相关词句，不能证明学生已经会概括。</w:t>
      </w:r>
    </w:p>
    <w:p>
      <w:r>
        <w:br w:type="page"/>
      </w:r>
    </w:p>
    <w:p>
      <w:pPr>
        <w:pStyle w:val="Heading1"/>
      </w:pPr>
      <w:r>
        <w:t>公益广告分享与开放回应</w:t>
      </w:r>
    </w:p>
    <w:p>
      <w:r>
        <w:rPr>
          <w:rFonts w:ascii="LXGW WenKai TC" w:hAnsi="LXGW WenKai TC" w:eastAsia="LXGW WenKai TC"/>
          <w:b/>
        </w:rPr>
        <w:t>上网搜一搜，找一个关爱动物的公益广告，和同学分享。</w:t>
      </w:r>
    </w:p>
    <w:p>
      <w:r>
        <w:rPr>
          <w:rFonts w:ascii="LXGW WenKai TC" w:hAnsi="LXGW WenKai TC" w:eastAsia="LXGW WenKai TC"/>
          <w:b/>
        </w:rPr>
        <w:t>你愿意实践其中哪一个建议？为什么？请结合广告中的一项内容或一个具体情境说明。</w:t>
      </w:r>
    </w:p>
    <w:p>
      <w:r>
        <w:rPr>
          <w:b w:val="0"/>
        </w:rPr>
        <w:t>第一句为课本原题。行动建议、为什么及3—4句书面回应为教师补充，用来落实本配套的必做开放回应。</w:t>
      </w:r>
    </w:p>
    <w:p>
      <w:r>
        <w:rPr>
          <w:b w:val="0"/>
        </w:rPr>
        <w:t>12分钟安排：浏览或挑选广告3分钟，同桌各分享约1分钟共2分钟，独立写回应5分钟，按要点自检2分钟。教师可课前打开官方资源页，减少全班搜索等待。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5616"/>
      </w:tblGrid>
      <w:tr>
        <w:trPr>
          <w:tblHeader/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学生应写什么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DCE8EE"/>
          </w:tcPr>
          <w:p>
            <w:pPr>
              <w:spacing w:after="60" w:line="276" w:lineRule="auto"/>
            </w:pPr>
            <w:r>
              <w:rPr>
                <w:b/>
                <w:sz w:val="21"/>
              </w:rPr>
              <w:t>教师判断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建议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愿意实践哪项行动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对象清楚，行动可行。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理由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为什么这项行动有帮助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解释具体需要或影响。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例子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广告内容或具体情境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材料真实，支持理由。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回扣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这怎样帮助动物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 w:line="276" w:lineRule="auto"/>
            </w:pPr>
            <w:r>
              <w:rPr>
                <w:b w:val="0"/>
                <w:sz w:val="21"/>
              </w:rPr>
              <w:t>解释联系，不只重复口号。</w:t>
            </w:r>
          </w:p>
        </w:tc>
      </w:tr>
    </w:tbl>
    <w:p>
      <w:r>
        <w:rPr>
          <w:rFonts w:ascii="LXGW WenKai TC" w:hAnsi="LXGW WenKai TC" w:eastAsia="LXGW WenKai TC"/>
          <w:b w:val="0"/>
        </w:rPr>
        <w:t>示例：我愿意实践“不喂食野生动物”的建议，因为随意喂食可能损害动物健康。例如，NParks的公益海报提醒我们，人的食物可能使野生动物生病。在公园遇见野生动物时，我会收好食物并保持距离。这样既关爱动物，也减少干扰。</w:t>
      </w:r>
    </w:p>
    <w:p>
      <w:r>
        <w:rPr>
          <w:b w:val="0"/>
        </w:rPr>
        <w:t>参考评价：每项0—1分，共4分，由教师按意义判断。广告名称、网址或发布者用于核对来源，不以拼写或格式替代理解。不同建议均可得分，不要求实际捐款。具体情境可以是假设，但不能冒充亲身经历。</w:t>
      </w:r>
    </w:p>
    <w:p>
      <w:r>
        <w:rPr>
          <w:b w:val="0"/>
        </w:rPr>
        <w:t>首次反馈：有没有说明为什么？再次提示：广告中哪一点能支持建议？最后对照：看例子与建议之间是否有解释。网页只保留回答并提供自检，不自动判开放题正确。</w:t>
      </w:r>
    </w:p>
    <w:p>
      <w:pPr>
        <w:pStyle w:val="Heading2"/>
      </w:pPr>
      <w:r>
        <w:t>已核对的公益宣传资源</w:t>
      </w:r>
    </w:p>
    <w:p>
      <w:r>
        <w:rPr>
          <w:b w:val="0"/>
        </w:rPr>
        <w:t>发布者：新加坡国家公园局 NParks。官方资源页：https://www.nparks.gov.sg/learn/resources/responsible-human-wildlife-encounters</w:t>
      </w:r>
    </w:p>
    <w:p>
      <w:r>
        <w:rPr>
          <w:b w:val="0"/>
        </w:rPr>
        <w:t>进入“Posters”下载3张海报，第3页为“Wildlife and Us”。其中“不喂食野生动物”及“人的食物可能使动物生病”的提示，是示例依据。资源页于2026年10月20日核对。也可用学生自行查到的真实公益广告。</w:t>
      </w:r>
    </w:p>
    <w:p>
      <w:r>
        <w:br w:type="page"/>
      </w:r>
    </w:p>
    <w:p>
      <w:pPr>
        <w:pStyle w:val="Heading1"/>
      </w:pPr>
      <w:r>
        <w:t>课堂操作与记录保存</w:t>
      </w:r>
    </w:p>
    <w:p>
      <w:r>
        <w:rPr>
          <w:b w:val="0"/>
        </w:rPr>
        <w:t>学生入口为reading.html。读文页左侧原文、右侧对应漫画及词语积累，一次一段；读完可点“本段问题”。</w:t>
      </w:r>
    </w:p>
    <w:p>
      <w:r>
        <w:rPr>
          <w:b w:val="0"/>
        </w:rPr>
        <w:t>问题左边显示对应原文。点原句，再点“加入原句”，第二句会累加；也可复制、粘贴和修改。首次答错给提示，5秒后可重试。</w:t>
      </w:r>
    </w:p>
    <w:p>
      <w:r>
        <w:rPr>
          <w:b w:val="0"/>
        </w:rPr>
        <w:t>四种动物先口头概括，再选原句，最后对照。不能把取证正确率当成概括能力得分。开放回应必做，教师核对。</w:t>
      </w:r>
    </w:p>
    <w:p>
      <w:r>
        <w:rPr>
          <w:b w:val="0"/>
        </w:rPr>
        <w:t>在“检查”页填姓名、班级、学号或组别，可下载完整JSON备份、逐题CSV或文字记录。首次作答、订正和尝试时间保留。</w:t>
      </w:r>
    </w:p>
    <w:p>
      <w:r>
        <w:rPr>
          <w:b w:val="0"/>
        </w:rPr>
        <w:t>学习记录仅保存在当前设备与浏览器，不自动上传Google Sheet，不自动发给教师。清理浏览器前先导出；共享设备应分别使用个人浏览器资料或各自备份。</w:t>
      </w:r>
    </w:p>
    <w:p>
      <w:r>
        <w:rPr>
          <w:b w:val="0"/>
        </w:rPr>
        <w:t>个人词语本可跨站内课文汇总，按年级、单元、课文筛选。同词保留原有笔记与熟悉状态。未知词仍可收藏，释义待补充。离线页与在线页不自动互通。</w:t>
      </w:r>
    </w:p>
    <w:p>
      <w:r>
        <w:rPr>
          <w:b w:val="0"/>
        </w:rPr>
        <w:t>整套下载包含PPT、教师方案、独立学生HTML、原漫画、离线投影。外部公益海报需联网，建议课前打开或自行下载备用。</w:t>
      </w:r>
    </w:p>
    <w:p>
      <w:r>
        <w:rPr>
          <w:b w:val="0"/>
        </w:rPr>
        <w:t>教师资料为公开页面。给学生发送学习页直达链接；教师入口未设置身份验证。</w:t>
      </w:r>
    </w:p>
    <w:p>
      <w:pPr>
        <w:pStyle w:val="Heading2"/>
      </w:pPr>
      <w:r>
        <w:t>本课实施范围</w:t>
      </w:r>
    </w:p>
    <w:p>
      <w:r>
        <w:rPr>
          <w:b w:val="0"/>
        </w:rPr>
        <w:t>本课复用华文通通用引擎与共享词语本。中二单元五、六旧课文按既定安排暂缓处理。课件、教师参考、在线投影与下载包均以同一课文内容生成。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　助养野生动物　教师版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