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猫 教学流程与参考答案</w:t>
      </w:r>
    </w:p>
    <w:p>
      <w:r>
        <w:rPr>
          <w:b/>
        </w:rPr>
        <w:t>中二高级华文　单元二　核心课文　3课时</w:t>
      </w:r>
    </w:p>
    <w:p>
      <w:r>
        <w:rPr>
          <w:b w:val="0"/>
        </w:rPr>
        <w:t>依据本次提供的12段课文、教材第37—43页与3张教参截图。教学重点是用外形、动作、声音的原文证据理解猫的形象，分清事实与误判，解释作者的愧疚。4张原漫画完整保留。</w:t>
      </w:r>
    </w:p>
    <w:p>
      <w:pPr>
        <w:pStyle w:val="Heading2"/>
      </w:pPr>
      <w:r>
        <w:t>核心目标</w:t>
      </w:r>
    </w:p>
    <w:p>
      <w:r>
        <w:rPr>
          <w:b w:val="0"/>
        </w:rPr>
        <w:t>1. 从外形、动作、声音的描写取证，概括猫的形象特点。</w:t>
      </w:r>
    </w:p>
    <w:p>
      <w:r>
        <w:rPr>
          <w:b w:val="0"/>
        </w:rPr>
        <w:t>2. 区分观察到的事实与人物的判断，解释家人误判的原因。</w:t>
      </w:r>
    </w:p>
    <w:p>
      <w:r>
        <w:rPr>
          <w:b w:val="0"/>
        </w:rPr>
        <w:t>3. 结合关键词和前后文，解释描写作用、引号及首尾呼应。</w:t>
      </w:r>
    </w:p>
    <w:p>
      <w:r>
        <w:rPr>
          <w:b w:val="0"/>
        </w:rPr>
        <w:t>4. 结合原文理解作者的愧疚，以猫的口吻作有理由、有依据的开放回应。</w:t>
      </w:r>
    </w:p>
    <w:p>
      <w:pPr>
        <w:pStyle w:val="Heading2"/>
      </w:pPr>
      <w:r>
        <w:t>课时安排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4752"/>
        <w:gridCol w:w="3384"/>
        <w:gridCol w:w="1296"/>
      </w:tblGrid>
      <w:tr>
        <w:trPr>
          <w:tblHeader/>
          <w:cantSplit/>
        </w:trPr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课次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时间与内容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自主书写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课件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第一课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导入3分钟；第1—4段图文读文14分钟；随段问题28分钟；订正与词语5分钟。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第4段作用分析一题，其余取证、点选和口答。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1—16页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第二课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第5—9段图文读文12分钟；随段问题与拟声词练习34分钟；订正4分钟。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第9段动作作用一题；拟声词填空口答。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17—34页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第三课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第10—12段读文8分钟；随段问题13分钟；形象与情感12分钟；开放回应12分钟；检查订正5分钟。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形象与情感一题，开放回应一题。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35—53页</w:t>
            </w:r>
          </w:p>
        </w:tc>
      </w:tr>
    </w:tbl>
    <w:p>
      <w:r>
        <w:rPr>
          <w:b w:val="0"/>
        </w:rPr>
        <w:t>每课按50分钟，共150分钟。课件53页，原生文字至少30pt。各段问题按顺序推进，10组内容拆为17个问题页。第一课、第二课各1道重点书写；第三课2道。课内不设倒计时。</w:t>
      </w:r>
    </w:p>
    <w:p>
      <w:r>
        <w:br w:type="page"/>
      </w:r>
    </w:p>
    <w:p>
      <w:pPr>
        <w:pStyle w:val="Heading1"/>
      </w:pPr>
      <w:r>
        <w:t>文本结构与图文对应</w:t>
      </w:r>
    </w:p>
    <w:p>
      <w:r>
        <w:rPr>
          <w:b w:val="0"/>
        </w:rPr>
        <w:t>第一人称叙述让读者看见“我”的判断及反省。第1段提出愧疚；第2—4段交代印象；第5—9段写怀疑、定罪和责打；第10—11段发现误判并自责；第12段回到长久愧疚，与开头呼应。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7704"/>
        <w:gridCol w:w="1872"/>
      </w:tblGrid>
      <w:tr>
        <w:trPr>
          <w:tblHeader/>
          <w:cantSplit/>
        </w:trPr>
        <w:tc>
          <w:tcPr>
            <w:tcW w:type="dxa" w:w="6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段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内容与功能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漫画格号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“我”回想最后一次养猫，至今仍感到愧疚。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家人收养了寒冬中的小猫，却都不太喜欢它。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2、3、4、5、6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猫变胖了，仍懒散不活泼，取暖时又烧掉了毛。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7、8、9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春天的猫更胖，却仍忧郁、懒洋洋、无精打采。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10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猫反复凝望鸟笼，妻子担心它吃鸟。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11、12、13、14、15、16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一只鸟死了，“我”未经查证就认定是猫咬死的。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17、18、19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妻子根据猫常望鸟笼的行为，也认定猫咬死了鸟。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20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大家把怀疑当作罪证，到处找猫，想惩罚它。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21、22、23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“我”误以为猫在吃鸟腿，愤怒地打猫，猫惨叫逃走。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24、25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“我”看见黑猫衔着黄鸟，意识到自己搞错了。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26、27、28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11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“我”为冤枉无法辩解的猫而深感自责。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29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12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猫始终未回来，“我”的愧疚长久不散。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30、31、32</w:t>
            </w:r>
          </w:p>
        </w:tc>
      </w:tr>
    </w:tbl>
    <w:p>
      <w:r>
        <w:rPr>
          <w:b w:val="0"/>
        </w:rPr>
        <w:t>4张原漫画共32格，画面与文字不改动。逐段页面只调整显示范围。第17格含对话的图画位置可能使说话人不够清楚，课堂以第6段“张妈喊道”为准；第20格漫画概括为“气愤”，课文写妻子“很难过”，取证用原文。漫画中推测、情绪及人物外形不作为独立事实证据。</w:t>
      </w:r>
    </w:p>
    <w:p>
      <w:r>
        <w:br w:type="page"/>
      </w:r>
    </w:p>
    <w:p>
      <w:pPr>
        <w:pStyle w:val="Heading1"/>
      </w:pPr>
      <w:r>
        <w:t>证据边界与教学支架</w:t>
      </w:r>
    </w:p>
    <w:p>
      <w:r>
        <w:rPr>
          <w:b w:val="0"/>
        </w:rPr>
        <w:t>“罪状证实”“一定是猫”是家人当时的认定，不能当成已查明事实。“好像”“似乎”“仿佛”“猜想”保留不确定性。第10段黑猫衔鸟使“我”意识到误判；第12段只确定自家的猫没有回来，死亡仍是猜想。教参对开放想象提到“死后”，本配套不把这个想象设定当作课文事实，也不要求学生原谅主人。</w:t>
      </w:r>
    </w:p>
    <w:p>
      <w:pPr>
        <w:pStyle w:val="Heading2"/>
      </w:pPr>
      <w:r>
        <w:t>学生困难与解决方法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848"/>
      </w:tblGrid>
      <w:tr>
        <w:trPr>
          <w:tblHeader/>
          <w:cantSplit/>
        </w:trPr>
        <w:tc>
          <w:tcPr>
            <w:tcW w:type="dxa" w:w="23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困难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本课支架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词句不懂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词语预习与课内点词，理解枕、仰、凝望、畏罪潜逃、衔、谴责、估计。已学词义不重复长讲。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把人物判断当事实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先比较“鸟死了”和“一定是猫”；再标出似乎、仿佛、好像、以为、猜想。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只报术语，不解释作用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先由教师示范第2段句子作用，再在第4、9段独立解释。第12段说明首尾呼应的具体内容。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只会抄句，不会概括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外形、动作、声音分别取证，再用自己的话概括形象与情感。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开放题只有口号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保留看法、理由、例子、回扣，明确追问为什么；不强迫学生选择宽恕。</w:t>
            </w:r>
          </w:p>
        </w:tc>
      </w:tr>
    </w:tbl>
    <w:p>
      <w:pPr>
        <w:pStyle w:val="Heading2"/>
      </w:pPr>
      <w:r>
        <w:t>课堂身份与评估</w:t>
      </w:r>
    </w:p>
    <w:p>
      <w:r>
        <w:rPr>
          <w:b w:val="0"/>
        </w:rPr>
        <w:t>我做：第1段读出疑问，第2段示范句子作用。我们做：顺段取证，分析家人为什么误判，以及“我”自责的原因。你做：第4段反复强调的作用，第9段动作作用，以及最后的形象情感统整与角色回应。</w:t>
      </w:r>
    </w:p>
    <w:p>
      <w:r>
        <w:rPr>
          <w:b w:val="0"/>
        </w:rPr>
        <w:t>以下为教师课堂参考，不是官方试卷评分。每个意义点建议1分，允许等义表达；各点独立给分。缺少一项不清零其他独立理解。作用题只抄句子最多证明定位，须解释句子说明什么。网页仅对客观取证和点选给反馈，主观题待教师核对。</w:t>
      </w:r>
    </w:p>
    <w:p>
      <w:r>
        <w:rPr>
          <w:b w:val="0"/>
        </w:rPr>
        <w:t>第2、5、8、9段的后文关系随阅读逐步补全，不提前把未读段落堆到题目左栏。预习三的印象表按第2、3、4段分别完成；读完后再统整。</w:t>
      </w:r>
    </w:p>
    <w:p>
      <w:r>
        <w:br w:type="page"/>
      </w:r>
    </w:p>
    <w:p>
      <w:pPr>
        <w:pStyle w:val="Heading1"/>
      </w:pPr>
      <w:r>
        <w:t>问题讲评 1 至 2</w:t>
      </w:r>
    </w:p>
    <w:p>
      <w:pPr>
        <w:pStyle w:val="Heading2"/>
      </w:pPr>
      <w:r>
        <w:t>01 第一段：为什么只写最后一次</w:t>
      </w:r>
    </w:p>
    <w:p>
      <w:r>
        <w:rPr>
          <w:b w:val="0"/>
        </w:rPr>
        <w:t>教参 第1段　课堂：我做　课件：2、3页</w:t>
      </w:r>
    </w:p>
    <w:p>
      <w:r>
        <w:rPr>
          <w:rFonts w:ascii="LXGW WenKai TC" w:hAnsi="LXGW WenKai TC" w:eastAsia="LXGW WenKai TC"/>
          <w:b/>
        </w:rPr>
        <w:t>“我”养过几次猫，为何作者只写最后这一只？</w:t>
      </w:r>
    </w:p>
    <w:p>
      <w:r>
        <w:rPr>
          <w:rFonts w:ascii="LXGW WenKai TC" w:hAnsi="LXGW WenKai TC" w:eastAsia="LXGW WenKai TC"/>
          <w:b w:val="0"/>
        </w:rPr>
        <w:t>参考：最后一次养猫的经历让“我”至今愧疚不已，印象特别深。先带着疑问往下读：究竟发生了什么，为什么愧疚？</w:t>
      </w:r>
    </w:p>
    <w:p>
      <w:r>
        <w:rPr>
          <w:b w:val="0"/>
        </w:rPr>
        <w:t>答案点（每点建议1分）：指出最后一次经历使“我”至今愧疚；联系本篇叙写重点。</w:t>
      </w:r>
    </w:p>
    <w:p>
      <w:r>
        <w:rPr>
          <w:rFonts w:ascii="LXGW WenKai TC" w:hAnsi="LXGW WenKai TC" w:eastAsia="LXGW WenKai TC"/>
          <w:b w:val="0"/>
        </w:rPr>
        <w:t>证据：第1段：尤其是最后一次，让我至今想起仍愧疚不已。</w:t>
      </w:r>
    </w:p>
    <w:p>
      <w:r>
        <w:rPr>
          <w:b w:val="0"/>
        </w:rPr>
        <w:t>思考：定位、筛选与解释。接受意思相同且有原文依据的表达。</w:t>
      </w:r>
    </w:p>
    <w:p>
      <w:r>
        <w:rPr>
          <w:b w:val="0"/>
        </w:rPr>
        <w:t>易错：只报结论，没有用课文说明理由，不够完整。</w:t>
      </w:r>
    </w:p>
    <w:p>
      <w:r>
        <w:rPr>
          <w:b w:val="0"/>
        </w:rPr>
        <w:t>提示1：先看题目问什么，再找对应词句。　提示2：回看第1段，结合人物的反应。</w:t>
      </w:r>
    </w:p>
    <w:p>
      <w:r>
        <w:rPr>
          <w:b w:val="0"/>
        </w:rPr>
        <w:t>边界：此时尚未交代经过，先不公布后文真相。</w:t>
      </w:r>
    </w:p>
    <w:p>
      <w:pPr>
        <w:pStyle w:val="Heading2"/>
      </w:pPr>
      <w:r>
        <w:t>02 第二段：为什么收养</w:t>
      </w:r>
    </w:p>
    <w:p>
      <w:r>
        <w:rPr>
          <w:b w:val="0"/>
        </w:rPr>
        <w:t>教参 第2—4段　课堂：我们做　课件：4、5页</w:t>
      </w:r>
    </w:p>
    <w:p>
      <w:r>
        <w:rPr>
          <w:rFonts w:ascii="LXGW WenKai TC" w:hAnsi="LXGW WenKai TC" w:eastAsia="LXGW WenKai TC"/>
          <w:b/>
        </w:rPr>
        <w:t>为什么张妈把猫抱了进来？</w:t>
      </w:r>
    </w:p>
    <w:p>
      <w:r>
        <w:rPr>
          <w:rFonts w:ascii="LXGW WenKai TC" w:hAnsi="LXGW WenKai TC" w:eastAsia="LXGW WenKai TC"/>
          <w:b w:val="0"/>
        </w:rPr>
        <w:t>参考：当时正值寒冬，小猫缩着身子，不愿离开；如果不收养，它多半会因饥寒而死。张妈把它抱进来，是为了让它免于挨饿受冻。</w:t>
      </w:r>
    </w:p>
    <w:p>
      <w:r>
        <w:rPr>
          <w:b w:val="0"/>
        </w:rPr>
        <w:t>答案点（每点建议1分）：寒冬中小猫面临饥寒危险；收养以避免它饥寒而死。</w:t>
      </w:r>
    </w:p>
    <w:p>
      <w:r>
        <w:rPr>
          <w:rFonts w:ascii="LXGW WenKai TC" w:hAnsi="LXGW WenKai TC" w:eastAsia="LXGW WenKai TC"/>
          <w:b w:val="0"/>
        </w:rPr>
        <w:t>证据：第2段：时值寒冬，我们如不收养，它多半会因饥寒而死去。</w:t>
      </w:r>
    </w:p>
    <w:p>
      <w:r>
        <w:rPr>
          <w:b w:val="0"/>
        </w:rPr>
        <w:t>思考：定位、筛选与解释。接受意思相同且有原文依据的表达。</w:t>
      </w:r>
    </w:p>
    <w:p>
      <w:r>
        <w:rPr>
          <w:b w:val="0"/>
        </w:rPr>
        <w:t>易错：只报结论，没有用课文说明理由，不够完整。</w:t>
      </w:r>
    </w:p>
    <w:p>
      <w:r>
        <w:rPr>
          <w:b w:val="0"/>
        </w:rPr>
        <w:t>提示1：分清“收养它”与“喜欢它”。　提示2：注意“如不收养”“多半会因饥寒而死去”。</w:t>
      </w:r>
    </w:p>
    <w:p>
      <w:r>
        <w:rPr>
          <w:b w:val="0"/>
        </w:rPr>
        <w:t>点选答案：第1项：B。干扰项分别检查时间倒置、人物对象、把猜想当证据等误读。</w:t>
      </w:r>
    </w:p>
    <w:p>
      <w:r>
        <w:br w:type="page"/>
      </w:r>
    </w:p>
    <w:p>
      <w:pPr>
        <w:pStyle w:val="Heading1"/>
      </w:pPr>
      <w:r>
        <w:t>问题讲评 3 至 4</w:t>
      </w:r>
    </w:p>
    <w:p>
      <w:pPr>
        <w:pStyle w:val="Heading2"/>
      </w:pPr>
      <w:r>
        <w:t>03 第二段：刚收养时的印象</w:t>
      </w:r>
    </w:p>
    <w:p>
      <w:r>
        <w:rPr>
          <w:b w:val="0"/>
        </w:rPr>
        <w:t>课本第37页 预习三／第42页 阅读放大镜二（按阶段拆步）　课堂：我们做　课件：6、7页</w:t>
      </w:r>
    </w:p>
    <w:p>
      <w:r>
        <w:rPr>
          <w:rFonts w:ascii="LXGW WenKai TC" w:hAnsi="LXGW WenKai TC" w:eastAsia="LXGW WenKai TC"/>
          <w:b/>
        </w:rPr>
        <w:t>阅读课文，找出有关“我”对猫的印象的句子。</w:t>
      </w:r>
    </w:p>
    <w:p>
      <w:r>
        <w:rPr>
          <w:rFonts w:ascii="LXGW WenKai TC" w:hAnsi="LXGW WenKai TC" w:eastAsia="LXGW WenKai TC"/>
          <w:b w:val="0"/>
        </w:rPr>
        <w:t>参考：它毛色花白，没有光泽，瘦瘦小小的，一点儿都不好看；它不活泼，一副忧郁的样子。大家都不太喜欢它。</w:t>
      </w:r>
    </w:p>
    <w:p>
      <w:r>
        <w:rPr>
          <w:b w:val="0"/>
        </w:rPr>
        <w:t>答案点（每点建议1分）：外形不好看；不活泼、忧郁；联系家人不太喜欢的反应。</w:t>
      </w:r>
    </w:p>
    <w:p>
      <w:r>
        <w:rPr>
          <w:rFonts w:ascii="LXGW WenKai TC" w:hAnsi="LXGW WenKai TC" w:eastAsia="LXGW WenKai TC"/>
          <w:b w:val="0"/>
        </w:rPr>
        <w:t>证据：第2段：它毛色花白，没有光泽，瘦瘦小小的，一点儿都不好看。；第2段：它不活泼，一副忧郁的样子。</w:t>
      </w:r>
    </w:p>
    <w:p>
      <w:r>
        <w:rPr>
          <w:b w:val="0"/>
        </w:rPr>
        <w:t>思考：定位、筛选与解释。接受意思相同且有原文依据的表达。</w:t>
      </w:r>
    </w:p>
    <w:p>
      <w:r>
        <w:rPr>
          <w:b w:val="0"/>
        </w:rPr>
        <w:t>易错：只报结论，没有用课文说明理由，不够完整。</w:t>
      </w:r>
    </w:p>
    <w:p>
      <w:r>
        <w:rPr>
          <w:b w:val="0"/>
        </w:rPr>
        <w:t>提示1：“印象”包括长什么样和怎样活动。　提示2：除了“毛色花白”一句，再看“不活泼”一句。</w:t>
      </w:r>
    </w:p>
    <w:p>
      <w:r>
        <w:rPr>
          <w:b w:val="0"/>
        </w:rPr>
        <w:t>口头追问：把外形和状态连起来看，家人有什么反应？ 大家都不太喜欢它。</w:t>
      </w:r>
    </w:p>
    <w:p>
      <w:pPr>
        <w:pStyle w:val="Heading2"/>
      </w:pPr>
      <w:r>
        <w:t>04 第二段：最后一句能删吗</w:t>
      </w:r>
    </w:p>
    <w:p>
      <w:r>
        <w:rPr>
          <w:b w:val="0"/>
        </w:rPr>
        <w:t>课本旁注 第2段　课堂：我做　课件：9、10页</w:t>
      </w:r>
    </w:p>
    <w:p>
      <w:r>
        <w:rPr>
          <w:rFonts w:ascii="LXGW WenKai TC" w:hAnsi="LXGW WenKai TC" w:eastAsia="LXGW WenKai TC"/>
          <w:b/>
        </w:rPr>
        <w:t>可以去掉第2段的最后一句话吗？为什么？</w:t>
      </w:r>
    </w:p>
    <w:p>
      <w:r>
        <w:rPr>
          <w:rFonts w:ascii="LXGW WenKai TC" w:hAnsi="LXGW WenKai TC" w:eastAsia="LXGW WenKai TC"/>
          <w:b w:val="0"/>
        </w:rPr>
        <w:t>参考：不可以。“连女儿那样爱猫的人，对它也不愿多加理睬”，用连爱猫的女儿也冷淡的反应，突出这只猫很不讨人喜欢。读到后文再看，这种偏见也为家人轻率认定它咬死黄鸟作了铺垫。</w:t>
      </w:r>
    </w:p>
    <w:p>
      <w:r>
        <w:rPr>
          <w:b w:val="0"/>
        </w:rPr>
        <w:t>逐段讲评时先用：不可以。连爱猫的女儿也不愿理睬它，更突出了这只猫不讨人喜欢。后文关系读到第7段再核对。</w:t>
      </w:r>
    </w:p>
    <w:p>
      <w:r>
        <w:rPr>
          <w:b w:val="0"/>
        </w:rPr>
        <w:t>答案点（每点建议1分）：表明不能删；突出连爱猫的女儿也不喜欢它；后文关系在读到第7段后补充。</w:t>
      </w:r>
    </w:p>
    <w:p>
      <w:r>
        <w:rPr>
          <w:rFonts w:ascii="LXGW WenKai TC" w:hAnsi="LXGW WenKai TC" w:eastAsia="LXGW WenKai TC"/>
          <w:b w:val="0"/>
        </w:rPr>
        <w:t>证据：第2段：连女儿那样爱猫的人，对它也不愿多加理睬。</w:t>
      </w:r>
    </w:p>
    <w:p>
      <w:r>
        <w:rPr>
          <w:b w:val="0"/>
        </w:rPr>
        <w:t>思考：定位、筛选与解释。接受意思相同且有原文依据的表达。</w:t>
      </w:r>
    </w:p>
    <w:p>
      <w:r>
        <w:rPr>
          <w:b w:val="0"/>
        </w:rPr>
        <w:t>易错：不能只答“因为很重要”或“承上启下”。本段不证明猫有罪。</w:t>
      </w:r>
    </w:p>
    <w:p>
      <w:r>
        <w:rPr>
          <w:b w:val="0"/>
        </w:rPr>
        <w:t>提示1：先看题目问什么，再找对应词句。　提示2：回看第2段，结合人物的反应。</w:t>
      </w:r>
    </w:p>
    <w:p>
      <w:r>
        <w:br w:type="page"/>
      </w:r>
    </w:p>
    <w:p>
      <w:pPr>
        <w:pStyle w:val="Heading1"/>
      </w:pPr>
      <w:r>
        <w:t>问题讲评 5 至 6</w:t>
      </w:r>
    </w:p>
    <w:p>
      <w:pPr>
        <w:pStyle w:val="Heading2"/>
      </w:pPr>
      <w:r>
        <w:t>05 第三段：过了一段时间后的印象</w:t>
      </w:r>
    </w:p>
    <w:p>
      <w:r>
        <w:rPr>
          <w:b w:val="0"/>
        </w:rPr>
        <w:t>课本第37页 预习三（过了一段时间后）　课堂：我们做　课件：11、12页</w:t>
      </w:r>
    </w:p>
    <w:p>
      <w:r>
        <w:rPr>
          <w:rFonts w:ascii="LXGW WenKai TC" w:hAnsi="LXGW WenKai TC" w:eastAsia="LXGW WenKai TC"/>
          <w:b/>
        </w:rPr>
        <w:t>阅读课文，找出有关“我”对猫的印象的句子。</w:t>
      </w:r>
    </w:p>
    <w:p>
      <w:r>
        <w:rPr>
          <w:rFonts w:ascii="LXGW WenKai TC" w:hAnsi="LXGW WenKai TC" w:eastAsia="LXGW WenKai TC"/>
          <w:b w:val="0"/>
        </w:rPr>
        <w:t>参考：猫变胖了，却仍不活泼。它把头枕在“我”脚上，懒懒地打哈欠；取暖时烧掉了几块毛，显得更难看了。</w:t>
      </w:r>
    </w:p>
    <w:p>
      <w:r>
        <w:rPr>
          <w:b w:val="0"/>
        </w:rPr>
        <w:t>答案点（每点建议1分）：变胖却不活泼；懒懒的动作；烧毛后更难看。</w:t>
      </w:r>
    </w:p>
    <w:p>
      <w:r>
        <w:rPr>
          <w:rFonts w:ascii="LXGW WenKai TC" w:hAnsi="LXGW WenKai TC" w:eastAsia="LXGW WenKai TC"/>
          <w:b w:val="0"/>
        </w:rPr>
        <w:t>证据：第3段：过了一段时间，它变胖了，但仍然不活泼。；第3段：有一晚，天气很冷，它竟钻到火炉底下取暖，结果毛被烧掉好几块，显得更难看了。</w:t>
      </w:r>
    </w:p>
    <w:p>
      <w:r>
        <w:rPr>
          <w:b w:val="0"/>
        </w:rPr>
        <w:t>思考：定位、筛选与解释。接受意思相同且有原文依据的表达。</w:t>
      </w:r>
    </w:p>
    <w:p>
      <w:r>
        <w:rPr>
          <w:b w:val="0"/>
        </w:rPr>
        <w:t>易错：只报结论，没有用课文说明理由，不够完整。</w:t>
      </w:r>
    </w:p>
    <w:p>
      <w:r>
        <w:rPr>
          <w:b w:val="0"/>
        </w:rPr>
        <w:t>提示1：比较外形变化与性情有没有改变。　提示2：首句写“变胖了”；段末还有一处外形变化。</w:t>
      </w:r>
    </w:p>
    <w:p>
      <w:r>
        <w:rPr>
          <w:b w:val="0"/>
        </w:rPr>
        <w:t>口头追问：“把头枕在我脚上”中的“枕”是什么意思？ 把“我”的脚当作枕头，垫着头。</w:t>
      </w:r>
    </w:p>
    <w:p>
      <w:pPr>
        <w:pStyle w:val="Heading2"/>
      </w:pPr>
      <w:r>
        <w:t>06 第四段：变胖了，为什么仍反复写忧郁</w:t>
      </w:r>
    </w:p>
    <w:p>
      <w:r>
        <w:rPr>
          <w:b w:val="0"/>
        </w:rPr>
        <w:t>课本旁注 第4段　课堂：你做　课件：13、14页</w:t>
      </w:r>
    </w:p>
    <w:p>
      <w:r>
        <w:rPr>
          <w:rFonts w:ascii="LXGW WenKai TC" w:hAnsi="LXGW WenKai TC" w:eastAsia="LXGW WenKai TC"/>
          <w:b/>
        </w:rPr>
        <w:t>第2—4段两次强调猫变胖，却仍然是一副忧郁的样子，为什么？</w:t>
      </w:r>
    </w:p>
    <w:p>
      <w:r>
        <w:rPr>
          <w:rFonts w:ascii="LXGW WenKai TC" w:hAnsi="LXGW WenKai TC" w:eastAsia="LXGW WenKai TC"/>
          <w:b w:val="0"/>
        </w:rPr>
        <w:t>参考：身体虽然变胖，猫却始终不活泼，终日懒洋洋的。反复强调这种状态，突出它在家人眼中懒散、不讨人喜欢的形象。</w:t>
      </w:r>
    </w:p>
    <w:p>
      <w:r>
        <w:rPr>
          <w:b w:val="0"/>
        </w:rPr>
        <w:t>答案点（每点建议1分）：身体变胖与精神状态未改变形成对照；突出始终不活泼、懒散的形象；联系家人不喜欢它的态度。</w:t>
      </w:r>
    </w:p>
    <w:p>
      <w:r>
        <w:rPr>
          <w:rFonts w:ascii="LXGW WenKai TC" w:hAnsi="LXGW WenKai TC" w:eastAsia="LXGW WenKai TC"/>
          <w:b w:val="0"/>
        </w:rPr>
        <w:t>证据：第3段：它变胖了，但仍然不活泼。；第4段：它变得更胖了，却仍然是一副忧郁的样子。；第4段：它就那样终日懒洋洋地趴着，显得无精打采。</w:t>
      </w:r>
    </w:p>
    <w:p>
      <w:r>
        <w:rPr>
          <w:b w:val="0"/>
        </w:rPr>
        <w:t>思考：定位、筛选与解释。接受意思相同且有原文依据的表达。</w:t>
      </w:r>
    </w:p>
    <w:p>
      <w:r>
        <w:rPr>
          <w:b w:val="0"/>
        </w:rPr>
        <w:t>易错：不能说猫变胖后活泼了；也不能把“忧郁”当成疾病诊断，或把不活泼当作吃鸟的证据。</w:t>
      </w:r>
    </w:p>
    <w:p>
      <w:r>
        <w:rPr>
          <w:b w:val="0"/>
        </w:rPr>
        <w:t>提示1：“身体有变化”和“状态没变化”分别是什么？　提示2：比较“变胖／更胖”与“仍然／却仍然”。</w:t>
      </w:r>
    </w:p>
    <w:p>
      <w:r>
        <w:rPr>
          <w:b w:val="0"/>
        </w:rPr>
        <w:t>边界：教参概括为“不讨喜欢和懒惰”，课堂联系“家人眼中的印象”，不将印象当犯罪证据。</w:t>
      </w:r>
    </w:p>
    <w:p>
      <w:r>
        <w:br w:type="page"/>
      </w:r>
    </w:p>
    <w:p>
      <w:pPr>
        <w:pStyle w:val="Heading1"/>
      </w:pPr>
      <w:r>
        <w:t>问题讲评 7</w:t>
      </w:r>
    </w:p>
    <w:p>
      <w:pPr>
        <w:pStyle w:val="Heading2"/>
      </w:pPr>
      <w:r>
        <w:t>07 第五段：反复凝望鸟笼</w:t>
      </w:r>
    </w:p>
    <w:p>
      <w:r>
        <w:rPr>
          <w:b w:val="0"/>
        </w:rPr>
        <w:t>课本旁注 第5段　课堂：我们做　课件：19、20、21页</w:t>
      </w:r>
    </w:p>
    <w:p>
      <w:r>
        <w:rPr>
          <w:rFonts w:ascii="LXGW WenKai TC" w:hAnsi="LXGW WenKai TC" w:eastAsia="LXGW WenKai TC"/>
          <w:b/>
        </w:rPr>
        <w:t>为什么这里着重描写猫的动作？</w:t>
      </w:r>
    </w:p>
    <w:p>
      <w:r>
        <w:rPr>
          <w:rFonts w:ascii="LXGW WenKai TC" w:hAnsi="LXGW WenKai TC" w:eastAsia="LXGW WenKai TC"/>
          <w:b w:val="0"/>
        </w:rPr>
        <w:t>参考：“跳”“仰”“凝望”“又跳上桌子”等动作，写出猫对鸟的好奇、特别注意，也引起妻子对它吃鸟的担心，为后来家人认定它咬死鸟作铺垫。</w:t>
      </w:r>
    </w:p>
    <w:p>
      <w:r>
        <w:rPr>
          <w:b w:val="0"/>
        </w:rPr>
        <w:t>逐段讲评时先用：“跳”“仰”“凝望”“又跳上桌子”等动作，写出猫对黄鸟特别注意，也引起妻子对它吃鸟的担心。后文关系读到第7段再补。</w:t>
      </w:r>
    </w:p>
    <w:p>
      <w:r>
        <w:rPr>
          <w:b w:val="0"/>
        </w:rPr>
        <w:t>答案点（每点建议1分）：动作表现猫特别注意鸟；妻子由此担心它吃鸟；后文关系读到第7段后补充。</w:t>
      </w:r>
    </w:p>
    <w:p>
      <w:r>
        <w:rPr>
          <w:rFonts w:ascii="LXGW WenKai TC" w:hAnsi="LXGW WenKai TC" w:eastAsia="LXGW WenKai TC"/>
          <w:b w:val="0"/>
        </w:rPr>
        <w:t>证据：第5段：常常跳到桌上，仰着头，凝望着鸟笼，仿佛在想着什么。；第5段：但隔了一会儿，它又跳上桌子凝望着鸟笼。</w:t>
      </w:r>
    </w:p>
    <w:p>
      <w:r>
        <w:rPr>
          <w:b w:val="0"/>
        </w:rPr>
        <w:t>思考：定位、筛选与解释。接受意思相同且有原文依据的表达。</w:t>
      </w:r>
    </w:p>
    <w:p>
      <w:r>
        <w:rPr>
          <w:b w:val="0"/>
        </w:rPr>
        <w:t>易错：只报结论，没有用课文说明理由，不够完整。</w:t>
      </w:r>
    </w:p>
    <w:p>
      <w:r>
        <w:rPr>
          <w:b w:val="0"/>
        </w:rPr>
        <w:t>提示1：观察动作，不急着把猜想说成事实。　提示2：注意“似乎”“仿佛”，还有被赶走后“又”回来。</w:t>
      </w:r>
    </w:p>
    <w:p>
      <w:r>
        <w:rPr>
          <w:b w:val="0"/>
        </w:rPr>
        <w:t>点选答案：第1项：D。干扰项分别检查时间倒置、人物对象、把猜想当证据等误读。</w:t>
      </w:r>
    </w:p>
    <w:p>
      <w:r>
        <w:rPr>
          <w:b w:val="0"/>
        </w:rPr>
        <w:t>口头追问：“仰”是什么意思？ 把头抬起，向上看。；读到鸟死的情节后，再补一句：这些动作怎样推动误判？ 家人把猫看鸟笼的行为，当成猫咬死鸟的依据。</w:t>
      </w:r>
    </w:p>
    <w:p>
      <w:r>
        <w:rPr>
          <w:b w:val="0"/>
        </w:rPr>
        <w:t>边界：好奇是教参支持的合理概括；猫当时具体在想什么，课文没有确定。</w:t>
      </w:r>
    </w:p>
    <w:p>
      <w:r>
        <w:br w:type="page"/>
      </w:r>
    </w:p>
    <w:p>
      <w:pPr>
        <w:pStyle w:val="Heading1"/>
      </w:pPr>
      <w:r>
        <w:t>问题讲评 8 至 9</w:t>
      </w:r>
    </w:p>
    <w:p>
      <w:pPr>
        <w:pStyle w:val="Heading2"/>
      </w:pPr>
      <w:r>
        <w:t>08 第六段：看到什么，就断定了什么</w:t>
      </w:r>
    </w:p>
    <w:p>
      <w:r>
        <w:rPr>
          <w:b w:val="0"/>
        </w:rPr>
        <w:t>教师补充支架：为第7段课本旁注作准备　课堂：我们做　课件：22页</w:t>
      </w:r>
    </w:p>
    <w:p>
      <w:r>
        <w:rPr>
          <w:rFonts w:ascii="LXGW WenKai TC" w:hAnsi="LXGW WenKai TC" w:eastAsia="LXGW WenKai TC"/>
          <w:b/>
        </w:rPr>
        <w:t>“我”看到一只鸟死了后，做出了什么判断？这个判断有亲眼所见的依据吗？</w:t>
      </w:r>
    </w:p>
    <w:p>
      <w:r>
        <w:rPr>
          <w:rFonts w:ascii="LXGW WenKai TC" w:hAnsi="LXGW WenKai TC" w:eastAsia="LXGW WenKai TC"/>
          <w:b w:val="0"/>
        </w:rPr>
        <w:t>参考：“我”看到鸟死了、羽毛松散，便断定“一定是猫”。“我”没有亲眼看见自家的猫咬鸟，因此不能单凭鸟死的结果认定是谁咬死的。</w:t>
      </w:r>
    </w:p>
    <w:p>
      <w:r>
        <w:rPr>
          <w:b w:val="0"/>
        </w:rPr>
        <w:t>答案点（每点建议1分）：说出看见鸟死；区分“一定是猫”是判断；指出缺少亲眼看见猫咬鸟的证据。</w:t>
      </w:r>
    </w:p>
    <w:p>
      <w:r>
        <w:rPr>
          <w:rFonts w:ascii="LXGW WenKai TC" w:hAnsi="LXGW WenKai TC" w:eastAsia="LXGW WenKai TC"/>
          <w:b w:val="0"/>
        </w:rPr>
        <w:t>证据：第6段：我跑去一看，果然，一只鸟死了，羽毛松散着。；第6段：我很愤怒，直接做出了判断：“一定是猫，一定是猫！”</w:t>
      </w:r>
    </w:p>
    <w:p>
      <w:r>
        <w:rPr>
          <w:b w:val="0"/>
        </w:rPr>
        <w:t>思考：定位、筛选与解释。接受意思相同且有原文依据的表达。</w:t>
      </w:r>
    </w:p>
    <w:p>
      <w:r>
        <w:rPr>
          <w:b w:val="0"/>
        </w:rPr>
        <w:t>易错：不能因为“我”用了“一定”，就把判断当作已查明的事实。</w:t>
      </w:r>
    </w:p>
    <w:p>
      <w:r>
        <w:rPr>
          <w:b w:val="0"/>
        </w:rPr>
        <w:t>提示1：先看题目问什么，再找对应词句。　提示2：回看第6段，结合人物的反应。</w:t>
      </w:r>
    </w:p>
    <w:p>
      <w:pPr>
        <w:pStyle w:val="Heading2"/>
      </w:pPr>
      <w:r>
        <w:t>09 第七段：为什么两人都断定是猫</w:t>
      </w:r>
    </w:p>
    <w:p>
      <w:r>
        <w:rPr>
          <w:b w:val="0"/>
        </w:rPr>
        <w:t>课本旁注 第7段　课堂：我们做　课件：23、24、25、26页</w:t>
      </w:r>
    </w:p>
    <w:p>
      <w:r>
        <w:rPr>
          <w:rFonts w:ascii="LXGW WenKai TC" w:hAnsi="LXGW WenKai TC" w:eastAsia="LXGW WenKai TC"/>
          <w:b/>
        </w:rPr>
        <w:t>为什么“我”和妻子都断定是猫咬死了鸟？</w:t>
      </w:r>
    </w:p>
    <w:p>
      <w:r>
        <w:rPr>
          <w:rFonts w:ascii="LXGW WenKai TC" w:hAnsi="LXGW WenKai TC" w:eastAsia="LXGW WenKai TC"/>
          <w:b w:val="0"/>
        </w:rPr>
        <w:t>参考：妻子此前见猫常凝望鸟笼，早已担心它吃鸟；“我”从一开始便对猫没有好感。黄鸟死后，两人把怀疑和原有的偏见当成证据，没有认真查证便认定猫是凶手。</w:t>
      </w:r>
    </w:p>
    <w:p>
      <w:r>
        <w:rPr>
          <w:b w:val="0"/>
        </w:rPr>
        <w:t>答案点（每点建议1分）：妻子根据猫常望鸟笼而产生怀疑；“我”原本对猫没有好感；两人未经查证便认定猫有罪。</w:t>
      </w:r>
    </w:p>
    <w:p>
      <w:r>
        <w:rPr>
          <w:rFonts w:ascii="LXGW WenKai TC" w:hAnsi="LXGW WenKai TC" w:eastAsia="LXGW WenKai TC"/>
          <w:b w:val="0"/>
        </w:rPr>
        <w:t>证据：第7段：它常常对着鸟笼望着，我早就叫张妈要留心了。；第2段：不过大家都不太喜欢它。；第6段：我很愤怒，直接做出了判断。</w:t>
      </w:r>
    </w:p>
    <w:p>
      <w:r>
        <w:rPr>
          <w:b w:val="0"/>
        </w:rPr>
        <w:t>思考：定位、筛选与解释。接受意思相同且有原文依据的表达。</w:t>
      </w:r>
    </w:p>
    <w:p>
      <w:r>
        <w:rPr>
          <w:b w:val="0"/>
        </w:rPr>
        <w:t>易错：不能笼统说“因为猫会吃鸟”。这没有解释两个人在本篇各自的判断依据。</w:t>
      </w:r>
    </w:p>
    <w:p>
      <w:r>
        <w:rPr>
          <w:b w:val="0"/>
        </w:rPr>
        <w:t>提示1：两人根据的是什么？谁真正看见了猫咬鸟？　提示2：妻子看第5、7段；“我”的原有印象看第2—4段。</w:t>
      </w:r>
    </w:p>
    <w:p>
      <w:r>
        <w:rPr>
          <w:b w:val="0"/>
        </w:rPr>
        <w:t>点选答案：第1项：A；第2项：C。干扰项分别检查时间倒置、人物对象、把猜想当证据等误读。</w:t>
      </w:r>
    </w:p>
    <w:p>
      <w:r>
        <w:rPr>
          <w:b w:val="0"/>
        </w:rPr>
        <w:t>口头追问：现在回看第2段末句，它怎样为后文作铺垫？ 家人本就不喜欢这只猫，后来更容易在没有确证时把嫌疑落到它身上。</w:t>
      </w:r>
    </w:p>
    <w:p>
      <w:r>
        <w:br w:type="page"/>
      </w:r>
    </w:p>
    <w:p>
      <w:pPr>
        <w:pStyle w:val="Heading1"/>
      </w:pPr>
      <w:r>
        <w:t>问题讲评 10 至 11</w:t>
      </w:r>
    </w:p>
    <w:p>
      <w:pPr>
        <w:pStyle w:val="Heading2"/>
      </w:pPr>
      <w:r>
        <w:t>10 第八段：“畏罪潜逃”的引号</w:t>
      </w:r>
    </w:p>
    <w:p>
      <w:r>
        <w:rPr>
          <w:b w:val="0"/>
        </w:rPr>
        <w:t>课本旁注 第8段　课堂：我们做　课件：27、28、29页</w:t>
      </w:r>
    </w:p>
    <w:p>
      <w:r>
        <w:rPr>
          <w:rFonts w:ascii="LXGW WenKai TC" w:hAnsi="LXGW WenKai TC" w:eastAsia="LXGW WenKai TC"/>
          <w:b/>
        </w:rPr>
        <w:t>“畏罪潜逃”为什么用引号？</w:t>
      </w:r>
    </w:p>
    <w:p>
      <w:r>
        <w:rPr>
          <w:rFonts w:ascii="LXGW WenKai TC" w:hAnsi="LXGW WenKai TC" w:eastAsia="LXGW WenKai TC"/>
          <w:b w:val="0"/>
        </w:rPr>
        <w:t>参考：“畏罪潜逃”本来形容人犯了罪后因害怕受罚而偷偷逃走。这里把人的说法用在猫身上；猫其实是无辜的，并非真的因有罪而逃跑，所以用引号。</w:t>
      </w:r>
    </w:p>
    <w:p>
      <w:r>
        <w:rPr>
          <w:b w:val="0"/>
        </w:rPr>
        <w:t>逐段讲评时先用：“畏罪潜逃”通常用于人，这里借用于猫，写家人以为它因害怕受罚而逃走。注意“以为”表明这只是家人的看法；它是否真的有罪，要继续核对。</w:t>
      </w:r>
    </w:p>
    <w:p>
      <w:r>
        <w:rPr>
          <w:b w:val="0"/>
        </w:rPr>
        <w:t>答案点（每点建议1分）：说明这个词通常用于人；说明此处用来形容猫；指出它并非真的有罪逃跑。</w:t>
      </w:r>
    </w:p>
    <w:p>
      <w:r>
        <w:rPr>
          <w:rFonts w:ascii="LXGW WenKai TC" w:hAnsi="LXGW WenKai TC" w:eastAsia="LXGW WenKai TC"/>
          <w:b w:val="0"/>
        </w:rPr>
        <w:t>证据：第8段：正当我们以为猫“畏罪潜逃”的时候，女儿在楼上找到了它。</w:t>
      </w:r>
    </w:p>
    <w:p>
      <w:r>
        <w:rPr>
          <w:b w:val="0"/>
        </w:rPr>
        <w:t>思考：定位、筛选与解释。接受意思相同且有原文依据的表达。</w:t>
      </w:r>
    </w:p>
    <w:p>
      <w:r>
        <w:rPr>
          <w:b w:val="0"/>
        </w:rPr>
        <w:t>易错：只答“强调”或“引用”，没有结合词义和本文情境。</w:t>
      </w:r>
    </w:p>
    <w:p>
      <w:r>
        <w:rPr>
          <w:b w:val="0"/>
        </w:rPr>
        <w:t>提示1：这个词通常形容谁？放到猫身上有什么特别？　提示2：注意“我们以为”，并回想大家有没有查明凶手。</w:t>
      </w:r>
    </w:p>
    <w:p>
      <w:r>
        <w:rPr>
          <w:b w:val="0"/>
        </w:rPr>
        <w:t>点选答案：第1项：B。干扰项分别检查时间倒置、人物对象、把猜想当证据等误读。</w:t>
      </w:r>
    </w:p>
    <w:p>
      <w:pPr>
        <w:pStyle w:val="Heading2"/>
      </w:pPr>
      <w:r>
        <w:t>11 第九段：能删掉这个动作吗</w:t>
      </w:r>
    </w:p>
    <w:p>
      <w:r>
        <w:rPr>
          <w:b w:val="0"/>
        </w:rPr>
        <w:t>课本旁注 第9段　课堂：你做　课件：30、31、32页</w:t>
      </w:r>
    </w:p>
    <w:p>
      <w:r>
        <w:rPr>
          <w:rFonts w:ascii="LXGW WenKai TC" w:hAnsi="LXGW WenKai TC" w:eastAsia="LXGW WenKai TC"/>
          <w:b/>
        </w:rPr>
        <w:t>可以去掉“追过去狠狠地”吗？为什么？</w:t>
      </w:r>
    </w:p>
    <w:p>
      <w:r>
        <w:rPr>
          <w:rFonts w:ascii="LXGW WenKai TC" w:hAnsi="LXGW WenKai TC" w:eastAsia="LXGW WenKai TC"/>
          <w:b w:val="0"/>
        </w:rPr>
        <w:t>参考：不可以。“追过去狠狠地”写出“我”怒气冲天、急于惩罚猫的样子，也让读者感受到猫遭受冤屈时受到的伤害。结合后文看，这个动作还加深了“我”的愧疚。</w:t>
      </w:r>
    </w:p>
    <w:p>
      <w:r>
        <w:rPr>
          <w:b w:val="0"/>
        </w:rPr>
        <w:t>逐段讲评时先用：不可以。“追过去狠狠地”突出“我”怒气冲天、急于惩罚猫的样子；紧接着的惨叫、狼狈逃走写出猫受到的伤害。对后文的作用，读到第11段再补。</w:t>
      </w:r>
    </w:p>
    <w:p>
      <w:r>
        <w:rPr>
          <w:b w:val="0"/>
        </w:rPr>
        <w:t>答案点（每点建议1分）：表明不能删；具体动作突出“我”的愤怒与用力；表现猫受伤害、受委屈；读完后联系愧疚。</w:t>
      </w:r>
    </w:p>
    <w:p>
      <w:r>
        <w:rPr>
          <w:rFonts w:ascii="LXGW WenKai TC" w:hAnsi="LXGW WenKai TC" w:eastAsia="LXGW WenKai TC"/>
          <w:b w:val="0"/>
        </w:rPr>
        <w:t>证据：第9段：我一时怒气冲天，拿起门旁的一根木棒，追过去狠狠地打了它一下。；第9段：它“喵”地惨叫了一声，便狼狈地逃走了。</w:t>
      </w:r>
    </w:p>
    <w:p>
      <w:r>
        <w:rPr>
          <w:b w:val="0"/>
        </w:rPr>
        <w:t>思考：定位、筛选与解释。接受意思相同且有原文依据的表达。</w:t>
      </w:r>
    </w:p>
    <w:p>
      <w:r>
        <w:rPr>
          <w:b w:val="0"/>
        </w:rPr>
        <w:t>易错：只说“更生动”没有具体作用；不能据“嘴里好像”断言它正在吃鸟腿。</w:t>
      </w:r>
    </w:p>
    <w:p>
      <w:r>
        <w:rPr>
          <w:b w:val="0"/>
        </w:rPr>
        <w:t>提示1：比较只写“打了它一下”，读者会少感受到什么？　提示2：“追”与“狠狠”怎样表现心情？猫随后怎样反应？</w:t>
      </w:r>
    </w:p>
    <w:p>
      <w:r>
        <w:rPr>
          <w:b w:val="0"/>
        </w:rPr>
        <w:t>口头追问：“嘴里好像在吃着什么”与“它一定是在吃那只黄鸟的腿”有什么不同？ 前一句保留不确定，后一句是“我”未经证实的武断判断。</w:t>
      </w:r>
    </w:p>
    <w:p>
      <w:r>
        <w:br w:type="page"/>
      </w:r>
    </w:p>
    <w:p>
      <w:pPr>
        <w:pStyle w:val="Heading1"/>
      </w:pPr>
      <w:r>
        <w:t>问题讲评 12 至 13</w:t>
      </w:r>
    </w:p>
    <w:p>
      <w:pPr>
        <w:pStyle w:val="Heading2"/>
      </w:pPr>
      <w:r>
        <w:t>12 第九段后：拟声词怎样写声音</w:t>
      </w:r>
    </w:p>
    <w:p>
      <w:r>
        <w:rPr>
          <w:b w:val="0"/>
        </w:rPr>
        <w:t>课本第42页 阅读放大镜一　课堂：我们做　课件：33、34页</w:t>
      </w:r>
    </w:p>
    <w:p>
      <w:r>
        <w:rPr>
          <w:rFonts w:ascii="LXGW WenKai TC" w:hAnsi="LXGW WenKai TC" w:eastAsia="LXGW WenKai TC"/>
          <w:b/>
        </w:rPr>
        <w:t>厨房的水龙头没有关好，传来________的声音。</w:t>
      </w:r>
    </w:p>
    <w:p>
      <w:r>
        <w:rPr>
          <w:rFonts w:ascii="LXGW WenKai TC" w:hAnsi="LXGW WenKai TC" w:eastAsia="LXGW WenKai TC"/>
          <w:b/>
        </w:rPr>
        <w:t>一阵________的雷声，把我从睡梦中惊醒。</w:t>
      </w:r>
    </w:p>
    <w:p>
      <w:r>
        <w:rPr>
          <w:rFonts w:ascii="LXGW WenKai TC" w:hAnsi="LXGW WenKai TC" w:eastAsia="LXGW WenKai TC"/>
          <w:b w:val="0"/>
        </w:rPr>
        <w:t>参考：①厨房的水龙头没有关好，传来“滴答滴答”的声音。②一阵“轰隆隆”的雷声，把我从睡梦中惊醒。水流较大时“哗哗”也可接受，须与实际声音相符。</w:t>
      </w:r>
    </w:p>
    <w:p>
      <w:r>
        <w:rPr>
          <w:b w:val="0"/>
        </w:rPr>
        <w:t>答案点（每点建议1分）：用模拟水声的词；用模拟雷声的词。</w:t>
      </w:r>
    </w:p>
    <w:p>
      <w:r>
        <w:rPr>
          <w:rFonts w:ascii="LXGW WenKai TC" w:hAnsi="LXGW WenKai TC" w:eastAsia="LXGW WenKai TC"/>
          <w:b w:val="0"/>
        </w:rPr>
        <w:t>证据：第5段：鸟儿叽叽啾啾叫得很好听。；第9段：它“喵”地惨叫了一声，便狼狈地逃走了。</w:t>
      </w:r>
    </w:p>
    <w:p>
      <w:r>
        <w:rPr>
          <w:b w:val="0"/>
        </w:rPr>
        <w:t>思考：定位、筛选与解释。接受意思相同且有原文依据的表达。</w:t>
      </w:r>
    </w:p>
    <w:p>
      <w:r>
        <w:rPr>
          <w:b w:val="0"/>
        </w:rPr>
        <w:t>易错：“很大”“吓人”说明程度或感受，不是模拟声音的词；不用一个固定答案排斥合理的声音写法。</w:t>
      </w:r>
    </w:p>
    <w:p>
      <w:r>
        <w:rPr>
          <w:b w:val="0"/>
        </w:rPr>
        <w:t>提示1：想一想日常听到的水声和雷声，试着用词语模拟。　提示2：滴水、水流与雷声不同；选择符合句中声音的写法。</w:t>
      </w:r>
    </w:p>
    <w:p>
      <w:pPr>
        <w:pStyle w:val="Heading2"/>
      </w:pPr>
      <w:r>
        <w:t>13 第十段：新的事实改变判断</w:t>
      </w:r>
    </w:p>
    <w:p>
      <w:r>
        <w:rPr>
          <w:b w:val="0"/>
        </w:rPr>
        <w:t>教师补充支架：为第11段教参题作准备　课堂：我们做　课件：36、37页</w:t>
      </w:r>
    </w:p>
    <w:p>
      <w:r>
        <w:rPr>
          <w:rFonts w:ascii="LXGW WenKai TC" w:hAnsi="LXGW WenKai TC" w:eastAsia="LXGW WenKai TC"/>
          <w:b/>
        </w:rPr>
        <w:t>“我”看见了什么，才明白是自己搞错了？</w:t>
      </w:r>
    </w:p>
    <w:p>
      <w:r>
        <w:rPr>
          <w:rFonts w:ascii="LXGW WenKai TC" w:hAnsi="LXGW WenKai TC" w:eastAsia="LXGW WenKai TC"/>
          <w:b w:val="0"/>
        </w:rPr>
        <w:t>参考：“我”亲眼看见一只黑猫飞快地跳过露台，嘴里衔着一只黄鸟，因此意识到之前冤枉了自家的猫。</w:t>
      </w:r>
    </w:p>
    <w:p>
      <w:r>
        <w:rPr>
          <w:b w:val="0"/>
        </w:rPr>
        <w:t>答案点（每点建议1分）：黑猫衔着黄鸟的事实；意识到误判。</w:t>
      </w:r>
    </w:p>
    <w:p>
      <w:r>
        <w:rPr>
          <w:rFonts w:ascii="LXGW WenKai TC" w:hAnsi="LXGW WenKai TC" w:eastAsia="LXGW WenKai TC"/>
          <w:b w:val="0"/>
        </w:rPr>
        <w:t>证据：第10段：我看见一只黑猫飞快地跳过露台，嘴里衔着一只黄鸟。</w:t>
      </w:r>
    </w:p>
    <w:p>
      <w:r>
        <w:rPr>
          <w:b w:val="0"/>
        </w:rPr>
        <w:t>思考：定位、筛选与解释。接受意思相同且有原文依据的表达。</w:t>
      </w:r>
    </w:p>
    <w:p>
      <w:r>
        <w:rPr>
          <w:b w:val="0"/>
        </w:rPr>
        <w:t>易错：只报结论，没有用课文说明理由，不够完整。</w:t>
      </w:r>
    </w:p>
    <w:p>
      <w:r>
        <w:rPr>
          <w:b w:val="0"/>
        </w:rPr>
        <w:t>提示1：找“我看见”的具体内容。　提示2：注意黑猫与黄鸟的关系，“衔”表示什么动作？</w:t>
      </w:r>
    </w:p>
    <w:p>
      <w:r>
        <w:rPr>
          <w:b w:val="0"/>
        </w:rPr>
        <w:t>口头追问：“衔”是什么意思？ 用嘴叼着。</w:t>
      </w:r>
    </w:p>
    <w:p>
      <w:r>
        <w:br w:type="page"/>
      </w:r>
    </w:p>
    <w:p>
      <w:pPr>
        <w:pStyle w:val="Heading1"/>
      </w:pPr>
      <w:r>
        <w:t>问题讲评 14 至 15</w:t>
      </w:r>
    </w:p>
    <w:p>
      <w:pPr>
        <w:pStyle w:val="Heading2"/>
      </w:pPr>
      <w:r>
        <w:t>14 第十一段：为什么良心受到谴责</w:t>
      </w:r>
    </w:p>
    <w:p>
      <w:r>
        <w:rPr>
          <w:b w:val="0"/>
        </w:rPr>
        <w:t>教参 第10—11段　课堂：我们做　课件：38、39页</w:t>
      </w:r>
    </w:p>
    <w:p>
      <w:r>
        <w:rPr>
          <w:rFonts w:ascii="LXGW WenKai TC" w:hAnsi="LXGW WenKai TC" w:eastAsia="LXGW WenKai TC"/>
          <w:b/>
        </w:rPr>
        <w:t>为什么“我”的良心受到了谴责？</w:t>
      </w:r>
    </w:p>
    <w:p>
      <w:r>
        <w:rPr>
          <w:rFonts w:ascii="LXGW WenKai TC" w:hAnsi="LXGW WenKai TC" w:eastAsia="LXGW WenKai TC"/>
          <w:b w:val="0"/>
        </w:rPr>
        <w:t>参考：“我”没有查明真相，就凭偏见冤枉了无法为自己辩解的猫，还狠狠地打了它。发现自己错了以后，“我”为自己造成的伤害感到难过、自责。</w:t>
      </w:r>
    </w:p>
    <w:p>
      <w:r>
        <w:rPr>
          <w:b w:val="0"/>
        </w:rPr>
        <w:t>答案点（每点建议1分）：未查证便冤枉猫；猫无法为自己辩解且遭到伤害；发现错误后自责。</w:t>
      </w:r>
    </w:p>
    <w:p>
      <w:r>
        <w:rPr>
          <w:rFonts w:ascii="LXGW WenKai TC" w:hAnsi="LXGW WenKai TC" w:eastAsia="LXGW WenKai TC"/>
          <w:b w:val="0"/>
        </w:rPr>
        <w:t>证据：第11段：我冤枉了一只无法为自己辩解的猫。；第9段：追过去狠狠地打了它一下。</w:t>
      </w:r>
    </w:p>
    <w:p>
      <w:r>
        <w:rPr>
          <w:b w:val="0"/>
        </w:rPr>
        <w:t>思考：定位、筛选与解释。接受意思相同且有原文依据的表达。</w:t>
      </w:r>
    </w:p>
    <w:p>
      <w:r>
        <w:rPr>
          <w:b w:val="0"/>
        </w:rPr>
        <w:t>易错：只说“因为猫走了”漏掉“我”的责任；不是猫承认了错误。</w:t>
      </w:r>
    </w:p>
    <w:p>
      <w:r>
        <w:rPr>
          <w:b w:val="0"/>
        </w:rPr>
        <w:t>提示1：先看题目问什么，再找对应词句。　提示2：回看第11段，结合人物的反应。</w:t>
      </w:r>
    </w:p>
    <w:p>
      <w:r>
        <w:rPr>
          <w:b w:val="0"/>
        </w:rPr>
        <w:t>口头追问：现在补充第9段动作对后文的作用。 粗暴打猫使误判造成实际伤害，因此发现错误后愧疚更深。</w:t>
      </w:r>
    </w:p>
    <w:p>
      <w:pPr>
        <w:pStyle w:val="Heading2"/>
      </w:pPr>
      <w:r>
        <w:t>15 第十二段：最后一句的作用</w:t>
      </w:r>
    </w:p>
    <w:p>
      <w:r>
        <w:rPr>
          <w:b w:val="0"/>
        </w:rPr>
        <w:t>课本旁注 第12段　课堂：我们做　课件：42、43、44页</w:t>
      </w:r>
    </w:p>
    <w:p>
      <w:r>
        <w:rPr>
          <w:rFonts w:ascii="LXGW WenKai TC" w:hAnsi="LXGW WenKai TC" w:eastAsia="LXGW WenKai TC"/>
          <w:b/>
        </w:rPr>
        <w:t>最后一句的描写有什么作用？</w:t>
      </w:r>
    </w:p>
    <w:p>
      <w:r>
        <w:rPr>
          <w:rFonts w:ascii="LXGW WenKai TC" w:hAnsi="LXGW WenKai TC" w:eastAsia="LXGW WenKai TC"/>
          <w:b w:val="0"/>
        </w:rPr>
        <w:t>参考：“我”午夜梦回还仿佛听见那声悲楚的“喵”，突出这次伤害留下的深刻记忆，以及“我”对猫挥之不去的愧疚。结尾与第1段“至今想起仍愧疚不已”相呼应。</w:t>
      </w:r>
    </w:p>
    <w:p>
      <w:r>
        <w:rPr>
          <w:b w:val="0"/>
        </w:rPr>
        <w:t>答案点（每点建议1分）：梦回仍听见叫声，表现记忆深刻；强调愧疚长久不散；具体对应开头的愧疚。</w:t>
      </w:r>
    </w:p>
    <w:p>
      <w:r>
        <w:rPr>
          <w:rFonts w:ascii="LXGW WenKai TC" w:hAnsi="LXGW WenKai TC" w:eastAsia="LXGW WenKai TC"/>
          <w:b w:val="0"/>
        </w:rPr>
        <w:t>证据：第12段：偶尔午夜梦回，我隐约还能听到那声悲楚的“喵”。；第1段：尤其是最后一次，让我至今想起仍愧疚不已。</w:t>
      </w:r>
    </w:p>
    <w:p>
      <w:r>
        <w:rPr>
          <w:b w:val="0"/>
        </w:rPr>
        <w:t>思考：定位、筛选与解释。接受意思相同且有原文依据的表达。</w:t>
      </w:r>
    </w:p>
    <w:p>
      <w:r>
        <w:rPr>
          <w:b w:val="0"/>
        </w:rPr>
        <w:t>易错：不能写猫真的回来了；不能把“猜想它……死掉了”当成已经确认死亡。</w:t>
      </w:r>
    </w:p>
    <w:p>
      <w:r>
        <w:rPr>
          <w:b w:val="0"/>
        </w:rPr>
        <w:t>提示1：这是真实听见猫回来了吗？它表现怎样的记忆和心情？　提示2：看“午夜梦回”“隐约”，再回看第1段的“至今”。</w:t>
      </w:r>
    </w:p>
    <w:p>
      <w:r>
        <w:rPr>
          <w:b w:val="0"/>
        </w:rPr>
        <w:t>口头追问：“估计”在这里是什么意思？ 根据情形作推测、判断，并非已经确定。；猫最后究竟怎样了？ 课文只确定它始终没有回来；失踪或死去是“我”的猜想。</w:t>
      </w:r>
    </w:p>
    <w:p>
      <w:r>
        <w:br w:type="page"/>
      </w:r>
    </w:p>
    <w:p>
      <w:pPr>
        <w:pStyle w:val="Heading1"/>
      </w:pPr>
      <w:r>
        <w:t>问题讲评 16</w:t>
      </w:r>
    </w:p>
    <w:p>
      <w:pPr>
        <w:pStyle w:val="Heading2"/>
      </w:pPr>
      <w:r>
        <w:t>16 全文综合：猫的形象与作者情感</w:t>
      </w:r>
    </w:p>
    <w:p>
      <w:r>
        <w:rPr>
          <w:b w:val="0"/>
        </w:rPr>
        <w:t>课本第43页 阅读放大镜三；兼回顾第42页 阅读放大镜二　课堂：你做　课件：46、47、48页</w:t>
      </w:r>
    </w:p>
    <w:p>
      <w:r>
        <w:rPr>
          <w:rFonts w:ascii="LXGW WenKai TC" w:hAnsi="LXGW WenKai TC" w:eastAsia="LXGW WenKai TC"/>
          <w:b/>
        </w:rPr>
        <w:t>阅读课文，在第2—9段中画出描写猫的外形、动作和声音的句子，把握它的形象特点。结合文章内容，理解作者要表达的情感。</w:t>
      </w:r>
    </w:p>
    <w:p>
      <w:r>
        <w:rPr>
          <w:rFonts w:ascii="LXGW WenKai TC" w:hAnsi="LXGW WenKai TC" w:eastAsia="LXGW WenKai TC"/>
          <w:b w:val="0"/>
        </w:rPr>
        <w:t>参考：猫毛色花白、没有光泽，原本瘦小，后来变胖、烧掉几块毛；它常懒懒地趴着，又反复凝望鸟笼；被打后惨叫、狼狈逃走。这些描写塑造了一只外形不好看、不活泼、无辜而可怜的猫。文章记叙“我”从不喜欢猫、武断地责打它，到发现误判后深感愧疚的过程，表达“我”对猫的同情、对自己轻率伤害无辜生命的自责与反省。</w:t>
      </w:r>
    </w:p>
    <w:p>
      <w:r>
        <w:rPr>
          <w:b w:val="0"/>
        </w:rPr>
        <w:t>答案点（每点建议1分）：外形证据与概括一致；动作证据与概括一致；声音联系被打的语境；概括无辜、可怜等形象有依据；情感包含自责与同情并说明原因。</w:t>
      </w:r>
    </w:p>
    <w:p>
      <w:r>
        <w:rPr>
          <w:rFonts w:ascii="LXGW WenKai TC" w:hAnsi="LXGW WenKai TC" w:eastAsia="LXGW WenKai TC"/>
          <w:b w:val="0"/>
        </w:rPr>
        <w:t>证据：第2段：它毛色花白，没有光泽，瘦瘦小小的，一点儿都不好看。；第5段：常常跳到桌上，仰着头，凝望着鸟笼。；第9段：它“喵”地惨叫了一声，便狼狈地逃走了。；第11段：我冤枉了一只无法为自己辩解的猫。</w:t>
      </w:r>
    </w:p>
    <w:p>
      <w:r>
        <w:rPr>
          <w:b w:val="0"/>
        </w:rPr>
        <w:t>思考：定位、筛选与解释。接受意思相同且有原文依据的表达。</w:t>
      </w:r>
    </w:p>
    <w:p>
      <w:r>
        <w:rPr>
          <w:b w:val="0"/>
        </w:rPr>
        <w:t>易错：只列“外形、动作、声音”而没有概括形象；只写“爱护动物”作为口号而不写作者的情感；把好奇当作吃鸟的证据。</w:t>
      </w:r>
    </w:p>
    <w:p>
      <w:r>
        <w:rPr>
          <w:b w:val="0"/>
        </w:rPr>
        <w:t>提示1：形象概括要对应描写；情感概括要联系事件与结局。　提示2：从“没有光泽／不活泼／惨叫”概括形象，再用第11—12段解释作者的自责。</w:t>
      </w:r>
    </w:p>
    <w:p>
      <w:r>
        <w:rPr>
          <w:b w:val="0"/>
        </w:rPr>
        <w:t>边界：“无辜”须结合第10—11段；不把懒散或不好看说成可以责打它的理由。</w:t>
      </w:r>
    </w:p>
    <w:p>
      <w:r>
        <w:br w:type="page"/>
      </w:r>
    </w:p>
    <w:p>
      <w:pPr>
        <w:pStyle w:val="Heading1"/>
      </w:pPr>
      <w:r>
        <w:t>问题讲评 17</w:t>
      </w:r>
    </w:p>
    <w:p>
      <w:pPr>
        <w:pStyle w:val="Heading2"/>
      </w:pPr>
      <w:r>
        <w:t>17 全文综合：如果我是那只猫</w:t>
      </w:r>
    </w:p>
    <w:p>
      <w:r>
        <w:rPr>
          <w:b w:val="0"/>
        </w:rPr>
        <w:t>课本第43页 读后说（必做）　课堂：你做　课件：50、51页</w:t>
      </w:r>
    </w:p>
    <w:p>
      <w:r>
        <w:rPr>
          <w:rFonts w:ascii="LXGW WenKai TC" w:hAnsi="LXGW WenKai TC" w:eastAsia="LXGW WenKai TC"/>
          <w:b/>
        </w:rPr>
        <w:t>假如你是文中那只被冤枉的猫，你会跟“我”说些什么？</w:t>
      </w:r>
    </w:p>
    <w:p>
      <w:r>
        <w:rPr>
          <w:rFonts w:ascii="LXGW WenKai TC" w:hAnsi="LXGW WenKai TC" w:eastAsia="LXGW WenKai TC"/>
          <w:b w:val="0"/>
        </w:rPr>
        <w:t>参考：“你只看见我常望着鸟笼，就认定我咬死了鸟，可是你没有亲眼看见我这样做。你还狠狠地打我，让我既痛苦又委屈。我希望你以后先查明事实，再作判断，也给被怀疑的一方解释的机会。因为单凭不喜欢和猜测就惩罚，会让无辜者受到无法挽回的伤害。”</w:t>
      </w:r>
    </w:p>
    <w:p>
      <w:r>
        <w:rPr>
          <w:b w:val="0"/>
        </w:rPr>
        <w:t>答案点（每点建议1分）：用猫的身份表达感受或请求；说明为什么会有这种感受或请求；举出具体课文依据；说明依据怎样支持自己的看法。</w:t>
      </w:r>
    </w:p>
    <w:p>
      <w:r>
        <w:rPr>
          <w:rFonts w:ascii="LXGW WenKai TC" w:hAnsi="LXGW WenKai TC" w:eastAsia="LXGW WenKai TC"/>
          <w:b w:val="0"/>
        </w:rPr>
        <w:t>证据：第7段：它常常对着鸟笼望着，我早就叫张妈要留心了。；第9段：追过去狠狠地打了它一下。；第11段：我冤枉了一只无法为自己辩解的猫。</w:t>
      </w:r>
    </w:p>
    <w:p>
      <w:r>
        <w:rPr>
          <w:b w:val="0"/>
        </w:rPr>
        <w:t>思考：定位、筛选与解释。允许表达愤怒、委屈、悲伤、宽容或希望解释等不同方向。按理由与证据是否成立评估，不要求宽恕主人。</w:t>
      </w:r>
    </w:p>
    <w:p>
      <w:r>
        <w:rPr>
          <w:b w:val="0"/>
        </w:rPr>
        <w:t>易错：不接受只有“我很难过，请善待我”的空泛回答；不编造猫已经死亡、已经回来、会复仇等课文没有确认的结局。</w:t>
      </w:r>
    </w:p>
    <w:p>
      <w:r>
        <w:rPr>
          <w:b w:val="0"/>
        </w:rPr>
        <w:t>提示1：只写“请爱护动物”还不够；你受了什么委屈？　提示2：用“望鸟笼被当成证据”或“被狠狠地打”解释为什么希望主人先查明真相。</w:t>
      </w:r>
    </w:p>
    <w:p>
      <w:r>
        <w:rPr>
          <w:b w:val="0"/>
        </w:rPr>
        <w:t>接受范围：也可以不原谅“我”，但须解释伤害及依据；不能把是否原谅当作对错标准。；猫的口吻是课本角色代入活动，不表示课文中的猫真实开口说话。</w:t>
      </w:r>
    </w:p>
    <w:p>
      <w:r>
        <w:rPr>
          <w:b w:val="0"/>
        </w:rPr>
        <w:t>边界：教参的“死后感到……”是想象活动提示；教材结尾仅写猜想，本配套不强制学生设定猫已死。</w:t>
      </w:r>
    </w:p>
    <w:p>
      <w:r>
        <w:br w:type="page"/>
      </w:r>
    </w:p>
    <w:p>
      <w:pPr>
        <w:pStyle w:val="Heading1"/>
      </w:pPr>
      <w:r>
        <w:t>教材表格与词语核对</w:t>
      </w:r>
    </w:p>
    <w:p>
      <w:pPr>
        <w:pStyle w:val="Heading2"/>
      </w:pPr>
      <w:r>
        <w:t>预习一与预习二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496"/>
      </w:tblGrid>
      <w:tr>
        <w:trPr>
          <w:tblHeader/>
          <w:cantSplit/>
        </w:trPr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词语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本课语境义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枕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把头放在“我”的脚上，像枕着枕头。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仰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抬头向上看。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畏罪潜逃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因害怕受罚而偷偷逃走；文中是家人的误判。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估计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根据情形推测或判断，不表示已经确定。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光泽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物体表面的亮光。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凝望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专注、长时间地望着。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惩罚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因对方被认为有错而给予处罚。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衔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用嘴叼着。</w:t>
            </w:r>
          </w:p>
        </w:tc>
      </w:tr>
    </w:tbl>
    <w:p>
      <w:pPr>
        <w:pStyle w:val="Heading2"/>
      </w:pPr>
      <w:r>
        <w:t>预习三 印象表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8352"/>
      </w:tblGrid>
      <w:tr>
        <w:trPr>
          <w:tblHeader/>
          <w:cantSplit/>
        </w:trPr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时间</w:t>
            </w:r>
          </w:p>
        </w:tc>
        <w:tc>
          <w:tcPr>
            <w:tcW w:type="dxa" w:w="83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“我”对猫的印象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刚收养时</w:t>
            </w:r>
          </w:p>
        </w:tc>
        <w:tc>
          <w:tcPr>
            <w:tcW w:type="dxa" w:w="83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毛色花白、没有光泽、瘦小、不好看；不活泼，一副忧郁的样子。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过了一段时间后</w:t>
            </w:r>
          </w:p>
        </w:tc>
        <w:tc>
          <w:tcPr>
            <w:tcW w:type="dxa" w:w="83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变胖仍不活泼；懒懒打哈欠；烧掉几块毛，更难看。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春天来了后</w:t>
            </w:r>
          </w:p>
        </w:tc>
        <w:tc>
          <w:tcPr>
            <w:tcW w:type="dxa" w:w="83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更胖却仍忧郁；不见捉鼠；终日懒洋洋、无精打采。</w:t>
            </w:r>
          </w:p>
        </w:tc>
      </w:tr>
    </w:tbl>
    <w:p>
      <w:pPr>
        <w:pStyle w:val="Heading2"/>
      </w:pPr>
      <w:r>
        <w:t>阅读放大镜二 事情与反应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4608"/>
        <w:gridCol w:w="4032"/>
      </w:tblGrid>
      <w:tr>
        <w:trPr>
          <w:tblHeader/>
          <w:cantSplit/>
        </w:trPr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事情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猫的描写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人的感受或反应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猫被收养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不好看、不活泼、忧郁。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大家都不太喜欢它。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家里买了鸟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跳到桌上，仰头凝望鸟笼；被赶走后又回来。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妻子提醒张妈留心猫，张妈把猫赶走。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死了一只鸟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露台晒太阳，神态安详，嘴里好像在吃什么。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“我”怒气冲天，用木棒狠狠地打猫。</w:t>
            </w:r>
          </w:p>
        </w:tc>
      </w:tr>
    </w:tbl>
    <w:p>
      <w:r>
        <w:br w:type="page"/>
      </w:r>
    </w:p>
    <w:p>
      <w:pPr>
        <w:pStyle w:val="Heading1"/>
      </w:pPr>
      <w:r>
        <w:t>课堂使用与材料来源</w:t>
      </w:r>
    </w:p>
    <w:p>
      <w:pPr>
        <w:pStyle w:val="Heading2"/>
      </w:pPr>
      <w:r>
        <w:t>课堂操作</w:t>
      </w:r>
    </w:p>
    <w:p>
      <w:r>
        <w:rPr>
          <w:b w:val="0"/>
        </w:rPr>
        <w:t>向学生发送互动学习直达链接。每课先逐段读文，再做相应问题；漫画直接显示。长段自然滚动，不设阅读解锁。</w:t>
      </w:r>
    </w:p>
    <w:p>
      <w:r>
        <w:rPr>
          <w:b w:val="0"/>
        </w:rPr>
        <w:t>取证时先点左侧原句，再点右侧“加入原句”。连续加入会累加；可换段、复制、粘贴、编辑。</w:t>
      </w:r>
    </w:p>
    <w:p>
      <w:r>
        <w:rPr>
          <w:b w:val="0"/>
        </w:rPr>
        <w:t>学生先答再看参考。客观题第一次错给方向提示，5秒后重试；第二次错给定位提示，可再看讲解。</w:t>
      </w:r>
    </w:p>
    <w:p>
      <w:r>
        <w:rPr>
          <w:b w:val="0"/>
        </w:rPr>
        <w:t>第三课完成形象与情感、开放回应后，教师按意义点核对，自检不当作自动评分。开放题允许不同感受，但必须解释为什么。</w:t>
      </w:r>
    </w:p>
    <w:p>
      <w:r>
        <w:rPr>
          <w:b w:val="0"/>
        </w:rPr>
        <w:t>在“检查”页填写姓名、班级、学号，导出JSON、逐题CSV或文字。记录含首次答案、订正、提示与提交时间。口头题不计自动正确率。</w:t>
      </w:r>
    </w:p>
    <w:p>
      <w:pPr>
        <w:pStyle w:val="Heading2"/>
      </w:pPr>
      <w:r>
        <w:t>词语本与离线使用</w:t>
      </w:r>
    </w:p>
    <w:p>
      <w:r>
        <w:rPr>
          <w:b w:val="0"/>
        </w:rPr>
        <w:t>个人词语本与已接入的华文通课文共用。学生自己收藏，按年级、单元、课文筛选。55项本课词库提供语境义与原句；未知词也能建卡，标释义待补。翻卡后可标还不熟或已记住；这不是掌握测验。</w:t>
      </w:r>
    </w:p>
    <w:p>
      <w:r>
        <w:rPr>
          <w:b w:val="0"/>
        </w:rPr>
        <w:t>学习记录在同一设备、同一浏览器本地保存，没有账号云同步、自动发送教师或Google Sheet上传。重置本课保留词语本。清浏览器、换设备前先导出。离线版与在线版记录不会自动互通。中二单元五、六旧课的迁移仍暂缓。</w:t>
      </w:r>
    </w:p>
    <w:p>
      <w:r>
        <w:rPr>
          <w:b w:val="0"/>
        </w:rPr>
        <w:t>整包包括独立学生HTML、可编辑PPT、教师DOCX、在线投影的离线版、53张投影页、4张原漫画。先解压再打开。建议安装霞鹜文楷与思源宋体；原图文字不是可编辑文字。教师页公开含答案，不能把隐藏入口当成身份保护。</w:t>
      </w:r>
    </w:p>
    <w:p>
      <w:pPr>
        <w:pStyle w:val="Heading2"/>
      </w:pPr>
      <w:r>
        <w:t>资料范围</w:t>
      </w:r>
    </w:p>
    <w:p>
      <w:r>
        <w:rPr>
          <w:b w:val="0"/>
        </w:rPr>
        <w:t>课文：image(20261020-003003)、003017、003034、003114，教材第38—41页。预习与练习：002924、003152、003224，教材第37、42、43页。教参：003318、003337、003351。漫画：猫-1至猫-4。仅使用本课内容，未添加新短文或延迟小测。</w:t>
      </w:r>
    </w:p>
    <w:p>
      <w:r>
        <w:rPr>
          <w:b w:val="0"/>
        </w:rPr>
        <w:t>作者署名按教材：本文改编自郑振铎的《猫》。漫画为教师本次提供的既有资料，原样复用。所有答案为依据教材与教参整理的课堂参考，开放题示范不是唯一答案。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华文通　猫　教师版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00"/>
    </w:pPr>
    <w:rPr>
      <w:rFonts w:ascii="Noto Serif CJK SC" w:hAnsi="Noto Serif CJK SC" w:eastAsia="Noto Serif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erif CJK SC" w:hAnsi="Noto Serif CJK SC" w:eastAsia="Noto Serif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