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Monte-Carlo Discounted Cash Flow Model and Buffett Analysis</w:t>
      </w:r>
    </w:p>
    <w:p>
      <w:pPr>
        <w:pStyle w:val="Heading1"/>
      </w:pPr>
      <w:r>
        <w:t>TICKER: ANET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NE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0.417</w:t>
      </w:r>
    </w:p>
    <w:p>
      <w:r>
        <w:t>R-Value EPS: 0.897</w:t>
      </w:r>
    </w:p>
    <w:p>
      <w:r>
        <w:t>CAGR EPS: 0.748</w:t>
      </w:r>
    </w:p>
    <w:p>
      <w:r>
        <w:t>PE Min: 19.126</w:t>
      </w:r>
    </w:p>
    <w:p>
      <w:r>
        <w:t>PE Max: 74.058</w:t>
      </w:r>
    </w:p>
    <w:p>
      <w:r>
        <w:t>Projected AGR Min: 70.541</w:t>
      </w:r>
    </w:p>
    <w:p>
      <w:r>
        <w:t>Projected AGR Max: 95.264</w:t>
      </w:r>
    </w:p>
    <w:p>
      <w:r>
        <w:br w:type="page"/>
      </w:r>
    </w:p>
    <w:p>
      <w:pPr>
        <w:pStyle w:val="Heading1"/>
      </w:pPr>
      <w:r>
        <w:t>TICKER: AJG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J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0.138</w:t>
      </w:r>
    </w:p>
    <w:p>
      <w:r>
        <w:t>R-Value EPS: 0.961</w:t>
      </w:r>
    </w:p>
    <w:p>
      <w:r>
        <w:t>CAGR EPS: 0.072</w:t>
      </w:r>
    </w:p>
    <w:p>
      <w:r>
        <w:t>PE Min: 17.51</w:t>
      </w:r>
    </w:p>
    <w:p>
      <w:r>
        <w:t>PE Max: 27.601</w:t>
      </w:r>
    </w:p>
    <w:p>
      <w:r>
        <w:t>Projected AGR Min: 0.09</w:t>
      </w:r>
    </w:p>
    <w:p>
      <w:r>
        <w:t>Projected AGR Max: 4.75</w:t>
      </w:r>
    </w:p>
    <w:p>
      <w:r>
        <w:br w:type="page"/>
      </w:r>
    </w:p>
    <w:p>
      <w:pPr>
        <w:pStyle w:val="Heading1"/>
      </w:pPr>
      <w:r>
        <w:t>TICKER: ATO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0.455</w:t>
      </w:r>
    </w:p>
    <w:p>
      <w:r>
        <w:t>R-Value EPS: 0.97</w:t>
      </w:r>
    </w:p>
    <w:p>
      <w:r>
        <w:t>CAGR EPS: 0.071</w:t>
      </w:r>
    </w:p>
    <w:p>
      <w:r>
        <w:t>PE Min: 15.512</w:t>
      </w:r>
    </w:p>
    <w:p>
      <w:r>
        <w:t>PE Max: 26.288</w:t>
      </w:r>
    </w:p>
    <w:p>
      <w:r>
        <w:t>Projected AGR Min: 2.91</w:t>
      </w:r>
    </w:p>
    <w:p>
      <w:r>
        <w:t>Projected AGR Max: 8.483</w:t>
      </w:r>
    </w:p>
    <w:p>
      <w:r>
        <w:br w:type="page"/>
      </w:r>
    </w:p>
    <w:p>
      <w:pPr>
        <w:pStyle w:val="Heading1"/>
      </w:pPr>
      <w:r>
        <w:t>TICKER: ADP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0.932</w:t>
      </w:r>
    </w:p>
    <w:p>
      <w:r>
        <w:t>R-Value EPS: 0.923</w:t>
      </w:r>
    </w:p>
    <w:p>
      <w:r>
        <w:t>CAGR EPS: 0.092</w:t>
      </w:r>
    </w:p>
    <w:p>
      <w:r>
        <w:t>PE Min: 22.528</w:t>
      </w:r>
    </w:p>
    <w:p>
      <w:r>
        <w:t>PE Max: 36.566</w:t>
      </w:r>
    </w:p>
    <w:p>
      <w:r>
        <w:t>Projected AGR Min: 6.667</w:t>
      </w:r>
    </w:p>
    <w:p>
      <w:r>
        <w:t>Projected AGR Max: 11.961</w:t>
      </w:r>
    </w:p>
    <w:p>
      <w:r>
        <w:br w:type="page"/>
      </w:r>
    </w:p>
    <w:p>
      <w:pPr>
        <w:pStyle w:val="Heading1"/>
      </w:pPr>
      <w:r>
        <w:t>TICKER: AZO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Z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Z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0.724</w:t>
      </w:r>
    </w:p>
    <w:p>
      <w:r>
        <w:t>R-Value EPS: 0.942</w:t>
      </w:r>
    </w:p>
    <w:p>
      <w:r>
        <w:t>CAGR EPS: 0.144</w:t>
      </w:r>
    </w:p>
    <w:p>
      <w:r>
        <w:t>PE Min: 11.951</w:t>
      </w:r>
    </w:p>
    <w:p>
      <w:r>
        <w:t>PE Max: 21.062</w:t>
      </w:r>
    </w:p>
    <w:p>
      <w:r>
        <w:t>Projected AGR Min: 11.293</w:t>
      </w:r>
    </w:p>
    <w:p>
      <w:r>
        <w:t>Projected AGR Max: 17.782</w:t>
      </w:r>
    </w:p>
    <w:p>
      <w:r>
        <w:br w:type="page"/>
      </w:r>
    </w:p>
    <w:p>
      <w:pPr>
        <w:pStyle w:val="Heading1"/>
      </w:pPr>
      <w:r>
        <w:t>TICKER: AVB</w:t>
      </w:r>
    </w:p>
    <w:p>
      <w:r>
        <w:t>Something wrong happened</w:t>
      </w:r>
    </w:p>
    <w:p>
      <w:pPr>
        <w:pStyle w:val="Heading1"/>
      </w:pPr>
      <w:r>
        <w:t>TICKER: AVY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V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0.731</w:t>
      </w:r>
    </w:p>
    <w:p>
      <w:r>
        <w:t>R-Value EPS: 0.894</w:t>
      </w:r>
    </w:p>
    <w:p>
      <w:r>
        <w:t>CAGR EPS: 0.087</w:t>
      </w:r>
    </w:p>
    <w:p>
      <w:r>
        <w:t>PE Min: 14.528</w:t>
      </w:r>
    </w:p>
    <w:p>
      <w:r>
        <w:t>PE Max: 51.601</w:t>
      </w:r>
    </w:p>
    <w:p>
      <w:r>
        <w:t>Projected AGR Min: 5.171</w:t>
      </w:r>
    </w:p>
    <w:p>
      <w:r>
        <w:t>Projected AGR Max: 19.382</w:t>
      </w:r>
    </w:p>
    <w:p>
      <w:r>
        <w:br w:type="page"/>
      </w:r>
    </w:p>
    <w:p>
      <w:pPr>
        <w:pStyle w:val="Heading1"/>
      </w:pPr>
      <w:r>
        <w:t>TICKER: BKR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K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K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0.476</w:t>
      </w:r>
    </w:p>
    <w:p>
      <w:r>
        <w:t>R-Value EPS: 0.477</w:t>
      </w:r>
    </w:p>
    <w:p>
      <w:r>
        <w:t>CAGR EPS: -0.094</w:t>
      </w:r>
    </w:p>
    <w:p>
      <w:r>
        <w:t>PE Min: 105.911</w:t>
      </w:r>
    </w:p>
    <w:p>
      <w:r>
        <w:t>PE Max: 279.605</w:t>
      </w:r>
    </w:p>
    <w:p>
      <w:r>
        <w:t>Projected AGR Min: 6.747</w:t>
      </w:r>
    </w:p>
    <w:p>
      <w:r>
        <w:t>Projected AGR Max: 17.629</w:t>
      </w:r>
    </w:p>
    <w:p>
      <w:r>
        <w:br w:type="page"/>
      </w:r>
    </w:p>
    <w:p>
      <w:pPr>
        <w:pStyle w:val="Heading1"/>
      </w:pPr>
      <w:r>
        <w:t>TICKER: BAC</w:t>
      </w:r>
    </w:p>
    <w:p>
      <w:r>
        <w:t>Something wrong happened</w:t>
      </w:r>
    </w:p>
    <w:p>
      <w:pPr>
        <w:pStyle w:val="Heading1"/>
      </w:pPr>
      <w:r>
        <w:t>TICKER: BDX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X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DX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0.905</w:t>
      </w:r>
    </w:p>
    <w:p>
      <w:r>
        <w:t>R-Value EPS: 0.249</w:t>
      </w:r>
    </w:p>
    <w:p>
      <w:r>
        <w:t>CAGR EPS: 0.03</w:t>
      </w:r>
    </w:p>
    <w:p>
      <w:r>
        <w:t>PE Min: 27.507</w:t>
      </w:r>
    </w:p>
    <w:p>
      <w:r>
        <w:t>PE Max: 292.297</w:t>
      </w:r>
    </w:p>
    <w:p>
      <w:r>
        <w:t>Projected AGR Min: 0.136</w:t>
      </w:r>
    </w:p>
    <w:p>
      <w:r>
        <w:t>Projected AGR Max: 26.832</w:t>
      </w:r>
    </w:p>
    <w:p>
      <w:r>
        <w:br w:type="page"/>
      </w:r>
    </w:p>
    <w:p>
      <w:pPr>
        <w:pStyle w:val="Heading1"/>
      </w:pPr>
      <w:r>
        <w:t>TICKER: BIO</w:t>
      </w:r>
    </w:p>
    <w:p>
      <w:r>
        <w:t>Something wrong happened</w:t>
      </w:r>
    </w:p>
    <w:p>
      <w:pPr>
        <w:pStyle w:val="Heading1"/>
      </w:pPr>
      <w:r>
        <w:t>TICKER: BIIB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IB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IIB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0.758</w:t>
      </w:r>
    </w:p>
    <w:p>
      <w:r>
        <w:t>R-Value EPS: 0.956</w:t>
      </w:r>
    </w:p>
    <w:p>
      <w:r>
        <w:t>CAGR EPS: 0.202</w:t>
      </w:r>
    </w:p>
    <w:p>
      <w:r>
        <w:t>PE Min: 7.837</w:t>
      </w:r>
    </w:p>
    <w:p>
      <w:r>
        <w:t>PE Max: 19.199</w:t>
      </w:r>
    </w:p>
    <w:p>
      <w:r>
        <w:t>Projected AGR Min: 20.906</w:t>
      </w:r>
    </w:p>
    <w:p>
      <w:r>
        <w:t>Projected AGR Max: 32.239</w:t>
      </w:r>
    </w:p>
    <w:p>
      <w:r>
        <w:br w:type="page"/>
      </w:r>
    </w:p>
    <w:p>
      <w:pPr>
        <w:pStyle w:val="Heading1"/>
      </w:pPr>
      <w:r>
        <w:t>TICKER: BLK</w:t>
      </w:r>
    </w:p>
    <w:p>
      <w:r>
        <w:t>Something wrong happened</w:t>
      </w:r>
    </w:p>
    <w:p>
      <w:pPr>
        <w:pStyle w:val="Heading1"/>
      </w:pPr>
      <w:r>
        <w:t>TICKER: BA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0.463</w:t>
      </w:r>
    </w:p>
    <w:p>
      <w:r>
        <w:t>R-Value EPS: 0.752</w:t>
      </w:r>
    </w:p>
    <w:p>
      <w:r>
        <w:t>CAGR EPS: 0.065</w:t>
      </w:r>
    </w:p>
    <w:p>
      <w:r>
        <w:t>PE Min: 16.729</w:t>
      </w:r>
    </w:p>
    <w:p>
      <w:r>
        <w:t>PE Max: 58.37</w:t>
      </w:r>
    </w:p>
    <w:p>
      <w:r>
        <w:t>Projected AGR Min: 3.149</w:t>
      </w:r>
    </w:p>
    <w:p>
      <w:r>
        <w:t>Projected AGR Max: 16.879</w:t>
      </w:r>
    </w:p>
    <w:p>
      <w:r>
        <w:br w:type="page"/>
      </w:r>
    </w:p>
    <w:p>
      <w:pPr>
        <w:pStyle w:val="Heading1"/>
      </w:pPr>
      <w:r>
        <w:t>TICKER: BKNG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KN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KNG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0.422</w:t>
      </w:r>
    </w:p>
    <w:p>
      <w:r>
        <w:t>R-Value EPS: 0.977</w:t>
      </w:r>
    </w:p>
    <w:p>
      <w:r>
        <w:t>CAGR EPS: 0.266</w:t>
      </w:r>
    </w:p>
    <w:p>
      <w:r>
        <w:t>PE Min: 17.119</w:t>
      </w:r>
    </w:p>
    <w:p>
      <w:r>
        <w:t>PE Max: 40.194</w:t>
      </w:r>
    </w:p>
    <w:p>
      <w:r>
        <w:t>Projected AGR Min: 25.94</w:t>
      </w:r>
    </w:p>
    <w:p>
      <w:r>
        <w:t>Projected AGR Max: 37.161</w:t>
      </w:r>
    </w:p>
    <w:p>
      <w:r>
        <w:br w:type="page"/>
      </w:r>
    </w:p>
    <w:p>
      <w:pPr>
        <w:pStyle w:val="Heading1"/>
      </w:pPr>
      <w:r>
        <w:t>TICKER: BWA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WA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W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0.206</w:t>
      </w:r>
    </w:p>
    <w:p>
      <w:r>
        <w:t>R-Value EPS: 0.885</w:t>
      </w:r>
    </w:p>
    <w:p>
      <w:r>
        <w:t>CAGR EPS: 0.083</w:t>
      </w:r>
    </w:p>
    <w:p>
      <w:r>
        <w:t>PE Min: 7.04</w:t>
      </w:r>
    </w:p>
    <w:p>
      <w:r>
        <w:t>PE Max: 22.148</w:t>
      </w:r>
    </w:p>
    <w:p>
      <w:r>
        <w:t>Projected AGR Min: 3.409</w:t>
      </w:r>
    </w:p>
    <w:p>
      <w:r>
        <w:t>Projected AGR Max: 15.967</w:t>
      </w:r>
    </w:p>
    <w:p>
      <w:r>
        <w:br w:type="page"/>
      </w:r>
    </w:p>
    <w:p>
      <w:pPr>
        <w:pStyle w:val="Heading1"/>
      </w:pPr>
      <w:r>
        <w:t>TICKER: BXP</w:t>
      </w:r>
    </w:p>
    <w:p>
      <w:r>
        <w:t>Something wrong happened</w:t>
      </w:r>
    </w:p>
    <w:p>
      <w:pPr>
        <w:pStyle w:val="Heading1"/>
      </w:pPr>
      <w:r>
        <w:t>TICKER: BSX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SX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SX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0.628</w:t>
      </w:r>
    </w:p>
    <w:p>
      <w:r>
        <w:t>R-Value EPS: 0.749</w:t>
      </w:r>
    </w:p>
    <w:p>
      <w:r>
        <w:t>CAGR EPS: 0.101</w:t>
      </w:r>
    </w:p>
    <w:p>
      <w:r>
        <w:t>PE Min: 30.875</w:t>
      </w:r>
    </w:p>
    <w:p>
      <w:r>
        <w:t>PE Max: 417.471</w:t>
      </w:r>
    </w:p>
    <w:p>
      <w:r>
        <w:t>Projected AGR Min: 8.431</w:t>
      </w:r>
    </w:p>
    <w:p>
      <w:r>
        <w:t>Projected AGR Max: 40.687</w:t>
      </w:r>
    </w:p>
    <w:p>
      <w:r>
        <w:br w:type="page"/>
      </w:r>
    </w:p>
    <w:p>
      <w:pPr>
        <w:pStyle w:val="Heading1"/>
      </w:pPr>
      <w:r>
        <w:t>TICKER: AVGO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GO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VG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0.191</w:t>
      </w:r>
    </w:p>
    <w:p>
      <w:r>
        <w:t>R-Value EPS: 0.585</w:t>
      </w:r>
    </w:p>
    <w:p>
      <w:r>
        <w:t>CAGR EPS: 0.159</w:t>
      </w:r>
    </w:p>
    <w:p>
      <w:r>
        <w:t>PE Min: 19.381</w:t>
      </w:r>
    </w:p>
    <w:p>
      <w:r>
        <w:t>PE Max: 205.702</w:t>
      </w:r>
    </w:p>
    <w:p>
      <w:r>
        <w:t>Projected AGR Min: 6.016</w:t>
      </w:r>
    </w:p>
    <w:p>
      <w:r>
        <w:t>Projected AGR Max: 34.264</w:t>
      </w:r>
    </w:p>
    <w:p>
      <w:r>
        <w:br w:type="page"/>
      </w:r>
    </w:p>
    <w:p>
      <w:pPr>
        <w:pStyle w:val="Heading1"/>
      </w:pPr>
      <w:r>
        <w:t>TICKER: BR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R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0.88</w:t>
      </w:r>
    </w:p>
    <w:p>
      <w:r>
        <w:t>R-Value EPS: 0.988</w:t>
      </w:r>
    </w:p>
    <w:p>
      <w:r>
        <w:t>CAGR EPS: 0.125</w:t>
      </w:r>
    </w:p>
    <w:p>
      <w:r>
        <w:t>PE Min: 22.458</w:t>
      </w:r>
    </w:p>
    <w:p>
      <w:r>
        <w:t>PE Max: 34.55</w:t>
      </w:r>
    </w:p>
    <w:p>
      <w:r>
        <w:t>Projected AGR Min: 8.017</w:t>
      </w:r>
    </w:p>
    <w:p>
      <w:r>
        <w:t>Projected AGR Max: 12.772</w:t>
      </w:r>
    </w:p>
    <w:p>
      <w:r>
        <w:br w:type="page"/>
      </w:r>
    </w:p>
    <w:p>
      <w:pPr>
        <w:pStyle w:val="Heading1"/>
      </w:pPr>
      <w:r>
        <w:t>TICKER: BF.B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.B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F.B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0.133</w:t>
      </w:r>
    </w:p>
    <w:p>
      <w:r>
        <w:t>R-Value EPS: 0.305</w:t>
      </w:r>
    </w:p>
    <w:p>
      <w:r>
        <w:t>CAGR EPS: 0.174</w:t>
      </w:r>
    </w:p>
    <w:p>
      <w:r>
        <w:t>PE Min: 16.959</w:t>
      </w:r>
    </w:p>
    <w:p>
      <w:r>
        <w:t>PE Max: 39.383</w:t>
      </w:r>
    </w:p>
    <w:p>
      <w:r>
        <w:t>Projected AGR Min: 6.509</w:t>
      </w:r>
    </w:p>
    <w:p>
      <w:r>
        <w:t>Projected AGR Max: 15.872</w:t>
      </w:r>
    </w:p>
    <w:p>
      <w:r>
        <w:br w:type="page"/>
      </w:r>
    </w:p>
    <w:p>
      <w:pPr>
        <w:pStyle w:val="Heading1"/>
      </w:pPr>
      <w:r>
        <w:t>TICKER: CHRW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RW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HRW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0.17</w:t>
      </w:r>
    </w:p>
    <w:p>
      <w:r>
        <w:t>R-Value EPS: 0.836</w:t>
      </w:r>
    </w:p>
    <w:p>
      <w:r>
        <w:t>CAGR EPS: 0.06</w:t>
      </w:r>
    </w:p>
    <w:p>
      <w:r>
        <w:t>PE Min: 16.863</w:t>
      </w:r>
    </w:p>
    <w:p>
      <w:r>
        <w:t>PE Max: 30.409</w:t>
      </w:r>
    </w:p>
    <w:p>
      <w:r>
        <w:t>Projected AGR Min: 3.071</w:t>
      </w:r>
    </w:p>
    <w:p>
      <w:r>
        <w:t>Projected AGR Max: 9.331</w:t>
      </w:r>
    </w:p>
    <w:p>
      <w:r>
        <w:br w:type="page"/>
      </w:r>
    </w:p>
    <w:p>
      <w:pPr>
        <w:pStyle w:val="Heading1"/>
      </w:pPr>
      <w:r>
        <w:t>TICKER: COG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G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OG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0.36</w:t>
      </w:r>
    </w:p>
    <w:p>
      <w:r>
        <w:t>R-Value EPS: 0.465</w:t>
      </w:r>
    </w:p>
    <w:p>
      <w:r>
        <w:t>CAGR EPS: 0.247</w:t>
      </w:r>
    </w:p>
    <w:p>
      <w:r>
        <w:t>PE Min: 9.39</w:t>
      </w:r>
    </w:p>
    <w:p>
      <w:r>
        <w:t>PE Max: 10008.89</w:t>
      </w:r>
    </w:p>
    <w:p>
      <w:r>
        <w:t>Projected AGR Min: 23.593</w:t>
      </w:r>
    </w:p>
    <w:p>
      <w:r>
        <w:t>Projected AGR Max: 148.179</w:t>
      </w:r>
    </w:p>
    <w:p>
      <w:r>
        <w:br w:type="page"/>
      </w:r>
    </w:p>
    <w:p>
      <w:pPr>
        <w:pStyle w:val="Heading1"/>
      </w:pPr>
      <w:r>
        <w:t>TICKER: CDNS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NS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DNS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0.019</w:t>
      </w:r>
    </w:p>
    <w:p>
      <w:r>
        <w:t>R-Value EPS: 0.542</w:t>
      </w:r>
    </w:p>
    <w:p>
      <w:r>
        <w:t>CAGR EPS: 0.194</w:t>
      </w:r>
    </w:p>
    <w:p>
      <w:r>
        <w:t>PE Min: 17.579</w:t>
      </w:r>
    </w:p>
    <w:p>
      <w:r>
        <w:t>PE Max: 111.636</w:t>
      </w:r>
    </w:p>
    <w:p>
      <w:r>
        <w:t>Projected AGR Min: 12.564</w:t>
      </w:r>
    </w:p>
    <w:p>
      <w:r>
        <w:t>Projected AGR Max: 35.42</w:t>
      </w:r>
    </w:p>
    <w:p>
      <w:r>
        <w:br w:type="page"/>
      </w:r>
    </w:p>
    <w:p>
      <w:pPr>
        <w:pStyle w:val="Heading1"/>
      </w:pPr>
      <w:r>
        <w:t>TICKER: COF</w:t>
      </w:r>
    </w:p>
    <w:p>
      <w:r>
        <w:t>Something wrong happened</w:t>
      </w:r>
    </w:p>
    <w:p>
      <w:pPr>
        <w:pStyle w:val="Heading1"/>
      </w:pPr>
      <w:r>
        <w:t>TICKER: KMX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X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KMX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0.876</w:t>
      </w:r>
    </w:p>
    <w:p>
      <w:r>
        <w:t>R-Value EPS: 0.964</w:t>
      </w:r>
    </w:p>
    <w:p>
      <w:r>
        <w:t>CAGR EPS: 0.123</w:t>
      </w:r>
    </w:p>
    <w:p>
      <w:r>
        <w:t>PE Min: 12.955</w:t>
      </w:r>
    </w:p>
    <w:p>
      <w:r>
        <w:t>PE Max: 25.718</w:t>
      </w:r>
    </w:p>
    <w:p>
      <w:r>
        <w:t>Projected AGR Min: 8.747</w:t>
      </w:r>
    </w:p>
    <w:p>
      <w:r>
        <w:t>Projected AGR Max: 16.466</w:t>
      </w:r>
    </w:p>
    <w:p>
      <w:r>
        <w:br w:type="page"/>
      </w:r>
    </w:p>
    <w:p>
      <w:pPr>
        <w:pStyle w:val="Heading1"/>
      </w:pPr>
      <w:r>
        <w:t>TICKER: CCL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L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CL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0.675</w:t>
      </w:r>
    </w:p>
    <w:p>
      <w:r>
        <w:t>R-Value EPS: 0.775</w:t>
      </w:r>
    </w:p>
    <w:p>
      <w:r>
        <w:t>CAGR EPS: 0.059</w:t>
      </w:r>
    </w:p>
    <w:p>
      <w:r>
        <w:t>PE Min: 9.985</w:t>
      </w:r>
    </w:p>
    <w:p>
      <w:r>
        <w:t>PE Max: 22.425</w:t>
      </w:r>
    </w:p>
    <w:p>
      <w:r>
        <w:t>Projected AGR Min: 15.999</w:t>
      </w:r>
    </w:p>
    <w:p>
      <w:r>
        <w:t>Projected AGR Max: 25.774</w:t>
      </w:r>
    </w:p>
    <w:p>
      <w:r>
        <w:br w:type="page"/>
      </w:r>
    </w:p>
    <w:p>
      <w:pPr>
        <w:pStyle w:val="Heading1"/>
      </w:pPr>
      <w:r>
        <w:t>TICKER: CAT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AT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0.007</w:t>
      </w:r>
    </w:p>
    <w:p>
      <w:r>
        <w:t>R-Value EPS: 0.373</w:t>
      </w:r>
    </w:p>
    <w:p>
      <w:r>
        <w:t>CAGR EPS: 0.099</w:t>
      </w:r>
    </w:p>
    <w:p>
      <w:r>
        <w:t>PE Min: 12.258</w:t>
      </w:r>
    </w:p>
    <w:p>
      <w:r>
        <w:t>PE Max: 708.512</w:t>
      </w:r>
    </w:p>
    <w:p>
      <w:r>
        <w:t>Projected AGR Min: 7.002</w:t>
      </w:r>
    </w:p>
    <w:p>
      <w:r>
        <w:t>Projected AGR Max: 60.541</w:t>
      </w:r>
    </w:p>
    <w:p>
      <w:r>
        <w:br w:type="page"/>
      </w:r>
    </w:p>
    <w:p>
      <w:pPr>
        <w:pStyle w:val="Heading1"/>
      </w:pPr>
      <w:r>
        <w:t>TICKER: CBOE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BO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BO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0.691</w:t>
      </w:r>
    </w:p>
    <w:p>
      <w:r>
        <w:t>R-Value EPS: 0.92</w:t>
      </w:r>
    </w:p>
    <w:p>
      <w:r>
        <w:t>CAGR EPS: 0.135</w:t>
      </w:r>
    </w:p>
    <w:p>
      <w:r>
        <w:t>PE Min: 20.718</w:t>
      </w:r>
    </w:p>
    <w:p>
      <w:r>
        <w:t>PE Max: 67.111</w:t>
      </w:r>
    </w:p>
    <w:p>
      <w:r>
        <w:t>Projected AGR Min: 12.006</w:t>
      </w:r>
    </w:p>
    <w:p>
      <w:r>
        <w:t>Projected AGR Max: 25.975</w:t>
      </w:r>
    </w:p>
    <w:p>
      <w:r>
        <w:br w:type="page"/>
      </w:r>
    </w:p>
    <w:p>
      <w:pPr>
        <w:pStyle w:val="Heading1"/>
      </w:pPr>
      <w:r>
        <w:t>TICKER: CBRE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BR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BR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0.199</w:t>
      </w:r>
    </w:p>
    <w:p>
      <w:r>
        <w:t>R-Value EPS: 0.932</w:t>
      </w:r>
    </w:p>
    <w:p>
      <w:r>
        <w:t>CAGR EPS: 0.211</w:t>
      </w:r>
    </w:p>
    <w:p>
      <w:r>
        <w:t>PE Min: 9.951</w:t>
      </w:r>
    </w:p>
    <w:p>
      <w:r>
        <w:t>PE Max: 21.27</w:t>
      </w:r>
    </w:p>
    <w:p>
      <w:r>
        <w:t>Projected AGR Min: 17.269</w:t>
      </w:r>
    </w:p>
    <w:p>
      <w:r>
        <w:t>Projected AGR Max: 26.525</w:t>
      </w:r>
    </w:p>
    <w:p>
      <w:r>
        <w:br w:type="page"/>
      </w:r>
    </w:p>
    <w:p>
      <w:pPr>
        <w:pStyle w:val="Heading1"/>
      </w:pPr>
      <w:r>
        <w:t>TICKER: CDW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W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DW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0.413</w:t>
      </w:r>
    </w:p>
    <w:p>
      <w:r>
        <w:t>R-Value EPS: 0.982</w:t>
      </w:r>
    </w:p>
    <w:p>
      <w:r>
        <w:t>CAGR EPS: 0.284</w:t>
      </w:r>
    </w:p>
    <w:p>
      <w:r>
        <w:t>PE Min: 15.581</w:t>
      </w:r>
    </w:p>
    <w:p>
      <w:r>
        <w:t>PE Max: 28.644</w:t>
      </w:r>
    </w:p>
    <w:p>
      <w:r>
        <w:t>Projected AGR Min: 20.993</w:t>
      </w:r>
    </w:p>
    <w:p>
      <w:r>
        <w:t>Projected AGR Max: 28.589</w:t>
      </w:r>
    </w:p>
    <w:p>
      <w:r>
        <w:br w:type="page"/>
      </w:r>
    </w:p>
    <w:p>
      <w:pPr>
        <w:pStyle w:val="Heading1"/>
      </w:pPr>
      <w:r>
        <w:t>TICKER: CE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0.281</w:t>
      </w:r>
    </w:p>
    <w:p>
      <w:r>
        <w:t>R-Value EPS: 0.885</w:t>
      </w:r>
    </w:p>
    <w:p>
      <w:r>
        <w:t>CAGR EPS: 0.112</w:t>
      </w:r>
    </w:p>
    <w:p>
      <w:r>
        <w:t>PE Min: 10.135</w:t>
      </w:r>
    </w:p>
    <w:p>
      <w:r>
        <w:t>PE Max: 35.156</w:t>
      </w:r>
    </w:p>
    <w:p>
      <w:r>
        <w:t>Projected AGR Min: 6.682</w:t>
      </w:r>
    </w:p>
    <w:p>
      <w:r>
        <w:t>Projected AGR Max: 20.811</w:t>
      </w:r>
    </w:p>
    <w:p>
      <w:r>
        <w:br w:type="page"/>
      </w:r>
    </w:p>
    <w:p>
      <w:pPr>
        <w:pStyle w:val="Heading1"/>
      </w:pPr>
      <w:r>
        <w:t>TICKER: CNC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NC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NC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0.043</w:t>
      </w:r>
    </w:p>
    <w:p>
      <w:r>
        <w:t>R-Value EPS: 0.909</w:t>
      </w:r>
    </w:p>
    <w:p>
      <w:r>
        <w:t>CAGR EPS: 0.262</w:t>
      </w:r>
    </w:p>
    <w:p>
      <w:r>
        <w:t>PE Min: 13.423</w:t>
      </w:r>
    </w:p>
    <w:p>
      <w:r>
        <w:t>PE Max: 35.316</w:t>
      </w:r>
    </w:p>
    <w:p>
      <w:r>
        <w:t>Projected AGR Min: 24.54</w:t>
      </w:r>
    </w:p>
    <w:p>
      <w:r>
        <w:t>Projected AGR Max: 37.189</w:t>
      </w:r>
    </w:p>
    <w:p>
      <w:r>
        <w:br w:type="page"/>
      </w:r>
    </w:p>
    <w:p>
      <w:pPr>
        <w:pStyle w:val="Heading1"/>
      </w:pPr>
      <w:r>
        <w:t>TICKER: CNP</w:t>
      </w:r>
    </w:p>
    <w:p>
      <w:r>
        <w:t>Something wrong happened</w:t>
      </w:r>
    </w:p>
    <w:p>
      <w:pPr>
        <w:pStyle w:val="Heading1"/>
      </w:pPr>
      <w:r>
        <w:t>TICKER: CERN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RN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ERN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0.249</w:t>
      </w:r>
    </w:p>
    <w:p>
      <w:r>
        <w:t>R-Value EPS: 0.915</w:t>
      </w:r>
    </w:p>
    <w:p>
      <w:r>
        <w:t>CAGR EPS: 0.096</w:t>
      </w:r>
    </w:p>
    <w:p>
      <w:r>
        <w:t>PE Min: 25.579</w:t>
      </w:r>
    </w:p>
    <w:p>
      <w:r>
        <w:t>PE Max: 44.512</w:t>
      </w:r>
    </w:p>
    <w:p>
      <w:r>
        <w:t>Projected AGR Min: 4.134</w:t>
      </w:r>
    </w:p>
    <w:p>
      <w:r>
        <w:t>Projected AGR Max: 10.066</w:t>
      </w:r>
    </w:p>
    <w:p>
      <w:r>
        <w:br w:type="page"/>
      </w:r>
    </w:p>
    <w:p>
      <w:pPr>
        <w:pStyle w:val="Heading1"/>
      </w:pPr>
      <w:r>
        <w:t>TICKER: CF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F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0.438</w:t>
      </w:r>
    </w:p>
    <w:p>
      <w:r>
        <w:t>R-Value EPS: 0.551</w:t>
      </w:r>
    </w:p>
    <w:p>
      <w:r>
        <w:t>CAGR EPS: 0.033</w:t>
      </w:r>
    </w:p>
    <w:p>
      <w:r>
        <w:t>PE Min: 12.753</w:t>
      </w:r>
    </w:p>
    <w:p>
      <w:r>
        <w:t>PE Max: 106.954</w:t>
      </w:r>
    </w:p>
    <w:p>
      <w:r>
        <w:t>Projected AGR Min: 1.978</w:t>
      </w:r>
    </w:p>
    <w:p>
      <w:r>
        <w:t>Projected AGR Max: 26.143</w:t>
      </w:r>
    </w:p>
    <w:p>
      <w:r>
        <w:br w:type="page"/>
      </w:r>
    </w:p>
    <w:p>
      <w:pPr>
        <w:pStyle w:val="Heading1"/>
      </w:pPr>
      <w:r>
        <w:t>TICKER: SCHW</w:t>
      </w:r>
    </w:p>
    <w:p>
      <w:r>
        <w:t>Something wrong happened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