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ABBV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B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BB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0.407</w:t>
      </w:r>
    </w:p>
    <w:p>
      <w:r>
        <w:t>R-Value EPS: 0.711</w:t>
      </w:r>
    </w:p>
    <w:p>
      <w:r>
        <w:t>CAGR EPS: 0.07</w:t>
      </w:r>
    </w:p>
    <w:p>
      <w:r>
        <w:t>PE Min: 13.856</w:t>
      </w:r>
    </w:p>
    <w:p>
      <w:r>
        <w:t>PE Max: 33.903</w:t>
      </w:r>
    </w:p>
    <w:p>
      <w:r>
        <w:t>Projected AGR Min: 6.396</w:t>
      </w:r>
    </w:p>
    <w:p>
      <w:r>
        <w:t>Projected AGR Max: 16.355</w:t>
      </w:r>
    </w:p>
    <w:p>
      <w:r>
        <w:br w:type="page"/>
      </w:r>
    </w:p>
    <w:p>
      <w:pPr>
        <w:pStyle w:val="Heading1"/>
      </w:pPr>
      <w:r>
        <w:t>TICKER: ACHC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CH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0.005</w:t>
      </w:r>
    </w:p>
    <w:p>
      <w:r>
        <w:t>R-Value EPS: 0.719</w:t>
      </w:r>
    </w:p>
    <w:p>
      <w:r>
        <w:t>CAGR EPS: 0.146</w:t>
      </w:r>
    </w:p>
    <w:p>
      <w:r>
        <w:t>PE Min: 14.285</w:t>
      </w:r>
    </w:p>
    <w:p>
      <w:r>
        <w:t>PE Max: 587.224</w:t>
      </w:r>
    </w:p>
    <w:p>
      <w:r>
        <w:t>Projected AGR Min: 12.278</w:t>
      </w:r>
    </w:p>
    <w:p>
      <w:r>
        <w:t>Projected AGR Max: 62.812</w:t>
      </w:r>
    </w:p>
    <w:p>
      <w:r>
        <w:br w:type="page"/>
      </w:r>
    </w:p>
    <w:p>
      <w:pPr>
        <w:pStyle w:val="Heading1"/>
      </w:pPr>
      <w:r>
        <w:t>TICKER: AMGN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G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0.649</w:t>
      </w:r>
    </w:p>
    <w:p>
      <w:r>
        <w:t>R-Value EPS: 0.984</w:t>
      </w:r>
    </w:p>
    <w:p>
      <w:r>
        <w:t>CAGR EPS: 0.098</w:t>
      </w:r>
    </w:p>
    <w:p>
      <w:r>
        <w:t>PE Min: 14.251</w:t>
      </w:r>
    </w:p>
    <w:p>
      <w:r>
        <w:t>PE Max: 19.27</w:t>
      </w:r>
    </w:p>
    <w:p>
      <w:r>
        <w:t>Projected AGR Min: 8.154</w:t>
      </w:r>
    </w:p>
    <w:p>
      <w:r>
        <w:t>Projected AGR Max: 11.467</w:t>
      </w:r>
    </w:p>
    <w:p>
      <w:r>
        <w:br w:type="page"/>
      </w:r>
    </w:p>
    <w:p>
      <w:pPr>
        <w:pStyle w:val="Heading1"/>
      </w:pPr>
      <w:r>
        <w:t>TICKER: AMN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M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0.784</w:t>
      </w:r>
    </w:p>
    <w:p>
      <w:r>
        <w:t>R-Value EPS: 0.967</w:t>
      </w:r>
    </w:p>
    <w:p>
      <w:r>
        <w:t>CAGR EPS: 0.36</w:t>
      </w:r>
    </w:p>
    <w:p>
      <w:r>
        <w:t>PE Min: 15.755</w:t>
      </w:r>
    </w:p>
    <w:p>
      <w:r>
        <w:t>PE Max: 29.608</w:t>
      </w:r>
    </w:p>
    <w:p>
      <w:r>
        <w:t>Projected AGR Min: 28.75</w:t>
      </w:r>
    </w:p>
    <w:p>
      <w:r>
        <w:t>Projected AGR Max: 37.135</w:t>
      </w:r>
    </w:p>
    <w:p>
      <w:r>
        <w:br w:type="page"/>
      </w:r>
    </w:p>
    <w:p>
      <w:pPr>
        <w:pStyle w:val="Heading1"/>
      </w:pPr>
      <w:r>
        <w:t>TICKER: CNC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N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N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0.043</w:t>
      </w:r>
    </w:p>
    <w:p>
      <w:r>
        <w:t>R-Value EPS: 0.909</w:t>
      </w:r>
    </w:p>
    <w:p>
      <w:r>
        <w:t>CAGR EPS: 0.262</w:t>
      </w:r>
    </w:p>
    <w:p>
      <w:r>
        <w:t>PE Min: 13.423</w:t>
      </w:r>
    </w:p>
    <w:p>
      <w:r>
        <w:t>PE Max: 35.316</w:t>
      </w:r>
    </w:p>
    <w:p>
      <w:r>
        <w:t>Projected AGR Min: 26.908</w:t>
      </w:r>
    </w:p>
    <w:p>
      <w:r>
        <w:t>Projected AGR Max: 39.798</w:t>
      </w:r>
    </w:p>
    <w:p>
      <w:r>
        <w:br w:type="page"/>
      </w:r>
    </w:p>
    <w:p>
      <w:pPr>
        <w:pStyle w:val="Heading1"/>
      </w:pPr>
      <w:r>
        <w:t>TICKER: ENDP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ENDP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0.203</w:t>
      </w:r>
    </w:p>
    <w:p>
      <w:r>
        <w:t>R-Value EPS: 0.51</w:t>
      </w:r>
    </w:p>
    <w:p>
      <w:r>
        <w:t>CAGR EPS: 0.665</w:t>
      </w:r>
    </w:p>
    <w:p>
      <w:r>
        <w:t>PE Min: 8.157</w:t>
      </w:r>
    </w:p>
    <w:p>
      <w:r>
        <w:t>PE Max: 8.157</w:t>
      </w:r>
    </w:p>
    <w:p>
      <w:r>
        <w:t>Projected AGR Min: 99.177</w:t>
      </w:r>
    </w:p>
    <w:p>
      <w:r>
        <w:t>Projected AGR Max: 99.177</w:t>
      </w:r>
    </w:p>
    <w:p>
      <w:r>
        <w:br w:type="page"/>
      </w:r>
    </w:p>
    <w:p>
      <w:pPr>
        <w:pStyle w:val="Heading1"/>
      </w:pPr>
      <w:r>
        <w:t>TICKER: GILD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L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GIL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0.147</w:t>
      </w:r>
    </w:p>
    <w:p>
      <w:r>
        <w:t>R-Value EPS: 0.484</w:t>
      </w:r>
    </w:p>
    <w:p>
      <w:r>
        <w:t>CAGR EPS: 0.095</w:t>
      </w:r>
    </w:p>
    <w:p>
      <w:r>
        <w:t>PE Min: 7.179</w:t>
      </w:r>
    </w:p>
    <w:p>
      <w:r>
        <w:t>PE Max: 30.106</w:t>
      </w:r>
    </w:p>
    <w:p>
      <w:r>
        <w:t>Projected AGR Min: 2.806</w:t>
      </w:r>
    </w:p>
    <w:p>
      <w:r>
        <w:t>Projected AGR Max: 18.652</w:t>
      </w:r>
    </w:p>
    <w:p>
      <w:r>
        <w:br w:type="page"/>
      </w:r>
    </w:p>
    <w:p>
      <w:pPr>
        <w:pStyle w:val="Heading1"/>
      </w:pPr>
      <w:r>
        <w:t>TICKER: GMED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ME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GME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0.822</w:t>
      </w:r>
    </w:p>
    <w:p>
      <w:r>
        <w:t>R-Value EPS: 0.928</w:t>
      </w:r>
    </w:p>
    <w:p>
      <w:r>
        <w:t>CAGR EPS: 0.075</w:t>
      </w:r>
    </w:p>
    <w:p>
      <w:r>
        <w:t>PE Min: 18.483</w:t>
      </w:r>
    </w:p>
    <w:p>
      <w:r>
        <w:t>PE Max: 55.616</w:t>
      </w:r>
    </w:p>
    <w:p>
      <w:r>
        <w:t>Projected AGR Min: 1.555</w:t>
      </w:r>
    </w:p>
    <w:p>
      <w:r>
        <w:t>Projected AGR Max: 13.382</w:t>
      </w:r>
    </w:p>
    <w:p>
      <w:r>
        <w:br w:type="page"/>
      </w:r>
    </w:p>
    <w:p>
      <w:pPr>
        <w:pStyle w:val="Heading1"/>
      </w:pPr>
      <w:r>
        <w:t>TICKER: ILMN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LM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ILM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0.778</w:t>
      </w:r>
    </w:p>
    <w:p>
      <w:r>
        <w:t>R-Value EPS: 0.946</w:t>
      </w:r>
    </w:p>
    <w:p>
      <w:r>
        <w:t>CAGR EPS: 0.224</w:t>
      </w:r>
    </w:p>
    <w:p>
      <w:r>
        <w:t>PE Min: 34.003</w:t>
      </w:r>
    </w:p>
    <w:p>
      <w:r>
        <w:t>PE Max: 77.079</w:t>
      </w:r>
    </w:p>
    <w:p>
      <w:r>
        <w:t>Projected AGR Min: 18.873</w:t>
      </w:r>
    </w:p>
    <w:p>
      <w:r>
        <w:t>Projected AGR Max: 29.011</w:t>
      </w:r>
    </w:p>
    <w:p>
      <w:r>
        <w:br w:type="page"/>
      </w:r>
    </w:p>
    <w:p>
      <w:pPr>
        <w:pStyle w:val="Heading1"/>
      </w:pPr>
      <w:r>
        <w:t>TICKER: JNJ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NJ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JNJ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0.045</w:t>
      </w:r>
    </w:p>
    <w:p>
      <w:r>
        <w:t>R-Value EPS: 0.846</w:t>
      </w:r>
    </w:p>
    <w:p>
      <w:r>
        <w:t>CAGR EPS: 0.052</w:t>
      </w:r>
    </w:p>
    <w:p>
      <w:r>
        <w:t>PE Min: 18.748</w:t>
      </w:r>
    </w:p>
    <w:p>
      <w:r>
        <w:t>PE Max: 26.725</w:t>
      </w:r>
    </w:p>
    <w:p>
      <w:r>
        <w:t>Projected AGR Min: 6.078</w:t>
      </w:r>
    </w:p>
    <w:p>
      <w:r>
        <w:t>Projected AGR Max: 9.906</w:t>
      </w:r>
    </w:p>
    <w:p>
      <w:r>
        <w:br w:type="page"/>
      </w:r>
    </w:p>
    <w:p>
      <w:pPr>
        <w:pStyle w:val="Heading1"/>
      </w:pPr>
      <w:r>
        <w:t>TICKER: MRK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R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0.639</w:t>
      </w:r>
    </w:p>
    <w:p>
      <w:r>
        <w:t>R-Value EPS: 0.49</w:t>
      </w:r>
    </w:p>
    <w:p>
      <w:r>
        <w:t>CAGR EPS: 0.081</w:t>
      </w:r>
    </w:p>
    <w:p>
      <w:r>
        <w:t>PE Min: 13.158</w:t>
      </w:r>
    </w:p>
    <w:p>
      <w:r>
        <w:t>PE Max: 62.074</w:t>
      </w:r>
    </w:p>
    <w:p>
      <w:r>
        <w:t>Projected AGR Min: 7.562</w:t>
      </w:r>
    </w:p>
    <w:p>
      <w:r>
        <w:t>Projected AGR Max: 25.611</w:t>
      </w:r>
    </w:p>
    <w:p>
      <w:r>
        <w:br w:type="page"/>
      </w:r>
    </w:p>
    <w:p>
      <w:pPr>
        <w:pStyle w:val="Heading1"/>
      </w:pPr>
      <w:r>
        <w:t>TICKER: PBH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BH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PBH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0.029</w:t>
      </w:r>
    </w:p>
    <w:p>
      <w:r>
        <w:t>R-Value EPS: 0.96</w:t>
      </w:r>
    </w:p>
    <w:p>
      <w:r>
        <w:t>CAGR EPS: 0.158</w:t>
      </w:r>
    </w:p>
    <w:p>
      <w:r>
        <w:t>PE Min: 12.556</w:t>
      </w:r>
    </w:p>
    <w:p>
      <w:r>
        <w:t>PE Max: 43.225</w:t>
      </w:r>
    </w:p>
    <w:p>
      <w:r>
        <w:t>Projected AGR Min: 17.149</w:t>
      </w:r>
    </w:p>
    <w:p>
      <w:r>
        <w:t>Projected AGR Max: 32.564</w:t>
      </w:r>
    </w:p>
    <w:p>
      <w:r>
        <w:br w:type="page"/>
      </w:r>
    </w:p>
    <w:p>
      <w:pPr>
        <w:pStyle w:val="Heading1"/>
      </w:pPr>
      <w:r>
        <w:t>TICKER: REGN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REGN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0.428</w:t>
      </w:r>
    </w:p>
    <w:p>
      <w:r>
        <w:t>R-Value EPS: 0.914</w:t>
      </w:r>
    </w:p>
    <w:p>
      <w:r>
        <w:t>CAGR EPS: 0.134</w:t>
      </w:r>
    </w:p>
    <w:p>
      <w:r>
        <w:t>PE Min: 15.237</w:t>
      </w:r>
    </w:p>
    <w:p>
      <w:r>
        <w:t>PE Max: 98.535</w:t>
      </w:r>
    </w:p>
    <w:p>
      <w:r>
        <w:t>Projected AGR Min: 6.272</w:t>
      </w:r>
    </w:p>
    <w:p>
      <w:r>
        <w:t>Projected AGR Max: 28.081</w:t>
      </w:r>
    </w:p>
    <w:p>
      <w:r>
        <w:br w:type="page"/>
      </w:r>
    </w:p>
    <w:p>
      <w:pPr>
        <w:pStyle w:val="Heading1"/>
      </w:pPr>
      <w:r>
        <w:t>TICKER: TVTY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VTY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TVTY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0.277</w:t>
      </w:r>
    </w:p>
    <w:p>
      <w:r>
        <w:t>R-Value EPS: 0.31</w:t>
      </w:r>
    </w:p>
    <w:p>
      <w:r>
        <w:t>CAGR EPS: 0.045</w:t>
      </w:r>
    </w:p>
    <w:p>
      <w:r>
        <w:t>PE Min: 6.83</w:t>
      </w:r>
    </w:p>
    <w:p>
      <w:r>
        <w:t>PE Max: 32.528</w:t>
      </w:r>
    </w:p>
    <w:p>
      <w:r>
        <w:t>Projected AGR Min: 6.076</w:t>
      </w:r>
    </w:p>
    <w:p>
      <w:r>
        <w:t>Projected AGR Max: 23.993</w:t>
      </w:r>
    </w:p>
    <w:p>
      <w:r>
        <w:br w:type="page"/>
      </w:r>
    </w:p>
    <w:p>
      <w:pPr>
        <w:pStyle w:val="Heading1"/>
      </w:pPr>
      <w:r>
        <w:t>TICKER: UNH</w:t>
      </w:r>
    </w:p>
    <w:p>
      <w:r>
        <w:t>Something wrong happened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