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F9EBE" w14:textId="2F639DD5" w:rsidR="2970704D" w:rsidRPr="00970527" w:rsidRDefault="006D4462" w:rsidP="004F3C54">
      <w:pPr>
        <w:pStyle w:val="Title"/>
        <w:spacing w:after="400" w:line="360" w:lineRule="auto"/>
        <w:jc w:val="center"/>
        <w:rPr>
          <w:rFonts w:ascii="Times New Roman" w:eastAsia="Times New Roman" w:hAnsi="Times New Roman" w:cs="Times New Roman"/>
          <w:b/>
          <w:bCs/>
          <w:color w:val="000000" w:themeColor="text1"/>
          <w:sz w:val="64"/>
          <w:szCs w:val="64"/>
        </w:rPr>
      </w:pPr>
      <w:r>
        <w:rPr>
          <w:rFonts w:ascii="Times New Roman" w:eastAsia="Times New Roman" w:hAnsi="Times New Roman" w:cs="Times New Roman"/>
          <w:b/>
          <w:bCs/>
          <w:color w:val="000000" w:themeColor="text1"/>
          <w:sz w:val="64"/>
          <w:szCs w:val="64"/>
        </w:rPr>
        <w:t>Programming Task</w:t>
      </w:r>
    </w:p>
    <w:p w14:paraId="27DF7520" w14:textId="5E56A5B6"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Design and Creative Technologies</w:t>
      </w:r>
    </w:p>
    <w:p w14:paraId="77644D14" w14:textId="46DFA8F5"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Torrens University, Australia</w:t>
      </w:r>
    </w:p>
    <w:p w14:paraId="6A7DBEE2" w14:textId="77777777" w:rsidR="0049406E" w:rsidRPr="00970527" w:rsidRDefault="0049406E" w:rsidP="004F3C54">
      <w:pPr>
        <w:jc w:val="center"/>
        <w:rPr>
          <w:rFonts w:ascii="Times New Roman" w:hAnsi="Times New Roman" w:cs="Times New Roman"/>
        </w:rPr>
      </w:pPr>
    </w:p>
    <w:p w14:paraId="54B64DC4" w14:textId="77777777" w:rsidR="0049406E" w:rsidRPr="00970527" w:rsidRDefault="0049406E" w:rsidP="004F3C54">
      <w:pPr>
        <w:jc w:val="center"/>
        <w:rPr>
          <w:rFonts w:ascii="Times New Roman" w:hAnsi="Times New Roman" w:cs="Times New Roman"/>
        </w:rPr>
      </w:pPr>
    </w:p>
    <w:p w14:paraId="1F9DAA56" w14:textId="0C3F0A98"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Student</w:t>
      </w:r>
      <w:r w:rsidR="6C56BED6" w:rsidRPr="00970527">
        <w:rPr>
          <w:rFonts w:ascii="Times New Roman" w:eastAsia="Times New Roman" w:hAnsi="Times New Roman" w:cs="Times New Roman"/>
          <w:b/>
          <w:bCs/>
          <w:color w:val="000000" w:themeColor="text1"/>
          <w:lang w:val="en-AU"/>
        </w:rPr>
        <w:t>:</w:t>
      </w:r>
      <w:r w:rsidR="00FC02BC" w:rsidRPr="00970527">
        <w:rPr>
          <w:rFonts w:ascii="Times New Roman" w:eastAsia="Times New Roman" w:hAnsi="Times New Roman" w:cs="Times New Roman"/>
          <w:b/>
          <w:bCs/>
          <w:color w:val="000000" w:themeColor="text1"/>
        </w:rPr>
        <w:t xml:space="preserve"> </w:t>
      </w:r>
      <w:r w:rsidRPr="00970527">
        <w:rPr>
          <w:rFonts w:ascii="Times New Roman" w:eastAsia="Times New Roman" w:hAnsi="Times New Roman" w:cs="Times New Roman"/>
          <w:color w:val="000000" w:themeColor="text1"/>
          <w:lang w:val="pt-BR"/>
        </w:rPr>
        <w:t xml:space="preserve">Luis Guilherme de Barros Andrade Faria </w:t>
      </w:r>
      <w:r w:rsidR="00FC6FCD">
        <w:rPr>
          <w:rFonts w:ascii="Times New Roman" w:eastAsia="Times New Roman" w:hAnsi="Times New Roman" w:cs="Times New Roman"/>
          <w:color w:val="000000" w:themeColor="text1"/>
          <w:lang w:val="pt-BR"/>
        </w:rPr>
        <w:t>–</w:t>
      </w:r>
      <w:r w:rsidRPr="00970527">
        <w:rPr>
          <w:rFonts w:ascii="Times New Roman" w:eastAsia="Times New Roman" w:hAnsi="Times New Roman" w:cs="Times New Roman"/>
          <w:color w:val="000000" w:themeColor="text1"/>
          <w:lang w:val="pt-BR"/>
        </w:rPr>
        <w:t xml:space="preserve"> A00187785</w:t>
      </w:r>
    </w:p>
    <w:p w14:paraId="10B18ADC" w14:textId="0A40EC2A"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Code: </w:t>
      </w:r>
      <w:r w:rsidR="00C2234E">
        <w:rPr>
          <w:rFonts w:ascii="Times New Roman" w:eastAsia="Times New Roman" w:hAnsi="Times New Roman" w:cs="Times New Roman"/>
          <w:color w:val="000000" w:themeColor="text1"/>
          <w:lang w:val="en-AU"/>
        </w:rPr>
        <w:t>ISY</w:t>
      </w:r>
      <w:r w:rsidR="12AB422D" w:rsidRPr="00970527">
        <w:rPr>
          <w:rFonts w:ascii="Times New Roman" w:eastAsia="Times New Roman" w:hAnsi="Times New Roman" w:cs="Times New Roman"/>
          <w:color w:val="000000" w:themeColor="text1"/>
          <w:lang w:val="en-AU"/>
        </w:rPr>
        <w:t xml:space="preserve"> </w:t>
      </w:r>
      <w:r w:rsidR="00C2234E">
        <w:rPr>
          <w:rFonts w:ascii="Times New Roman" w:eastAsia="Times New Roman" w:hAnsi="Times New Roman" w:cs="Times New Roman"/>
          <w:color w:val="000000" w:themeColor="text1"/>
          <w:lang w:val="en-AU"/>
        </w:rPr>
        <w:t>503</w:t>
      </w:r>
    </w:p>
    <w:p w14:paraId="4EEB4ED4" w14:textId="44F6F286" w:rsidR="77A654E1"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Name: </w:t>
      </w:r>
      <w:r w:rsidR="00C2234E">
        <w:rPr>
          <w:rFonts w:ascii="Times New Roman" w:eastAsia="Times New Roman" w:hAnsi="Times New Roman" w:cs="Times New Roman"/>
          <w:color w:val="000000" w:themeColor="text1"/>
          <w:lang w:val="en-AU"/>
        </w:rPr>
        <w:t>Intelligent Systems</w:t>
      </w:r>
    </w:p>
    <w:p w14:paraId="18E018ED" w14:textId="7F57B2CF"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Assessment No.:</w:t>
      </w:r>
      <w:r w:rsidRPr="00970527">
        <w:rPr>
          <w:rFonts w:ascii="Times New Roman" w:eastAsia="Times New Roman" w:hAnsi="Times New Roman" w:cs="Times New Roman"/>
          <w:color w:val="000000" w:themeColor="text1"/>
          <w:lang w:val="en-AU"/>
        </w:rPr>
        <w:t xml:space="preserve"> </w:t>
      </w:r>
      <w:r w:rsidR="006D4462">
        <w:rPr>
          <w:rFonts w:ascii="Times New Roman" w:eastAsia="Times New Roman" w:hAnsi="Times New Roman" w:cs="Times New Roman"/>
          <w:color w:val="000000" w:themeColor="text1"/>
          <w:lang w:val="en-AU"/>
        </w:rPr>
        <w:t>2</w:t>
      </w:r>
    </w:p>
    <w:p w14:paraId="2405AD67" w14:textId="757BC202" w:rsidR="6CDAEC0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Title of Assessment: </w:t>
      </w:r>
      <w:r w:rsidR="00C2234E">
        <w:rPr>
          <w:rFonts w:ascii="Times New Roman" w:eastAsia="Times New Roman" w:hAnsi="Times New Roman" w:cs="Times New Roman"/>
          <w:color w:val="000000" w:themeColor="text1"/>
          <w:lang w:val="en-AU"/>
        </w:rPr>
        <w:t>Case Study Report</w:t>
      </w:r>
    </w:p>
    <w:p w14:paraId="1816937E" w14:textId="4807DA7B"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Lecturer:</w:t>
      </w:r>
      <w:r w:rsidRPr="00970527">
        <w:rPr>
          <w:rFonts w:ascii="Times New Roman" w:eastAsia="Times New Roman" w:hAnsi="Times New Roman" w:cs="Times New Roman"/>
          <w:color w:val="000000" w:themeColor="text1"/>
          <w:lang w:val="en-AU"/>
        </w:rPr>
        <w:t xml:space="preserve"> Dr. </w:t>
      </w:r>
      <w:r w:rsidR="00C2234E">
        <w:rPr>
          <w:rFonts w:ascii="Times New Roman" w:eastAsia="Times New Roman" w:hAnsi="Times New Roman" w:cs="Times New Roman"/>
          <w:color w:val="000000" w:themeColor="text1"/>
          <w:lang w:val="en-AU"/>
        </w:rPr>
        <w:t>Nandini</w:t>
      </w:r>
      <w:r w:rsidR="00CD0E11">
        <w:rPr>
          <w:rFonts w:ascii="Times New Roman" w:eastAsia="Times New Roman" w:hAnsi="Times New Roman" w:cs="Times New Roman"/>
          <w:color w:val="000000" w:themeColor="text1"/>
          <w:lang w:val="en-AU"/>
        </w:rPr>
        <w:t xml:space="preserve"> </w:t>
      </w:r>
      <w:proofErr w:type="spellStart"/>
      <w:r w:rsidR="00CD0E11">
        <w:rPr>
          <w:rFonts w:ascii="Times New Roman" w:eastAsia="Times New Roman" w:hAnsi="Times New Roman" w:cs="Times New Roman"/>
          <w:color w:val="000000" w:themeColor="text1"/>
          <w:lang w:val="en-AU"/>
        </w:rPr>
        <w:t>Sidnal</w:t>
      </w:r>
      <w:proofErr w:type="spellEnd"/>
    </w:p>
    <w:p w14:paraId="518D7067" w14:textId="0EDF678E"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lang w:val="en-AU"/>
        </w:rPr>
      </w:pPr>
      <w:r w:rsidRPr="00970527">
        <w:rPr>
          <w:rFonts w:ascii="Times New Roman" w:eastAsia="Times New Roman" w:hAnsi="Times New Roman" w:cs="Times New Roman"/>
          <w:b/>
          <w:bCs/>
          <w:color w:val="000000" w:themeColor="text1"/>
          <w:lang w:val="en-AU"/>
        </w:rPr>
        <w:t>Date:</w:t>
      </w:r>
      <w:r w:rsidRPr="00970527">
        <w:rPr>
          <w:rFonts w:ascii="Times New Roman" w:eastAsia="Times New Roman" w:hAnsi="Times New Roman" w:cs="Times New Roman"/>
          <w:color w:val="000000" w:themeColor="text1"/>
          <w:lang w:val="en-AU"/>
        </w:rPr>
        <w:t xml:space="preserve"> </w:t>
      </w:r>
      <w:r w:rsidR="006D4462">
        <w:rPr>
          <w:rFonts w:ascii="Times New Roman" w:eastAsia="Times New Roman" w:hAnsi="Times New Roman" w:cs="Times New Roman"/>
          <w:color w:val="000000" w:themeColor="text1"/>
          <w:lang w:val="en-AU"/>
        </w:rPr>
        <w:t>Apr</w:t>
      </w:r>
      <w:r w:rsidR="003E5E86">
        <w:rPr>
          <w:rFonts w:ascii="Times New Roman" w:eastAsia="Times New Roman" w:hAnsi="Times New Roman" w:cs="Times New Roman"/>
          <w:color w:val="000000" w:themeColor="text1"/>
          <w:lang w:val="en-AU"/>
        </w:rPr>
        <w:t xml:space="preserve"> </w:t>
      </w:r>
      <w:r w:rsidRPr="00970527">
        <w:rPr>
          <w:rFonts w:ascii="Times New Roman" w:eastAsia="Times New Roman" w:hAnsi="Times New Roman" w:cs="Times New Roman"/>
          <w:color w:val="000000" w:themeColor="text1"/>
          <w:lang w:val="en-AU"/>
        </w:rPr>
        <w:t>202</w:t>
      </w:r>
      <w:r w:rsidR="003E5E86">
        <w:rPr>
          <w:rFonts w:ascii="Times New Roman" w:eastAsia="Times New Roman" w:hAnsi="Times New Roman" w:cs="Times New Roman"/>
          <w:color w:val="000000" w:themeColor="text1"/>
          <w:lang w:val="en-AU"/>
        </w:rPr>
        <w:t>6</w:t>
      </w:r>
    </w:p>
    <w:p w14:paraId="5BDBC033" w14:textId="02F8AABD" w:rsidR="68D53E83" w:rsidRPr="00970527" w:rsidRDefault="68D53E83" w:rsidP="68D53E83">
      <w:pPr>
        <w:pStyle w:val="NoSpacing"/>
        <w:spacing w:line="360" w:lineRule="auto"/>
        <w:jc w:val="right"/>
        <w:rPr>
          <w:rFonts w:ascii="Times New Roman" w:eastAsia="Times New Roman" w:hAnsi="Times New Roman" w:cs="Times New Roman"/>
          <w:color w:val="000000" w:themeColor="text1"/>
          <w:lang w:val="en-AU"/>
        </w:rPr>
      </w:pPr>
    </w:p>
    <w:p w14:paraId="497DB130" w14:textId="77777777" w:rsidR="0049406E" w:rsidRPr="00970527" w:rsidRDefault="0049406E" w:rsidP="68D53E83">
      <w:pPr>
        <w:pStyle w:val="NoSpacing"/>
        <w:spacing w:line="360" w:lineRule="auto"/>
        <w:jc w:val="right"/>
        <w:rPr>
          <w:rFonts w:ascii="Times New Roman" w:eastAsia="Times New Roman" w:hAnsi="Times New Roman" w:cs="Times New Roman"/>
          <w:color w:val="000000" w:themeColor="text1"/>
          <w:lang w:val="en-AU"/>
        </w:rPr>
      </w:pPr>
    </w:p>
    <w:p w14:paraId="456CF08B" w14:textId="17F78535" w:rsidR="63F39D52" w:rsidRPr="00970527" w:rsidRDefault="00275BF5"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Copyright © </w:t>
      </w:r>
      <w:r>
        <w:rPr>
          <w:rFonts w:ascii="Times New Roman" w:eastAsia="Times New Roman" w:hAnsi="Times New Roman" w:cs="Times New Roman"/>
          <w:color w:val="000000" w:themeColor="text1"/>
        </w:rPr>
        <w:t>202</w:t>
      </w:r>
      <w:r w:rsidR="00C90D8E">
        <w:rPr>
          <w:rFonts w:ascii="Times New Roman" w:eastAsia="Times New Roman" w:hAnsi="Times New Roman" w:cs="Times New Roman"/>
          <w:color w:val="000000" w:themeColor="text1"/>
        </w:rPr>
        <w:t>6</w:t>
      </w:r>
      <w:r>
        <w:rPr>
          <w:rFonts w:ascii="Times New Roman" w:eastAsia="Times New Roman" w:hAnsi="Times New Roman" w:cs="Times New Roman"/>
          <w:color w:val="000000" w:themeColor="text1"/>
        </w:rPr>
        <w:t xml:space="preserve"> </w:t>
      </w:r>
      <w:r w:rsidRPr="00970527">
        <w:rPr>
          <w:rFonts w:ascii="Times New Roman" w:eastAsia="Times New Roman" w:hAnsi="Times New Roman" w:cs="Times New Roman"/>
          <w:color w:val="000000" w:themeColor="text1"/>
        </w:rPr>
        <w:t xml:space="preserve">by </w:t>
      </w:r>
      <w:r>
        <w:rPr>
          <w:rFonts w:ascii="Times New Roman" w:eastAsia="Times New Roman" w:hAnsi="Times New Roman" w:cs="Times New Roman"/>
          <w:color w:val="000000" w:themeColor="text1"/>
        </w:rPr>
        <w:t>Luis G B A Faria</w:t>
      </w:r>
    </w:p>
    <w:p w14:paraId="77D8D92E" w14:textId="4F9166E6" w:rsidR="49E0786F" w:rsidRPr="00970527" w:rsidRDefault="49E0786F" w:rsidP="49E0786F">
      <w:pPr>
        <w:spacing w:line="360" w:lineRule="auto"/>
        <w:rPr>
          <w:rFonts w:ascii="Times New Roman" w:eastAsia="Times New Roman" w:hAnsi="Times New Roman" w:cs="Times New Roman"/>
          <w:color w:val="000000" w:themeColor="text1"/>
        </w:rPr>
      </w:pPr>
    </w:p>
    <w:p w14:paraId="234A1F10"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3F4AB2EE"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71CAF707" w14:textId="400FED0A" w:rsidR="63F39D52" w:rsidRPr="00970527" w:rsidRDefault="63F39D52"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Permission is hereby granted to make and distribute verbatim copies of this document provided the copyright notice and this permission notice </w:t>
      </w:r>
      <w:bookmarkStart w:id="0" w:name="_Int_zhIUgdqe"/>
      <w:r w:rsidRPr="00970527">
        <w:rPr>
          <w:rFonts w:ascii="Times New Roman" w:eastAsia="Times New Roman" w:hAnsi="Times New Roman" w:cs="Times New Roman"/>
          <w:color w:val="000000" w:themeColor="text1"/>
        </w:rPr>
        <w:t>are</w:t>
      </w:r>
      <w:bookmarkEnd w:id="0"/>
      <w:r w:rsidRPr="00970527">
        <w:rPr>
          <w:rFonts w:ascii="Times New Roman" w:eastAsia="Times New Roman" w:hAnsi="Times New Roman" w:cs="Times New Roman"/>
          <w:color w:val="000000" w:themeColor="text1"/>
        </w:rPr>
        <w:t xml:space="preserve"> preserved on all copies.</w:t>
      </w:r>
    </w:p>
    <w:p w14:paraId="36295BB0" w14:textId="2308030C" w:rsidR="3C8E9F1B" w:rsidRPr="00970527" w:rsidRDefault="3C8E9F1B" w:rsidP="3C8E9F1B">
      <w:pPr>
        <w:spacing w:line="360" w:lineRule="auto"/>
        <w:ind w:firstLine="720"/>
        <w:jc w:val="center"/>
        <w:rPr>
          <w:rFonts w:ascii="Times New Roman" w:eastAsia="Times New Roman" w:hAnsi="Times New Roman" w:cs="Times New Roman"/>
          <w:b/>
          <w:bCs/>
          <w:color w:val="000000" w:themeColor="text1"/>
        </w:rPr>
      </w:pPr>
    </w:p>
    <w:p w14:paraId="05903000" w14:textId="0CFF909D" w:rsidR="3C8E9F1B" w:rsidRPr="00970527" w:rsidRDefault="3C8E9F1B" w:rsidP="3C8E9F1B">
      <w:pPr>
        <w:spacing w:line="360" w:lineRule="auto"/>
        <w:ind w:firstLine="720"/>
        <w:jc w:val="center"/>
        <w:rPr>
          <w:rFonts w:ascii="Times New Roman" w:eastAsia="Times New Roman" w:hAnsi="Times New Roman" w:cs="Times New Roman"/>
          <w:b/>
          <w:bCs/>
          <w:color w:val="000000" w:themeColor="text1"/>
        </w:rPr>
      </w:pPr>
    </w:p>
    <w:p w14:paraId="32A6CD17" w14:textId="77777777" w:rsidR="00351C87" w:rsidRPr="00970527" w:rsidRDefault="00351C87" w:rsidP="3C8E9F1B">
      <w:pPr>
        <w:spacing w:line="360" w:lineRule="auto"/>
        <w:ind w:firstLine="720"/>
        <w:jc w:val="center"/>
        <w:rPr>
          <w:rFonts w:ascii="Times New Roman" w:eastAsia="Times New Roman" w:hAnsi="Times New Roman" w:cs="Times New Roman"/>
          <w:b/>
          <w:bCs/>
          <w:color w:val="000000" w:themeColor="text1"/>
        </w:rPr>
      </w:pPr>
    </w:p>
    <w:p w14:paraId="33503C43" w14:textId="4135C3E6" w:rsidR="4397C33E" w:rsidRDefault="4397C33E">
      <w:r>
        <w:br w:type="page"/>
      </w:r>
    </w:p>
    <w:p w14:paraId="4ADEE1BF" w14:textId="782E4D49" w:rsidR="63F39D52" w:rsidRPr="00237FFE" w:rsidRDefault="63F39D52" w:rsidP="49E0786F">
      <w:pPr>
        <w:spacing w:line="360" w:lineRule="auto"/>
        <w:ind w:firstLine="720"/>
        <w:jc w:val="center"/>
        <w:rPr>
          <w:rFonts w:ascii="Times New Roman" w:eastAsia="Times New Roman" w:hAnsi="Times New Roman" w:cs="Times New Roman"/>
          <w:color w:val="000000" w:themeColor="text1"/>
        </w:rPr>
      </w:pPr>
      <w:r w:rsidRPr="00237FFE">
        <w:rPr>
          <w:rFonts w:ascii="Times New Roman" w:eastAsia="Times New Roman" w:hAnsi="Times New Roman" w:cs="Times New Roman"/>
          <w:b/>
          <w:bCs/>
          <w:color w:val="000000" w:themeColor="text1"/>
        </w:rPr>
        <w:lastRenderedPageBreak/>
        <w:t>Table of Contents</w:t>
      </w:r>
    </w:p>
    <w:sdt>
      <w:sdtPr>
        <w:rPr>
          <w:rStyle w:val="Hyperlink"/>
          <w:rFonts w:ascii="Times New Roman" w:eastAsia="Times New Roman" w:hAnsi="Times New Roman" w:cs="Times New Roman"/>
          <w:sz w:val="13"/>
          <w:szCs w:val="13"/>
        </w:rPr>
        <w:id w:val="1274944038"/>
        <w:docPartObj>
          <w:docPartGallery w:val="Table of Contents"/>
          <w:docPartUnique/>
        </w:docPartObj>
      </w:sdtPr>
      <w:sdtContent>
        <w:p w14:paraId="13BB4FBC" w14:textId="3B825FA4" w:rsidR="002B5F4C" w:rsidRDefault="00D043B1">
          <w:pPr>
            <w:pStyle w:val="TOC1"/>
            <w:tabs>
              <w:tab w:val="left" w:pos="440"/>
              <w:tab w:val="right" w:leader="dot" w:pos="9350"/>
            </w:tabs>
            <w:rPr>
              <w:noProof/>
              <w:kern w:val="2"/>
              <w:lang w:eastAsia="en-US"/>
              <w14:ligatures w14:val="standardContextual"/>
            </w:rPr>
          </w:pPr>
          <w:r w:rsidRPr="000C77E2">
            <w:rPr>
              <w:sz w:val="13"/>
              <w:szCs w:val="13"/>
            </w:rPr>
            <w:fldChar w:fldCharType="begin"/>
          </w:r>
          <w:r w:rsidR="00D80731" w:rsidRPr="000C77E2">
            <w:rPr>
              <w:sz w:val="13"/>
              <w:szCs w:val="13"/>
            </w:rPr>
            <w:instrText>TOC \o "1-9" \z \u \h</w:instrText>
          </w:r>
          <w:r w:rsidRPr="000C77E2">
            <w:rPr>
              <w:sz w:val="13"/>
              <w:szCs w:val="13"/>
            </w:rPr>
            <w:fldChar w:fldCharType="separate"/>
          </w:r>
          <w:hyperlink w:anchor="_Toc226370274" w:history="1">
            <w:r w:rsidR="002B5F4C" w:rsidRPr="00E51A37">
              <w:rPr>
                <w:rStyle w:val="Hyperlink"/>
                <w:rFonts w:ascii="Times New Roman" w:eastAsia="Times New Roman" w:hAnsi="Times New Roman" w:cs="Times New Roman"/>
                <w:b/>
                <w:bCs/>
                <w:noProof/>
              </w:rPr>
              <w:t>1.</w:t>
            </w:r>
            <w:r w:rsidR="002B5F4C">
              <w:rPr>
                <w:noProof/>
                <w:kern w:val="2"/>
                <w:lang w:eastAsia="en-US"/>
                <w14:ligatures w14:val="standardContextual"/>
              </w:rPr>
              <w:tab/>
            </w:r>
            <w:r w:rsidR="002B5F4C" w:rsidRPr="00E51A37">
              <w:rPr>
                <w:rStyle w:val="Hyperlink"/>
                <w:rFonts w:ascii="Times New Roman" w:eastAsia="Times New Roman" w:hAnsi="Times New Roman" w:cs="Times New Roman"/>
                <w:b/>
                <w:bCs/>
                <w:noProof/>
              </w:rPr>
              <w:t>How to Run</w:t>
            </w:r>
            <w:r w:rsidR="002B5F4C">
              <w:rPr>
                <w:noProof/>
                <w:webHidden/>
              </w:rPr>
              <w:tab/>
            </w:r>
            <w:r w:rsidR="002B5F4C">
              <w:rPr>
                <w:noProof/>
                <w:webHidden/>
              </w:rPr>
              <w:fldChar w:fldCharType="begin"/>
            </w:r>
            <w:r w:rsidR="002B5F4C">
              <w:rPr>
                <w:noProof/>
                <w:webHidden/>
              </w:rPr>
              <w:instrText xml:space="preserve"> PAGEREF _Toc226370274 \h </w:instrText>
            </w:r>
            <w:r w:rsidR="002B5F4C">
              <w:rPr>
                <w:noProof/>
                <w:webHidden/>
              </w:rPr>
            </w:r>
            <w:r w:rsidR="002B5F4C">
              <w:rPr>
                <w:noProof/>
                <w:webHidden/>
              </w:rPr>
              <w:fldChar w:fldCharType="separate"/>
            </w:r>
            <w:r w:rsidR="002B5F4C">
              <w:rPr>
                <w:noProof/>
                <w:webHidden/>
              </w:rPr>
              <w:t>3</w:t>
            </w:r>
            <w:r w:rsidR="002B5F4C">
              <w:rPr>
                <w:noProof/>
                <w:webHidden/>
              </w:rPr>
              <w:fldChar w:fldCharType="end"/>
            </w:r>
          </w:hyperlink>
        </w:p>
        <w:p w14:paraId="13EE8C8E" w14:textId="61FB382D" w:rsidR="002B5F4C" w:rsidRDefault="002B5F4C">
          <w:pPr>
            <w:pStyle w:val="TOC1"/>
            <w:tabs>
              <w:tab w:val="left" w:pos="440"/>
              <w:tab w:val="right" w:leader="dot" w:pos="9350"/>
            </w:tabs>
            <w:rPr>
              <w:noProof/>
              <w:kern w:val="2"/>
              <w:lang w:eastAsia="en-US"/>
              <w14:ligatures w14:val="standardContextual"/>
            </w:rPr>
          </w:pPr>
          <w:hyperlink w:anchor="_Toc226370275" w:history="1">
            <w:r w:rsidRPr="00E51A37">
              <w:rPr>
                <w:rStyle w:val="Hyperlink"/>
                <w:rFonts w:ascii="Times New Roman" w:eastAsia="Times New Roman" w:hAnsi="Times New Roman" w:cs="Times New Roman"/>
                <w:b/>
                <w:bCs/>
                <w:noProof/>
              </w:rPr>
              <w:t>2.</w:t>
            </w:r>
            <w:r>
              <w:rPr>
                <w:noProof/>
                <w:kern w:val="2"/>
                <w:lang w:eastAsia="en-US"/>
                <w14:ligatures w14:val="standardContextual"/>
              </w:rPr>
              <w:tab/>
            </w:r>
            <w:r w:rsidRPr="00E51A37">
              <w:rPr>
                <w:rStyle w:val="Hyperlink"/>
                <w:rFonts w:ascii="Times New Roman" w:eastAsia="Times New Roman" w:hAnsi="Times New Roman" w:cs="Times New Roman"/>
                <w:b/>
                <w:bCs/>
                <w:noProof/>
              </w:rPr>
              <w:t>Model Choices and Hyperparameters</w:t>
            </w:r>
            <w:r>
              <w:rPr>
                <w:noProof/>
                <w:webHidden/>
              </w:rPr>
              <w:tab/>
            </w:r>
            <w:r>
              <w:rPr>
                <w:noProof/>
                <w:webHidden/>
              </w:rPr>
              <w:fldChar w:fldCharType="begin"/>
            </w:r>
            <w:r>
              <w:rPr>
                <w:noProof/>
                <w:webHidden/>
              </w:rPr>
              <w:instrText xml:space="preserve"> PAGEREF _Toc226370275 \h </w:instrText>
            </w:r>
            <w:r>
              <w:rPr>
                <w:noProof/>
                <w:webHidden/>
              </w:rPr>
            </w:r>
            <w:r>
              <w:rPr>
                <w:noProof/>
                <w:webHidden/>
              </w:rPr>
              <w:fldChar w:fldCharType="separate"/>
            </w:r>
            <w:r>
              <w:rPr>
                <w:noProof/>
                <w:webHidden/>
              </w:rPr>
              <w:t>3</w:t>
            </w:r>
            <w:r>
              <w:rPr>
                <w:noProof/>
                <w:webHidden/>
              </w:rPr>
              <w:fldChar w:fldCharType="end"/>
            </w:r>
          </w:hyperlink>
        </w:p>
        <w:p w14:paraId="4192F256" w14:textId="0C92027C" w:rsidR="002B5F4C" w:rsidRDefault="002B5F4C">
          <w:pPr>
            <w:pStyle w:val="TOC1"/>
            <w:tabs>
              <w:tab w:val="left" w:pos="440"/>
              <w:tab w:val="right" w:leader="dot" w:pos="9350"/>
            </w:tabs>
            <w:rPr>
              <w:noProof/>
              <w:kern w:val="2"/>
              <w:lang w:eastAsia="en-US"/>
              <w14:ligatures w14:val="standardContextual"/>
            </w:rPr>
          </w:pPr>
          <w:hyperlink w:anchor="_Toc226370276" w:history="1">
            <w:r w:rsidRPr="00E51A37">
              <w:rPr>
                <w:rStyle w:val="Hyperlink"/>
                <w:rFonts w:ascii="Times New Roman" w:eastAsia="Times New Roman" w:hAnsi="Times New Roman" w:cs="Times New Roman"/>
                <w:b/>
                <w:bCs/>
                <w:noProof/>
              </w:rPr>
              <w:t>3.</w:t>
            </w:r>
            <w:r>
              <w:rPr>
                <w:noProof/>
                <w:kern w:val="2"/>
                <w:lang w:eastAsia="en-US"/>
                <w14:ligatures w14:val="standardContextual"/>
              </w:rPr>
              <w:tab/>
            </w:r>
            <w:r w:rsidRPr="00E51A37">
              <w:rPr>
                <w:rStyle w:val="Hyperlink"/>
                <w:rFonts w:ascii="Times New Roman" w:eastAsia="Times New Roman" w:hAnsi="Times New Roman" w:cs="Times New Roman"/>
                <w:b/>
                <w:bCs/>
                <w:noProof/>
              </w:rPr>
              <w:t>Feature Engineering Decisions</w:t>
            </w:r>
            <w:r>
              <w:rPr>
                <w:noProof/>
                <w:webHidden/>
              </w:rPr>
              <w:tab/>
            </w:r>
            <w:r>
              <w:rPr>
                <w:noProof/>
                <w:webHidden/>
              </w:rPr>
              <w:fldChar w:fldCharType="begin"/>
            </w:r>
            <w:r>
              <w:rPr>
                <w:noProof/>
                <w:webHidden/>
              </w:rPr>
              <w:instrText xml:space="preserve"> PAGEREF _Toc226370276 \h </w:instrText>
            </w:r>
            <w:r>
              <w:rPr>
                <w:noProof/>
                <w:webHidden/>
              </w:rPr>
            </w:r>
            <w:r>
              <w:rPr>
                <w:noProof/>
                <w:webHidden/>
              </w:rPr>
              <w:fldChar w:fldCharType="separate"/>
            </w:r>
            <w:r>
              <w:rPr>
                <w:noProof/>
                <w:webHidden/>
              </w:rPr>
              <w:t>4</w:t>
            </w:r>
            <w:r>
              <w:rPr>
                <w:noProof/>
                <w:webHidden/>
              </w:rPr>
              <w:fldChar w:fldCharType="end"/>
            </w:r>
          </w:hyperlink>
        </w:p>
        <w:p w14:paraId="3D67A369" w14:textId="45BB38C7" w:rsidR="002B5F4C" w:rsidRDefault="002B5F4C">
          <w:pPr>
            <w:pStyle w:val="TOC1"/>
            <w:tabs>
              <w:tab w:val="left" w:pos="440"/>
              <w:tab w:val="right" w:leader="dot" w:pos="9350"/>
            </w:tabs>
            <w:rPr>
              <w:noProof/>
              <w:kern w:val="2"/>
              <w:lang w:eastAsia="en-US"/>
              <w14:ligatures w14:val="standardContextual"/>
            </w:rPr>
          </w:pPr>
          <w:hyperlink w:anchor="_Toc226370277" w:history="1">
            <w:r w:rsidRPr="00E51A37">
              <w:rPr>
                <w:rStyle w:val="Hyperlink"/>
                <w:rFonts w:ascii="Times New Roman" w:eastAsia="Times New Roman" w:hAnsi="Times New Roman" w:cs="Times New Roman"/>
                <w:b/>
                <w:bCs/>
                <w:noProof/>
              </w:rPr>
              <w:t>4.</w:t>
            </w:r>
            <w:r>
              <w:rPr>
                <w:noProof/>
                <w:kern w:val="2"/>
                <w:lang w:eastAsia="en-US"/>
                <w14:ligatures w14:val="standardContextual"/>
              </w:rPr>
              <w:tab/>
            </w:r>
            <w:r w:rsidRPr="00E51A37">
              <w:rPr>
                <w:rStyle w:val="Hyperlink"/>
                <w:rFonts w:ascii="Times New Roman" w:eastAsia="Times New Roman" w:hAnsi="Times New Roman" w:cs="Times New Roman"/>
                <w:b/>
                <w:bCs/>
                <w:noProof/>
              </w:rPr>
              <w:t>Model Comparison and Efficiency</w:t>
            </w:r>
            <w:r>
              <w:rPr>
                <w:noProof/>
                <w:webHidden/>
              </w:rPr>
              <w:tab/>
            </w:r>
            <w:r>
              <w:rPr>
                <w:noProof/>
                <w:webHidden/>
              </w:rPr>
              <w:fldChar w:fldCharType="begin"/>
            </w:r>
            <w:r>
              <w:rPr>
                <w:noProof/>
                <w:webHidden/>
              </w:rPr>
              <w:instrText xml:space="preserve"> PAGEREF _Toc226370277 \h </w:instrText>
            </w:r>
            <w:r>
              <w:rPr>
                <w:noProof/>
                <w:webHidden/>
              </w:rPr>
            </w:r>
            <w:r>
              <w:rPr>
                <w:noProof/>
                <w:webHidden/>
              </w:rPr>
              <w:fldChar w:fldCharType="separate"/>
            </w:r>
            <w:r>
              <w:rPr>
                <w:noProof/>
                <w:webHidden/>
              </w:rPr>
              <w:t>5</w:t>
            </w:r>
            <w:r>
              <w:rPr>
                <w:noProof/>
                <w:webHidden/>
              </w:rPr>
              <w:fldChar w:fldCharType="end"/>
            </w:r>
          </w:hyperlink>
        </w:p>
        <w:p w14:paraId="4BF4C8A3" w14:textId="101DD644" w:rsidR="002B5F4C" w:rsidRDefault="002B5F4C">
          <w:pPr>
            <w:pStyle w:val="TOC1"/>
            <w:tabs>
              <w:tab w:val="left" w:pos="440"/>
              <w:tab w:val="right" w:leader="dot" w:pos="9350"/>
            </w:tabs>
            <w:rPr>
              <w:noProof/>
              <w:kern w:val="2"/>
              <w:lang w:eastAsia="en-US"/>
              <w14:ligatures w14:val="standardContextual"/>
            </w:rPr>
          </w:pPr>
          <w:hyperlink w:anchor="_Toc226370278" w:history="1">
            <w:r w:rsidRPr="00E51A37">
              <w:rPr>
                <w:rStyle w:val="Hyperlink"/>
                <w:rFonts w:ascii="Times New Roman" w:eastAsia="Times New Roman" w:hAnsi="Times New Roman" w:cs="Times New Roman"/>
                <w:b/>
                <w:bCs/>
                <w:noProof/>
              </w:rPr>
              <w:t>5.</w:t>
            </w:r>
            <w:r>
              <w:rPr>
                <w:noProof/>
                <w:kern w:val="2"/>
                <w:lang w:eastAsia="en-US"/>
                <w14:ligatures w14:val="standardContextual"/>
              </w:rPr>
              <w:tab/>
            </w:r>
            <w:r w:rsidRPr="00E51A37">
              <w:rPr>
                <w:rStyle w:val="Hyperlink"/>
                <w:rFonts w:ascii="Times New Roman" w:eastAsia="Times New Roman" w:hAnsi="Times New Roman" w:cs="Times New Roman"/>
                <w:b/>
                <w:bCs/>
                <w:noProof/>
              </w:rPr>
              <w:t>Visualization Analysis</w:t>
            </w:r>
            <w:r>
              <w:rPr>
                <w:noProof/>
                <w:webHidden/>
              </w:rPr>
              <w:tab/>
            </w:r>
            <w:r>
              <w:rPr>
                <w:noProof/>
                <w:webHidden/>
              </w:rPr>
              <w:fldChar w:fldCharType="begin"/>
            </w:r>
            <w:r>
              <w:rPr>
                <w:noProof/>
                <w:webHidden/>
              </w:rPr>
              <w:instrText xml:space="preserve"> PAGEREF _Toc226370278 \h </w:instrText>
            </w:r>
            <w:r>
              <w:rPr>
                <w:noProof/>
                <w:webHidden/>
              </w:rPr>
            </w:r>
            <w:r>
              <w:rPr>
                <w:noProof/>
                <w:webHidden/>
              </w:rPr>
              <w:fldChar w:fldCharType="separate"/>
            </w:r>
            <w:r>
              <w:rPr>
                <w:noProof/>
                <w:webHidden/>
              </w:rPr>
              <w:t>7</w:t>
            </w:r>
            <w:r>
              <w:rPr>
                <w:noProof/>
                <w:webHidden/>
              </w:rPr>
              <w:fldChar w:fldCharType="end"/>
            </w:r>
          </w:hyperlink>
        </w:p>
        <w:p w14:paraId="08C1F8B9" w14:textId="33C6AC6E" w:rsidR="002B5F4C" w:rsidRDefault="002B5F4C">
          <w:pPr>
            <w:pStyle w:val="TOC1"/>
            <w:tabs>
              <w:tab w:val="left" w:pos="440"/>
              <w:tab w:val="right" w:leader="dot" w:pos="9350"/>
            </w:tabs>
            <w:rPr>
              <w:noProof/>
              <w:kern w:val="2"/>
              <w:lang w:eastAsia="en-US"/>
              <w14:ligatures w14:val="standardContextual"/>
            </w:rPr>
          </w:pPr>
          <w:hyperlink w:anchor="_Toc226370279" w:history="1">
            <w:r w:rsidRPr="00E51A37">
              <w:rPr>
                <w:rStyle w:val="Hyperlink"/>
                <w:rFonts w:ascii="Times New Roman" w:eastAsia="Times New Roman" w:hAnsi="Times New Roman" w:cs="Times New Roman"/>
                <w:b/>
                <w:bCs/>
                <w:noProof/>
              </w:rPr>
              <w:t>6.</w:t>
            </w:r>
            <w:r>
              <w:rPr>
                <w:noProof/>
                <w:kern w:val="2"/>
                <w:lang w:eastAsia="en-US"/>
                <w14:ligatures w14:val="standardContextual"/>
              </w:rPr>
              <w:tab/>
            </w:r>
            <w:r w:rsidRPr="00E51A37">
              <w:rPr>
                <w:rStyle w:val="Hyperlink"/>
                <w:rFonts w:ascii="Times New Roman" w:eastAsia="Times New Roman" w:hAnsi="Times New Roman" w:cs="Times New Roman"/>
                <w:b/>
                <w:bCs/>
                <w:noProof/>
              </w:rPr>
              <w:t>Appendices</w:t>
            </w:r>
            <w:r>
              <w:rPr>
                <w:noProof/>
                <w:webHidden/>
              </w:rPr>
              <w:tab/>
            </w:r>
            <w:r>
              <w:rPr>
                <w:noProof/>
                <w:webHidden/>
              </w:rPr>
              <w:fldChar w:fldCharType="begin"/>
            </w:r>
            <w:r>
              <w:rPr>
                <w:noProof/>
                <w:webHidden/>
              </w:rPr>
              <w:instrText xml:space="preserve"> PAGEREF _Toc226370279 \h </w:instrText>
            </w:r>
            <w:r>
              <w:rPr>
                <w:noProof/>
                <w:webHidden/>
              </w:rPr>
            </w:r>
            <w:r>
              <w:rPr>
                <w:noProof/>
                <w:webHidden/>
              </w:rPr>
              <w:fldChar w:fldCharType="separate"/>
            </w:r>
            <w:r>
              <w:rPr>
                <w:noProof/>
                <w:webHidden/>
              </w:rPr>
              <w:t>8</w:t>
            </w:r>
            <w:r>
              <w:rPr>
                <w:noProof/>
                <w:webHidden/>
              </w:rPr>
              <w:fldChar w:fldCharType="end"/>
            </w:r>
          </w:hyperlink>
        </w:p>
        <w:p w14:paraId="146F8D14" w14:textId="78226EDD" w:rsidR="002B5F4C" w:rsidRDefault="002B5F4C">
          <w:pPr>
            <w:pStyle w:val="TOC1"/>
            <w:tabs>
              <w:tab w:val="left" w:pos="720"/>
              <w:tab w:val="right" w:leader="dot" w:pos="9350"/>
            </w:tabs>
            <w:rPr>
              <w:noProof/>
              <w:kern w:val="2"/>
              <w:lang w:eastAsia="en-US"/>
              <w14:ligatures w14:val="standardContextual"/>
            </w:rPr>
          </w:pPr>
          <w:hyperlink w:anchor="_Toc226370280" w:history="1">
            <w:r w:rsidRPr="00E51A37">
              <w:rPr>
                <w:rStyle w:val="Hyperlink"/>
                <w:rFonts w:ascii="Times New Roman" w:eastAsia="Times New Roman" w:hAnsi="Times New Roman" w:cs="Times New Roman"/>
                <w:noProof/>
              </w:rPr>
              <w:t>6.1.</w:t>
            </w:r>
            <w:r>
              <w:rPr>
                <w:noProof/>
                <w:kern w:val="2"/>
                <w:lang w:eastAsia="en-US"/>
                <w14:ligatures w14:val="standardContextual"/>
              </w:rPr>
              <w:tab/>
            </w:r>
            <w:r w:rsidRPr="00E51A37">
              <w:rPr>
                <w:rStyle w:val="Hyperlink"/>
                <w:rFonts w:ascii="Times New Roman" w:eastAsia="Times New Roman" w:hAnsi="Times New Roman" w:cs="Times New Roman"/>
                <w:noProof/>
              </w:rPr>
              <w:t>Appendix A – Full Experiment Log</w:t>
            </w:r>
            <w:r>
              <w:rPr>
                <w:noProof/>
                <w:webHidden/>
              </w:rPr>
              <w:tab/>
            </w:r>
            <w:r>
              <w:rPr>
                <w:noProof/>
                <w:webHidden/>
              </w:rPr>
              <w:fldChar w:fldCharType="begin"/>
            </w:r>
            <w:r>
              <w:rPr>
                <w:noProof/>
                <w:webHidden/>
              </w:rPr>
              <w:instrText xml:space="preserve"> PAGEREF _Toc226370280 \h </w:instrText>
            </w:r>
            <w:r>
              <w:rPr>
                <w:noProof/>
                <w:webHidden/>
              </w:rPr>
            </w:r>
            <w:r>
              <w:rPr>
                <w:noProof/>
                <w:webHidden/>
              </w:rPr>
              <w:fldChar w:fldCharType="separate"/>
            </w:r>
            <w:r>
              <w:rPr>
                <w:noProof/>
                <w:webHidden/>
              </w:rPr>
              <w:t>8</w:t>
            </w:r>
            <w:r>
              <w:rPr>
                <w:noProof/>
                <w:webHidden/>
              </w:rPr>
              <w:fldChar w:fldCharType="end"/>
            </w:r>
          </w:hyperlink>
        </w:p>
        <w:p w14:paraId="1683F0C4" w14:textId="243989A8" w:rsidR="002B5F4C" w:rsidRDefault="002B5F4C">
          <w:pPr>
            <w:pStyle w:val="TOC1"/>
            <w:tabs>
              <w:tab w:val="left" w:pos="720"/>
              <w:tab w:val="right" w:leader="dot" w:pos="9350"/>
            </w:tabs>
            <w:rPr>
              <w:noProof/>
              <w:kern w:val="2"/>
              <w:lang w:eastAsia="en-US"/>
              <w14:ligatures w14:val="standardContextual"/>
            </w:rPr>
          </w:pPr>
          <w:hyperlink w:anchor="_Toc226370281" w:history="1">
            <w:r w:rsidRPr="00E51A37">
              <w:rPr>
                <w:rStyle w:val="Hyperlink"/>
                <w:rFonts w:ascii="Times New Roman" w:eastAsia="Times New Roman" w:hAnsi="Times New Roman" w:cs="Times New Roman"/>
                <w:noProof/>
              </w:rPr>
              <w:t>6.2.</w:t>
            </w:r>
            <w:r>
              <w:rPr>
                <w:noProof/>
                <w:kern w:val="2"/>
                <w:lang w:eastAsia="en-US"/>
                <w14:ligatures w14:val="standardContextual"/>
              </w:rPr>
              <w:tab/>
            </w:r>
            <w:r w:rsidRPr="00E51A37">
              <w:rPr>
                <w:rStyle w:val="Hyperlink"/>
                <w:rFonts w:ascii="Times New Roman" w:eastAsia="Times New Roman" w:hAnsi="Times New Roman" w:cs="Times New Roman"/>
                <w:noProof/>
              </w:rPr>
              <w:t>Appendix B – All-Model RMSE Visualisation</w:t>
            </w:r>
            <w:r>
              <w:rPr>
                <w:noProof/>
                <w:webHidden/>
              </w:rPr>
              <w:tab/>
            </w:r>
            <w:r>
              <w:rPr>
                <w:noProof/>
                <w:webHidden/>
              </w:rPr>
              <w:fldChar w:fldCharType="begin"/>
            </w:r>
            <w:r>
              <w:rPr>
                <w:noProof/>
                <w:webHidden/>
              </w:rPr>
              <w:instrText xml:space="preserve"> PAGEREF _Toc226370281 \h </w:instrText>
            </w:r>
            <w:r>
              <w:rPr>
                <w:noProof/>
                <w:webHidden/>
              </w:rPr>
            </w:r>
            <w:r>
              <w:rPr>
                <w:noProof/>
                <w:webHidden/>
              </w:rPr>
              <w:fldChar w:fldCharType="separate"/>
            </w:r>
            <w:r>
              <w:rPr>
                <w:noProof/>
                <w:webHidden/>
              </w:rPr>
              <w:t>9</w:t>
            </w:r>
            <w:r>
              <w:rPr>
                <w:noProof/>
                <w:webHidden/>
              </w:rPr>
              <w:fldChar w:fldCharType="end"/>
            </w:r>
          </w:hyperlink>
        </w:p>
        <w:p w14:paraId="5EB84107" w14:textId="3EDADFB1" w:rsidR="002B5F4C" w:rsidRDefault="002B5F4C">
          <w:pPr>
            <w:pStyle w:val="TOC1"/>
            <w:tabs>
              <w:tab w:val="left" w:pos="720"/>
              <w:tab w:val="right" w:leader="dot" w:pos="9350"/>
            </w:tabs>
            <w:rPr>
              <w:noProof/>
              <w:kern w:val="2"/>
              <w:lang w:eastAsia="en-US"/>
              <w14:ligatures w14:val="standardContextual"/>
            </w:rPr>
          </w:pPr>
          <w:hyperlink w:anchor="_Toc226370282" w:history="1">
            <w:r w:rsidRPr="00E51A37">
              <w:rPr>
                <w:rStyle w:val="Hyperlink"/>
                <w:rFonts w:ascii="Times New Roman" w:eastAsia="Times New Roman" w:hAnsi="Times New Roman" w:cs="Times New Roman"/>
                <w:noProof/>
              </w:rPr>
              <w:t>6.3.</w:t>
            </w:r>
            <w:r>
              <w:rPr>
                <w:noProof/>
                <w:kern w:val="2"/>
                <w:lang w:eastAsia="en-US"/>
                <w14:ligatures w14:val="standardContextual"/>
              </w:rPr>
              <w:tab/>
            </w:r>
            <w:r w:rsidRPr="00E51A37">
              <w:rPr>
                <w:rStyle w:val="Hyperlink"/>
                <w:rFonts w:ascii="Times New Roman" w:eastAsia="Times New Roman" w:hAnsi="Times New Roman" w:cs="Times New Roman"/>
                <w:noProof/>
              </w:rPr>
              <w:t>Appendix C – Task 0: Data Preparation Summary</w:t>
            </w:r>
            <w:r>
              <w:rPr>
                <w:noProof/>
                <w:webHidden/>
              </w:rPr>
              <w:tab/>
            </w:r>
            <w:r>
              <w:rPr>
                <w:noProof/>
                <w:webHidden/>
              </w:rPr>
              <w:fldChar w:fldCharType="begin"/>
            </w:r>
            <w:r>
              <w:rPr>
                <w:noProof/>
                <w:webHidden/>
              </w:rPr>
              <w:instrText xml:space="preserve"> PAGEREF _Toc226370282 \h </w:instrText>
            </w:r>
            <w:r>
              <w:rPr>
                <w:noProof/>
                <w:webHidden/>
              </w:rPr>
            </w:r>
            <w:r>
              <w:rPr>
                <w:noProof/>
                <w:webHidden/>
              </w:rPr>
              <w:fldChar w:fldCharType="separate"/>
            </w:r>
            <w:r>
              <w:rPr>
                <w:noProof/>
                <w:webHidden/>
              </w:rPr>
              <w:t>9</w:t>
            </w:r>
            <w:r>
              <w:rPr>
                <w:noProof/>
                <w:webHidden/>
              </w:rPr>
              <w:fldChar w:fldCharType="end"/>
            </w:r>
          </w:hyperlink>
        </w:p>
        <w:p w14:paraId="5DA3A1BA" w14:textId="23F0B8AC" w:rsidR="002B5F4C" w:rsidRDefault="002B5F4C">
          <w:pPr>
            <w:pStyle w:val="TOC1"/>
            <w:tabs>
              <w:tab w:val="left" w:pos="720"/>
              <w:tab w:val="right" w:leader="dot" w:pos="9350"/>
            </w:tabs>
            <w:rPr>
              <w:noProof/>
              <w:kern w:val="2"/>
              <w:lang w:eastAsia="en-US"/>
              <w14:ligatures w14:val="standardContextual"/>
            </w:rPr>
          </w:pPr>
          <w:hyperlink w:anchor="_Toc226370283" w:history="1">
            <w:r w:rsidRPr="00E51A37">
              <w:rPr>
                <w:rStyle w:val="Hyperlink"/>
                <w:rFonts w:ascii="Times New Roman" w:eastAsia="Times New Roman" w:hAnsi="Times New Roman" w:cs="Times New Roman"/>
                <w:noProof/>
              </w:rPr>
              <w:t>6.4.</w:t>
            </w:r>
            <w:r>
              <w:rPr>
                <w:noProof/>
                <w:kern w:val="2"/>
                <w:lang w:eastAsia="en-US"/>
                <w14:ligatures w14:val="standardContextual"/>
              </w:rPr>
              <w:tab/>
            </w:r>
            <w:r w:rsidRPr="00E51A37">
              <w:rPr>
                <w:rStyle w:val="Hyperlink"/>
                <w:rFonts w:ascii="Times New Roman" w:eastAsia="Times New Roman" w:hAnsi="Times New Roman" w:cs="Times New Roman"/>
                <w:noProof/>
              </w:rPr>
              <w:t>Appendix D –RandomForest Cross-Task Consistency</w:t>
            </w:r>
            <w:r>
              <w:rPr>
                <w:noProof/>
                <w:webHidden/>
              </w:rPr>
              <w:tab/>
            </w:r>
            <w:r>
              <w:rPr>
                <w:noProof/>
                <w:webHidden/>
              </w:rPr>
              <w:fldChar w:fldCharType="begin"/>
            </w:r>
            <w:r>
              <w:rPr>
                <w:noProof/>
                <w:webHidden/>
              </w:rPr>
              <w:instrText xml:space="preserve"> PAGEREF _Toc226370283 \h </w:instrText>
            </w:r>
            <w:r>
              <w:rPr>
                <w:noProof/>
                <w:webHidden/>
              </w:rPr>
            </w:r>
            <w:r>
              <w:rPr>
                <w:noProof/>
                <w:webHidden/>
              </w:rPr>
              <w:fldChar w:fldCharType="separate"/>
            </w:r>
            <w:r>
              <w:rPr>
                <w:noProof/>
                <w:webHidden/>
              </w:rPr>
              <w:t>10</w:t>
            </w:r>
            <w:r>
              <w:rPr>
                <w:noProof/>
                <w:webHidden/>
              </w:rPr>
              <w:fldChar w:fldCharType="end"/>
            </w:r>
          </w:hyperlink>
        </w:p>
        <w:p w14:paraId="698043E5" w14:textId="68BD3C39" w:rsidR="002B5F4C" w:rsidRDefault="002B5F4C">
          <w:pPr>
            <w:pStyle w:val="TOC1"/>
            <w:tabs>
              <w:tab w:val="left" w:pos="440"/>
              <w:tab w:val="right" w:leader="dot" w:pos="9350"/>
            </w:tabs>
            <w:rPr>
              <w:noProof/>
              <w:kern w:val="2"/>
              <w:lang w:eastAsia="en-US"/>
              <w14:ligatures w14:val="standardContextual"/>
            </w:rPr>
          </w:pPr>
          <w:hyperlink w:anchor="_Toc226370284" w:history="1">
            <w:r w:rsidRPr="00E51A37">
              <w:rPr>
                <w:rStyle w:val="Hyperlink"/>
                <w:rFonts w:ascii="Times New Roman" w:eastAsia="Times New Roman" w:hAnsi="Times New Roman" w:cs="Times New Roman"/>
                <w:b/>
                <w:bCs/>
                <w:noProof/>
              </w:rPr>
              <w:t>7.</w:t>
            </w:r>
            <w:r>
              <w:rPr>
                <w:noProof/>
                <w:kern w:val="2"/>
                <w:lang w:eastAsia="en-US"/>
                <w14:ligatures w14:val="standardContextual"/>
              </w:rPr>
              <w:tab/>
            </w:r>
            <w:r w:rsidRPr="00E51A37">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_Toc226370284 \h </w:instrText>
            </w:r>
            <w:r>
              <w:rPr>
                <w:noProof/>
                <w:webHidden/>
              </w:rPr>
            </w:r>
            <w:r>
              <w:rPr>
                <w:noProof/>
                <w:webHidden/>
              </w:rPr>
              <w:fldChar w:fldCharType="separate"/>
            </w:r>
            <w:r>
              <w:rPr>
                <w:noProof/>
                <w:webHidden/>
              </w:rPr>
              <w:t>12</w:t>
            </w:r>
            <w:r>
              <w:rPr>
                <w:noProof/>
                <w:webHidden/>
              </w:rPr>
              <w:fldChar w:fldCharType="end"/>
            </w:r>
          </w:hyperlink>
        </w:p>
        <w:p w14:paraId="67ED2DF4" w14:textId="78B99489" w:rsidR="00D043B1" w:rsidRPr="004824BA" w:rsidRDefault="00D043B1" w:rsidP="4397C33E">
          <w:pPr>
            <w:pStyle w:val="TOC1"/>
            <w:tabs>
              <w:tab w:val="left" w:pos="480"/>
              <w:tab w:val="right" w:leader="dot" w:pos="9345"/>
            </w:tabs>
            <w:rPr>
              <w:rStyle w:val="Hyperlink"/>
              <w:rFonts w:ascii="Times New Roman" w:eastAsia="Times New Roman" w:hAnsi="Times New Roman" w:cs="Times New Roman"/>
              <w:noProof/>
              <w:kern w:val="2"/>
              <w:sz w:val="19"/>
              <w:szCs w:val="19"/>
              <w:lang w:eastAsia="en-US"/>
              <w14:ligatures w14:val="standardContextual"/>
            </w:rPr>
          </w:pPr>
          <w:r w:rsidRPr="000C77E2">
            <w:rPr>
              <w:sz w:val="13"/>
              <w:szCs w:val="13"/>
            </w:rPr>
            <w:fldChar w:fldCharType="end"/>
          </w:r>
        </w:p>
      </w:sdtContent>
    </w:sdt>
    <w:p w14:paraId="7AE5E5E9" w14:textId="697D17B0" w:rsidR="000C77E2" w:rsidRDefault="000C77E2">
      <w:pPr>
        <w:rPr>
          <w:rFonts w:ascii="Times New Roman" w:eastAsia="Times New Roman" w:hAnsi="Times New Roman" w:cs="Times New Roman"/>
          <w:color w:val="000000" w:themeColor="text1"/>
          <w:sz w:val="28"/>
          <w:szCs w:val="28"/>
        </w:rPr>
      </w:pPr>
    </w:p>
    <w:p w14:paraId="4D937417" w14:textId="77777777" w:rsidR="00011F00" w:rsidRDefault="00011F00">
      <w:pPr>
        <w:rPr>
          <w:rFonts w:ascii="Times New Roman" w:eastAsia="Times New Roman" w:hAnsi="Times New Roman" w:cs="Times New Roman"/>
          <w:b/>
          <w:bCs/>
          <w:color w:val="0F4761" w:themeColor="accent1" w:themeShade="BF"/>
          <w:sz w:val="32"/>
          <w:szCs w:val="32"/>
        </w:rPr>
      </w:pPr>
      <w:r>
        <w:rPr>
          <w:rFonts w:ascii="Times New Roman" w:eastAsia="Times New Roman" w:hAnsi="Times New Roman" w:cs="Times New Roman"/>
          <w:b/>
          <w:bCs/>
          <w:sz w:val="32"/>
          <w:szCs w:val="32"/>
        </w:rPr>
        <w:br w:type="page"/>
      </w:r>
    </w:p>
    <w:p w14:paraId="729F6EFD" w14:textId="67309365" w:rsidR="00790919" w:rsidRDefault="0068704D" w:rsidP="00790919">
      <w:pPr>
        <w:pStyle w:val="Heading1"/>
        <w:numPr>
          <w:ilvl w:val="0"/>
          <w:numId w:val="1"/>
        </w:numPr>
        <w:spacing w:after="0" w:line="480" w:lineRule="auto"/>
        <w:rPr>
          <w:rFonts w:ascii="Times New Roman" w:eastAsia="Times New Roman" w:hAnsi="Times New Roman" w:cs="Times New Roman"/>
          <w:b/>
          <w:bCs/>
          <w:sz w:val="32"/>
          <w:szCs w:val="32"/>
        </w:rPr>
      </w:pPr>
      <w:bookmarkStart w:id="1" w:name="_Toc226370274"/>
      <w:r>
        <w:rPr>
          <w:rFonts w:ascii="Times New Roman" w:eastAsia="Times New Roman" w:hAnsi="Times New Roman" w:cs="Times New Roman"/>
          <w:b/>
          <w:bCs/>
          <w:sz w:val="32"/>
          <w:szCs w:val="32"/>
        </w:rPr>
        <w:lastRenderedPageBreak/>
        <w:t>How to Run</w:t>
      </w:r>
      <w:bookmarkEnd w:id="1"/>
    </w:p>
    <w:p w14:paraId="41C9896C" w14:textId="6B5BEBA5" w:rsidR="00FA4CC5" w:rsidRDefault="00FA4CC5" w:rsidP="008B0959">
      <w:pPr>
        <w:pStyle w:val="p1"/>
        <w:spacing w:after="0" w:line="480" w:lineRule="auto"/>
        <w:ind w:firstLine="360"/>
        <w:rPr>
          <w:color w:val="000000" w:themeColor="text1"/>
        </w:rPr>
      </w:pPr>
      <w:r w:rsidRPr="00FA4CC5">
        <w:rPr>
          <w:color w:val="000000" w:themeColor="text1"/>
        </w:rPr>
        <w:t>The notebook (</w:t>
      </w:r>
      <w:r w:rsidR="005628BE" w:rsidRPr="005628BE">
        <w:rPr>
          <w:i/>
          <w:iCs/>
          <w:color w:val="000000" w:themeColor="text1"/>
        </w:rPr>
        <w:t>ISY503_Faria_L_Assessment2_</w:t>
      </w:r>
      <w:proofErr w:type="gramStart"/>
      <w:r w:rsidR="005628BE" w:rsidRPr="005628BE">
        <w:rPr>
          <w:i/>
          <w:iCs/>
          <w:color w:val="000000" w:themeColor="text1"/>
        </w:rPr>
        <w:t>code.ipynb</w:t>
      </w:r>
      <w:proofErr w:type="gramEnd"/>
      <w:r w:rsidRPr="00FA4CC5">
        <w:rPr>
          <w:color w:val="000000" w:themeColor="text1"/>
        </w:rPr>
        <w:t xml:space="preserve">) runs in Google </w:t>
      </w:r>
      <w:proofErr w:type="spellStart"/>
      <w:r w:rsidRPr="00FA4CC5">
        <w:rPr>
          <w:color w:val="000000" w:themeColor="text1"/>
        </w:rPr>
        <w:t>Colab</w:t>
      </w:r>
      <w:proofErr w:type="spellEnd"/>
      <w:r w:rsidRPr="00FA4CC5">
        <w:rPr>
          <w:color w:val="000000" w:themeColor="text1"/>
        </w:rPr>
        <w:t xml:space="preserve"> or locally in </w:t>
      </w:r>
      <w:proofErr w:type="spellStart"/>
      <w:r w:rsidRPr="00FA4CC5">
        <w:rPr>
          <w:color w:val="000000" w:themeColor="text1"/>
        </w:rPr>
        <w:t>Jupyter</w:t>
      </w:r>
      <w:proofErr w:type="spellEnd"/>
      <w:r w:rsidRPr="00FA4CC5">
        <w:rPr>
          <w:color w:val="000000" w:themeColor="text1"/>
        </w:rPr>
        <w:t xml:space="preserve">. Dependencies: </w:t>
      </w:r>
      <w:proofErr w:type="spellStart"/>
      <w:r w:rsidRPr="008B0959">
        <w:rPr>
          <w:i/>
          <w:iCs/>
          <w:color w:val="000000" w:themeColor="text1"/>
        </w:rPr>
        <w:t>tensorflow</w:t>
      </w:r>
      <w:proofErr w:type="spellEnd"/>
      <w:r w:rsidRPr="008B0959">
        <w:rPr>
          <w:i/>
          <w:iCs/>
          <w:color w:val="000000" w:themeColor="text1"/>
        </w:rPr>
        <w:t>&gt;=2.0</w:t>
      </w:r>
      <w:r w:rsidRPr="00FA4CC5">
        <w:rPr>
          <w:color w:val="000000" w:themeColor="text1"/>
        </w:rPr>
        <w:t xml:space="preserve">, </w:t>
      </w:r>
      <w:r w:rsidRPr="008B0959">
        <w:rPr>
          <w:i/>
          <w:iCs/>
          <w:color w:val="000000" w:themeColor="text1"/>
        </w:rPr>
        <w:t>scikit-learn</w:t>
      </w:r>
      <w:r w:rsidRPr="00FA4CC5">
        <w:rPr>
          <w:color w:val="000000" w:themeColor="text1"/>
        </w:rPr>
        <w:t xml:space="preserve">, </w:t>
      </w:r>
      <w:r w:rsidRPr="008B0959">
        <w:rPr>
          <w:i/>
          <w:iCs/>
          <w:color w:val="000000" w:themeColor="text1"/>
        </w:rPr>
        <w:t>pandas</w:t>
      </w:r>
      <w:r w:rsidRPr="00FA4CC5">
        <w:rPr>
          <w:color w:val="000000" w:themeColor="text1"/>
        </w:rPr>
        <w:t xml:space="preserve">, </w:t>
      </w:r>
      <w:proofErr w:type="spellStart"/>
      <w:r w:rsidRPr="008B0959">
        <w:rPr>
          <w:i/>
          <w:iCs/>
          <w:color w:val="000000" w:themeColor="text1"/>
        </w:rPr>
        <w:t>numpy</w:t>
      </w:r>
      <w:proofErr w:type="spellEnd"/>
      <w:r w:rsidRPr="00FA4CC5">
        <w:rPr>
          <w:color w:val="000000" w:themeColor="text1"/>
        </w:rPr>
        <w:t xml:space="preserve">, </w:t>
      </w:r>
      <w:r w:rsidRPr="008B0959">
        <w:rPr>
          <w:i/>
          <w:iCs/>
          <w:color w:val="000000" w:themeColor="text1"/>
        </w:rPr>
        <w:t>matplotlib</w:t>
      </w:r>
      <w:r w:rsidRPr="00FA4CC5">
        <w:rPr>
          <w:color w:val="000000" w:themeColor="text1"/>
        </w:rPr>
        <w:t xml:space="preserve">. Select </w:t>
      </w:r>
      <w:r w:rsidRPr="008B0959">
        <w:rPr>
          <w:b/>
          <w:bCs/>
          <w:color w:val="000000" w:themeColor="text1"/>
        </w:rPr>
        <w:t xml:space="preserve">Runtime → Run all </w:t>
      </w:r>
      <w:r w:rsidRPr="00FA4CC5">
        <w:rPr>
          <w:color w:val="000000" w:themeColor="text1"/>
        </w:rPr>
        <w:t>(</w:t>
      </w:r>
      <w:proofErr w:type="spellStart"/>
      <w:r w:rsidRPr="00FA4CC5">
        <w:rPr>
          <w:color w:val="000000" w:themeColor="text1"/>
        </w:rPr>
        <w:t>Colab</w:t>
      </w:r>
      <w:proofErr w:type="spellEnd"/>
      <w:r w:rsidRPr="00FA4CC5">
        <w:rPr>
          <w:color w:val="000000" w:themeColor="text1"/>
        </w:rPr>
        <w:t xml:space="preserve">) or </w:t>
      </w:r>
      <w:r w:rsidRPr="008B0959">
        <w:rPr>
          <w:b/>
          <w:bCs/>
          <w:color w:val="000000" w:themeColor="text1"/>
        </w:rPr>
        <w:t>Kernel → Restart &amp; Run All</w:t>
      </w:r>
      <w:r w:rsidRPr="00FA4CC5">
        <w:rPr>
          <w:color w:val="000000" w:themeColor="text1"/>
        </w:rPr>
        <w:t xml:space="preserve"> (</w:t>
      </w:r>
      <w:proofErr w:type="spellStart"/>
      <w:r w:rsidRPr="00FA4CC5">
        <w:rPr>
          <w:color w:val="000000" w:themeColor="text1"/>
        </w:rPr>
        <w:t>Jupyter</w:t>
      </w:r>
      <w:proofErr w:type="spellEnd"/>
      <w:r w:rsidRPr="00FA4CC5">
        <w:rPr>
          <w:color w:val="000000" w:themeColor="text1"/>
        </w:rPr>
        <w:t xml:space="preserve">). Cells run top-to-bottom </w:t>
      </w:r>
      <w:r w:rsidR="008B0959">
        <w:rPr>
          <w:color w:val="000000" w:themeColor="text1"/>
        </w:rPr>
        <w:t>–</w:t>
      </w:r>
      <w:r w:rsidRPr="00FA4CC5">
        <w:rPr>
          <w:color w:val="000000" w:themeColor="text1"/>
        </w:rPr>
        <w:t xml:space="preserve"> the 60/20/20 split and normalisation statistics from earlier cells propagate to all subsequent tasks. </w:t>
      </w:r>
    </w:p>
    <w:p w14:paraId="50D2DE2E" w14:textId="77777777" w:rsidR="005C6AC9" w:rsidRDefault="005C6AC9" w:rsidP="005C6AC9">
      <w:pPr>
        <w:pStyle w:val="Heading1"/>
        <w:numPr>
          <w:ilvl w:val="0"/>
          <w:numId w:val="1"/>
        </w:numPr>
        <w:spacing w:after="0" w:line="480" w:lineRule="auto"/>
        <w:rPr>
          <w:rFonts w:ascii="Times New Roman" w:eastAsia="Times New Roman" w:hAnsi="Times New Roman" w:cs="Times New Roman"/>
          <w:b/>
          <w:bCs/>
          <w:sz w:val="32"/>
          <w:szCs w:val="32"/>
        </w:rPr>
      </w:pPr>
      <w:bookmarkStart w:id="2" w:name="_Toc226370275"/>
      <w:r>
        <w:rPr>
          <w:rFonts w:ascii="Times New Roman" w:eastAsia="Times New Roman" w:hAnsi="Times New Roman" w:cs="Times New Roman"/>
          <w:b/>
          <w:bCs/>
          <w:sz w:val="32"/>
          <w:szCs w:val="32"/>
        </w:rPr>
        <w:t>Model Choices and Hyperparameters</w:t>
      </w:r>
      <w:bookmarkEnd w:id="2"/>
    </w:p>
    <w:p w14:paraId="73ADC040" w14:textId="33C85A3B" w:rsidR="009C0823" w:rsidRDefault="002233AD" w:rsidP="009C0823">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Pr>
          <w:rFonts w:ascii="Times New Roman" w:eastAsia="Times New Roman" w:hAnsi="Times New Roman" w:cs="Times New Roman"/>
          <w:i/>
          <w:iCs/>
          <w:noProof/>
          <w:color w:val="0E0E0E"/>
          <w:sz w:val="20"/>
          <w:szCs w:val="20"/>
          <w:lang w:eastAsia="en-US"/>
        </w:rPr>
        <w:drawing>
          <wp:inline distT="0" distB="0" distL="0" distR="0" wp14:anchorId="283A4587" wp14:editId="68E9604C">
            <wp:extent cx="5943600" cy="939165"/>
            <wp:effectExtent l="0" t="0" r="0" b="635"/>
            <wp:docPr id="157341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14442" name="Picture 15734144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939165"/>
                    </a:xfrm>
                    <a:prstGeom prst="rect">
                      <a:avLst/>
                    </a:prstGeom>
                  </pic:spPr>
                </pic:pic>
              </a:graphicData>
            </a:graphic>
          </wp:inline>
        </w:drawing>
      </w:r>
    </w:p>
    <w:p w14:paraId="3D42D52A" w14:textId="5B056BD4" w:rsidR="009C0823" w:rsidRPr="009C0823" w:rsidRDefault="009C0823" w:rsidP="009C0823">
      <w:pPr>
        <w:pStyle w:val="ListParagraph"/>
        <w:spacing w:after="0" w:line="480" w:lineRule="auto"/>
        <w:ind w:left="360"/>
        <w:jc w:val="center"/>
        <w:rPr>
          <w:rFonts w:ascii="Times New Roman" w:eastAsia="Times New Roman" w:hAnsi="Times New Roman" w:cs="Times New Roman"/>
          <w:color w:val="0E0E0E"/>
          <w:lang w:eastAsia="en-US"/>
        </w:rPr>
      </w:pPr>
      <w:r w:rsidRPr="009C0823">
        <w:rPr>
          <w:rFonts w:ascii="Times New Roman" w:eastAsia="Times New Roman" w:hAnsi="Times New Roman" w:cs="Times New Roman"/>
          <w:i/>
          <w:iCs/>
          <w:color w:val="0E0E0E"/>
          <w:sz w:val="20"/>
          <w:szCs w:val="20"/>
          <w:lang w:eastAsia="en-US"/>
        </w:rPr>
        <w:t xml:space="preserve">Figure </w:t>
      </w:r>
      <w:r>
        <w:rPr>
          <w:rFonts w:ascii="Times New Roman" w:eastAsia="Times New Roman" w:hAnsi="Times New Roman" w:cs="Times New Roman"/>
          <w:i/>
          <w:iCs/>
          <w:color w:val="0E0E0E"/>
          <w:sz w:val="20"/>
          <w:szCs w:val="20"/>
          <w:lang w:eastAsia="en-US"/>
        </w:rPr>
        <w:t>1</w:t>
      </w:r>
      <w:r w:rsidR="00182C7D">
        <w:rPr>
          <w:rFonts w:ascii="Times New Roman" w:eastAsia="Times New Roman" w:hAnsi="Times New Roman" w:cs="Times New Roman"/>
          <w:i/>
          <w:iCs/>
          <w:color w:val="0E0E0E"/>
          <w:sz w:val="20"/>
          <w:szCs w:val="20"/>
          <w:lang w:eastAsia="en-US"/>
        </w:rPr>
        <w:t xml:space="preserve">. </w:t>
      </w:r>
      <w:r w:rsidR="00182C7D" w:rsidRPr="00182C7D">
        <w:rPr>
          <w:rFonts w:ascii="Times New Roman" w:eastAsia="Times New Roman" w:hAnsi="Times New Roman" w:cs="Times New Roman"/>
          <w:i/>
          <w:iCs/>
          <w:color w:val="0E0E0E"/>
          <w:sz w:val="20"/>
          <w:szCs w:val="20"/>
          <w:lang w:eastAsia="en-US"/>
        </w:rPr>
        <w:t xml:space="preserve">Experimental progression across Tasks 1–4. T4 RF ($2,777) and T3 </w:t>
      </w:r>
      <w:proofErr w:type="spellStart"/>
      <w:r w:rsidR="00182C7D" w:rsidRPr="00182C7D">
        <w:rPr>
          <w:rFonts w:ascii="Times New Roman" w:eastAsia="Times New Roman" w:hAnsi="Times New Roman" w:cs="Times New Roman"/>
          <w:i/>
          <w:iCs/>
          <w:color w:val="0E0E0E"/>
          <w:sz w:val="20"/>
          <w:szCs w:val="20"/>
          <w:lang w:eastAsia="en-US"/>
        </w:rPr>
        <w:t>MLP+One-Hot</w:t>
      </w:r>
      <w:proofErr w:type="spellEnd"/>
      <w:r w:rsidR="00182C7D" w:rsidRPr="00182C7D">
        <w:rPr>
          <w:rFonts w:ascii="Times New Roman" w:eastAsia="Times New Roman" w:hAnsi="Times New Roman" w:cs="Times New Roman"/>
          <w:i/>
          <w:iCs/>
          <w:color w:val="0E0E0E"/>
          <w:sz w:val="20"/>
          <w:szCs w:val="20"/>
          <w:lang w:eastAsia="en-US"/>
        </w:rPr>
        <w:t xml:space="preserve"> ($2,812) are the top two results; Task 2 MLP degradation mirrors the TF1 pipeline pattern.</w:t>
      </w:r>
    </w:p>
    <w:p w14:paraId="230F60C4" w14:textId="06FDCB11" w:rsidR="005C6AC9" w:rsidRPr="00A971B1" w:rsidRDefault="00A36208" w:rsidP="00FE1189">
      <w:pPr>
        <w:pStyle w:val="p1"/>
        <w:spacing w:after="0" w:line="480" w:lineRule="auto"/>
        <w:ind w:firstLine="360"/>
        <w:rPr>
          <w:color w:val="000000" w:themeColor="text1"/>
        </w:rPr>
      </w:pPr>
      <w:r>
        <w:rPr>
          <w:color w:val="000000" w:themeColor="text1"/>
        </w:rPr>
        <w:t>Each task evaluated</w:t>
      </w:r>
      <w:r w:rsidR="004D0988" w:rsidRPr="004D0988">
        <w:rPr>
          <w:color w:val="000000" w:themeColor="text1"/>
        </w:rPr>
        <w:t xml:space="preserve"> </w:t>
      </w:r>
      <w:proofErr w:type="spellStart"/>
      <w:r w:rsidR="004D0988" w:rsidRPr="004D0988">
        <w:rPr>
          <w:i/>
          <w:iCs/>
          <w:color w:val="000000" w:themeColor="text1"/>
        </w:rPr>
        <w:t>LinearRegression</w:t>
      </w:r>
      <w:proofErr w:type="spellEnd"/>
      <w:r w:rsidR="004D0988" w:rsidRPr="004D0988">
        <w:rPr>
          <w:color w:val="000000" w:themeColor="text1"/>
        </w:rPr>
        <w:t xml:space="preserve">, </w:t>
      </w:r>
      <w:proofErr w:type="spellStart"/>
      <w:r w:rsidR="004D0988" w:rsidRPr="004D0988">
        <w:rPr>
          <w:color w:val="000000" w:themeColor="text1"/>
        </w:rPr>
        <w:t>Keras</w:t>
      </w:r>
      <w:proofErr w:type="spellEnd"/>
      <w:r w:rsidR="004D0988" w:rsidRPr="004D0988">
        <w:rPr>
          <w:color w:val="000000" w:themeColor="text1"/>
        </w:rPr>
        <w:t xml:space="preserve"> MLP variants with hidden layers [64], [64,32], [128,64], Wide &amp; Deep, and </w:t>
      </w:r>
      <w:proofErr w:type="spellStart"/>
      <w:r w:rsidR="004D0988" w:rsidRPr="004D0988">
        <w:rPr>
          <w:i/>
          <w:iCs/>
          <w:color w:val="000000" w:themeColor="text1"/>
        </w:rPr>
        <w:t>RandomForestRegressor</w:t>
      </w:r>
      <w:proofErr w:type="spellEnd"/>
      <w:r w:rsidR="004D0988" w:rsidRPr="004D0988">
        <w:rPr>
          <w:color w:val="000000" w:themeColor="text1"/>
        </w:rPr>
        <w:t xml:space="preserve"> (500 trees). Task 3 switched MLP to Adagrad (lr=0.1) to compensate for reduced gradient magnitudes with sparse one-hot inputs (Duchi et al., 2011). Random forests were the most consistent architecture </w:t>
      </w:r>
      <w:r w:rsidR="00FE1189">
        <w:rPr>
          <w:color w:val="000000" w:themeColor="text1"/>
        </w:rPr>
        <w:t>–</w:t>
      </w:r>
      <w:r w:rsidR="004D0988" w:rsidRPr="004D0988">
        <w:rPr>
          <w:color w:val="000000" w:themeColor="text1"/>
        </w:rPr>
        <w:t xml:space="preserve"> scale-invariant, no learning rate to tune, and best or near-best across all tasks; their ensemble averaging suits the 120-row training set better than deep </w:t>
      </w:r>
      <w:proofErr w:type="spellStart"/>
      <w:r w:rsidR="004D0988" w:rsidRPr="004D0988">
        <w:rPr>
          <w:color w:val="000000" w:themeColor="text1"/>
        </w:rPr>
        <w:t>parameterisation</w:t>
      </w:r>
      <w:proofErr w:type="spellEnd"/>
      <w:r w:rsidR="004D0988" w:rsidRPr="004D0988">
        <w:rPr>
          <w:color w:val="000000" w:themeColor="text1"/>
        </w:rPr>
        <w:t xml:space="preserve"> (</w:t>
      </w:r>
      <w:proofErr w:type="spellStart"/>
      <w:r w:rsidR="004D0988" w:rsidRPr="004D0988">
        <w:rPr>
          <w:color w:val="000000" w:themeColor="text1"/>
        </w:rPr>
        <w:t>Breiman</w:t>
      </w:r>
      <w:proofErr w:type="spellEnd"/>
      <w:r w:rsidR="004D0988" w:rsidRPr="004D0988">
        <w:rPr>
          <w:color w:val="000000" w:themeColor="text1"/>
        </w:rPr>
        <w:t>, 2001).</w:t>
      </w:r>
    </w:p>
    <w:p w14:paraId="253DA39E" w14:textId="10526B6A" w:rsidR="005C6AC9" w:rsidRDefault="005C6AC9" w:rsidP="005C6AC9">
      <w:pPr>
        <w:pStyle w:val="Heading1"/>
        <w:numPr>
          <w:ilvl w:val="0"/>
          <w:numId w:val="1"/>
        </w:numPr>
        <w:spacing w:after="0" w:line="480" w:lineRule="auto"/>
        <w:rPr>
          <w:rFonts w:ascii="Times New Roman" w:eastAsia="Times New Roman" w:hAnsi="Times New Roman" w:cs="Times New Roman"/>
          <w:b/>
          <w:bCs/>
          <w:sz w:val="32"/>
          <w:szCs w:val="32"/>
        </w:rPr>
      </w:pPr>
      <w:bookmarkStart w:id="3" w:name="_Toc226370276"/>
      <w:r>
        <w:rPr>
          <w:rFonts w:ascii="Times New Roman" w:eastAsia="Times New Roman" w:hAnsi="Times New Roman" w:cs="Times New Roman"/>
          <w:b/>
          <w:bCs/>
          <w:sz w:val="32"/>
          <w:szCs w:val="32"/>
        </w:rPr>
        <w:lastRenderedPageBreak/>
        <w:t>Feature Engineering Decisions</w:t>
      </w:r>
      <w:bookmarkEnd w:id="3"/>
    </w:p>
    <w:p w14:paraId="2D56BBAB" w14:textId="49ADE737" w:rsidR="002E4C44" w:rsidRDefault="002E4C44" w:rsidP="005C6AC9">
      <w:pPr>
        <w:pStyle w:val="p1"/>
        <w:spacing w:after="0" w:line="480" w:lineRule="auto"/>
        <w:ind w:firstLine="360"/>
        <w:rPr>
          <w:color w:val="000000" w:themeColor="text1"/>
        </w:rPr>
      </w:pPr>
      <w:r w:rsidRPr="002E4C44">
        <w:rPr>
          <w:color w:val="000000" w:themeColor="text1"/>
        </w:rPr>
        <w:t>Fifteen continuous columns (</w:t>
      </w:r>
      <w:r w:rsidRPr="002E4C44">
        <w:rPr>
          <w:i/>
          <w:iCs/>
          <w:color w:val="000000" w:themeColor="text1"/>
        </w:rPr>
        <w:t>engine-size</w:t>
      </w:r>
      <w:r w:rsidRPr="002E4C44">
        <w:rPr>
          <w:color w:val="000000" w:themeColor="text1"/>
        </w:rPr>
        <w:t xml:space="preserve">, </w:t>
      </w:r>
      <w:r w:rsidRPr="002E4C44">
        <w:rPr>
          <w:i/>
          <w:iCs/>
          <w:color w:val="000000" w:themeColor="text1"/>
        </w:rPr>
        <w:t>horsepower</w:t>
      </w:r>
      <w:r w:rsidRPr="002E4C44">
        <w:rPr>
          <w:color w:val="000000" w:themeColor="text1"/>
        </w:rPr>
        <w:t xml:space="preserve">, </w:t>
      </w:r>
      <w:r w:rsidRPr="002E4C44">
        <w:rPr>
          <w:i/>
          <w:iCs/>
          <w:color w:val="000000" w:themeColor="text1"/>
        </w:rPr>
        <w:t>curb-weight</w:t>
      </w:r>
      <w:r w:rsidRPr="002E4C44">
        <w:rPr>
          <w:color w:val="000000" w:themeColor="text1"/>
        </w:rPr>
        <w:t xml:space="preserve">, etc.) were Z-score </w:t>
      </w:r>
      <w:proofErr w:type="spellStart"/>
      <w:r w:rsidRPr="002E4C44">
        <w:rPr>
          <w:color w:val="000000" w:themeColor="text1"/>
        </w:rPr>
        <w:t>normalised</w:t>
      </w:r>
      <w:proofErr w:type="spellEnd"/>
      <w:r w:rsidRPr="002E4C44">
        <w:rPr>
          <w:color w:val="000000" w:themeColor="text1"/>
        </w:rPr>
        <w:t xml:space="preserve"> via </w:t>
      </w:r>
      <w:proofErr w:type="spellStart"/>
      <w:proofErr w:type="gramStart"/>
      <w:r w:rsidRPr="001660CE">
        <w:rPr>
          <w:i/>
          <w:iCs/>
          <w:color w:val="000000" w:themeColor="text1"/>
        </w:rPr>
        <w:t>keras.layers</w:t>
      </w:r>
      <w:proofErr w:type="gramEnd"/>
      <w:r w:rsidRPr="001660CE">
        <w:rPr>
          <w:i/>
          <w:iCs/>
          <w:color w:val="000000" w:themeColor="text1"/>
        </w:rPr>
        <w:t>.Normalization</w:t>
      </w:r>
      <w:proofErr w:type="spellEnd"/>
      <w:r w:rsidRPr="002E4C44">
        <w:rPr>
          <w:color w:val="000000" w:themeColor="text1"/>
        </w:rPr>
        <w:t xml:space="preserve">, fitted on the training split only </w:t>
      </w:r>
      <w:r w:rsidR="002C3B88">
        <w:rPr>
          <w:color w:val="000000" w:themeColor="text1"/>
        </w:rPr>
        <w:t>–</w:t>
      </w:r>
      <w:r w:rsidRPr="002E4C44">
        <w:rPr>
          <w:color w:val="000000" w:themeColor="text1"/>
        </w:rPr>
        <w:t xml:space="preserve"> preventing leakage of test statistics into model fitting (</w:t>
      </w:r>
      <w:proofErr w:type="spellStart"/>
      <w:r w:rsidRPr="002E4C44">
        <w:rPr>
          <w:color w:val="000000" w:themeColor="text1"/>
        </w:rPr>
        <w:t>Alpaydin</w:t>
      </w:r>
      <w:proofErr w:type="spellEnd"/>
      <w:r w:rsidRPr="002E4C44">
        <w:rPr>
          <w:color w:val="000000" w:themeColor="text1"/>
        </w:rPr>
        <w:t>, 2014). The 60/20/20 split (</w:t>
      </w:r>
      <w:proofErr w:type="spellStart"/>
      <w:r w:rsidRPr="002E4C44">
        <w:rPr>
          <w:color w:val="000000" w:themeColor="text1"/>
        </w:rPr>
        <w:t>random_state</w:t>
      </w:r>
      <w:proofErr w:type="spellEnd"/>
      <w:r w:rsidRPr="002E4C44">
        <w:rPr>
          <w:color w:val="000000" w:themeColor="text1"/>
        </w:rPr>
        <w:t xml:space="preserve">=42) ensures all reported RMSE values are on a 41-row held-out test set the model never saw during training, unlike the TF1 pipeline. </w:t>
      </w:r>
    </w:p>
    <w:p w14:paraId="157EB2B2" w14:textId="41DE4370" w:rsidR="005C6AC9" w:rsidRDefault="002E4C44" w:rsidP="005C6AC9">
      <w:pPr>
        <w:pStyle w:val="p1"/>
        <w:spacing w:after="0" w:line="480" w:lineRule="auto"/>
        <w:ind w:firstLine="360"/>
        <w:rPr>
          <w:color w:val="000000" w:themeColor="text1"/>
        </w:rPr>
      </w:pPr>
      <w:r w:rsidRPr="002E4C44">
        <w:rPr>
          <w:color w:val="000000" w:themeColor="text1"/>
        </w:rPr>
        <w:t xml:space="preserve">Categorical features were encoded both ways in Task 3: </w:t>
      </w:r>
      <w:proofErr w:type="spellStart"/>
      <w:r w:rsidRPr="001660CE">
        <w:rPr>
          <w:i/>
          <w:iCs/>
          <w:color w:val="000000" w:themeColor="text1"/>
        </w:rPr>
        <w:t>OneHotEncoder</w:t>
      </w:r>
      <w:proofErr w:type="spellEnd"/>
      <w:r w:rsidRPr="002E4C44">
        <w:rPr>
          <w:color w:val="000000" w:themeColor="text1"/>
        </w:rPr>
        <w:t xml:space="preserve"> (</w:t>
      </w:r>
      <w:proofErr w:type="spellStart"/>
      <w:r w:rsidRPr="002E4C44">
        <w:rPr>
          <w:color w:val="000000" w:themeColor="text1"/>
        </w:rPr>
        <w:t>sklearn</w:t>
      </w:r>
      <w:proofErr w:type="spellEnd"/>
      <w:r w:rsidRPr="002E4C44">
        <w:rPr>
          <w:color w:val="000000" w:themeColor="text1"/>
        </w:rPr>
        <w:t xml:space="preserve">, 55 binary columns) and </w:t>
      </w:r>
      <w:proofErr w:type="spellStart"/>
      <w:r w:rsidRPr="001660CE">
        <w:rPr>
          <w:i/>
          <w:iCs/>
          <w:color w:val="000000" w:themeColor="text1"/>
        </w:rPr>
        <w:t>OrdinalEncoder</w:t>
      </w:r>
      <w:proofErr w:type="spellEnd"/>
      <w:r w:rsidRPr="002E4C44">
        <w:rPr>
          <w:color w:val="000000" w:themeColor="text1"/>
        </w:rPr>
        <w:t xml:space="preserve"> (10 integer columns). One-hot was consistently superior: ordinal encoding assigns arbitrary integer rank to unordered categories such as </w:t>
      </w:r>
      <w:r w:rsidRPr="001660CE">
        <w:rPr>
          <w:i/>
          <w:iCs/>
          <w:color w:val="000000" w:themeColor="text1"/>
        </w:rPr>
        <w:t>make</w:t>
      </w:r>
      <w:r w:rsidRPr="002E4C44">
        <w:rPr>
          <w:color w:val="000000" w:themeColor="text1"/>
        </w:rPr>
        <w:t xml:space="preserve">, causing MLP to treat alphabetically-higher brands as intrinsically more predictive </w:t>
      </w:r>
      <w:r w:rsidR="002C3B88">
        <w:rPr>
          <w:color w:val="000000" w:themeColor="text1"/>
        </w:rPr>
        <w:t>–</w:t>
      </w:r>
      <w:r w:rsidRPr="002E4C44">
        <w:rPr>
          <w:color w:val="000000" w:themeColor="text1"/>
        </w:rPr>
        <w:t xml:space="preserve"> a false signal (</w:t>
      </w:r>
      <w:proofErr w:type="spellStart"/>
      <w:r w:rsidRPr="002E4C44">
        <w:rPr>
          <w:color w:val="000000" w:themeColor="text1"/>
        </w:rPr>
        <w:t>Pargent</w:t>
      </w:r>
      <w:proofErr w:type="spellEnd"/>
      <w:r w:rsidRPr="002E4C44">
        <w:rPr>
          <w:color w:val="000000" w:themeColor="text1"/>
        </w:rPr>
        <w:t xml:space="preserve"> et al., 2019).</w:t>
      </w:r>
    </w:p>
    <w:p w14:paraId="73572E71" w14:textId="70200786" w:rsidR="005C6AC9" w:rsidRDefault="005C6AC9" w:rsidP="005C6AC9">
      <w:pPr>
        <w:pStyle w:val="Heading1"/>
        <w:numPr>
          <w:ilvl w:val="0"/>
          <w:numId w:val="1"/>
        </w:numPr>
        <w:spacing w:after="0" w:line="480" w:lineRule="auto"/>
        <w:rPr>
          <w:rFonts w:ascii="Times New Roman" w:eastAsia="Times New Roman" w:hAnsi="Times New Roman" w:cs="Times New Roman"/>
          <w:b/>
          <w:bCs/>
          <w:sz w:val="32"/>
          <w:szCs w:val="32"/>
        </w:rPr>
      </w:pPr>
      <w:bookmarkStart w:id="4" w:name="_Toc226370277"/>
      <w:r>
        <w:rPr>
          <w:rFonts w:ascii="Times New Roman" w:eastAsia="Times New Roman" w:hAnsi="Times New Roman" w:cs="Times New Roman"/>
          <w:b/>
          <w:bCs/>
          <w:sz w:val="32"/>
          <w:szCs w:val="32"/>
        </w:rPr>
        <w:lastRenderedPageBreak/>
        <w:t>Model Comparison and Efficiency</w:t>
      </w:r>
      <w:bookmarkEnd w:id="4"/>
    </w:p>
    <w:p w14:paraId="0187B71A" w14:textId="0812DCF5" w:rsidR="004D4AB3" w:rsidRDefault="002233AD" w:rsidP="00FE4442">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Pr>
          <w:rFonts w:ascii="Times New Roman" w:eastAsia="Times New Roman" w:hAnsi="Times New Roman" w:cs="Times New Roman"/>
          <w:i/>
          <w:iCs/>
          <w:noProof/>
          <w:color w:val="0E0E0E"/>
          <w:sz w:val="20"/>
          <w:szCs w:val="20"/>
          <w:lang w:eastAsia="en-US"/>
        </w:rPr>
        <w:drawing>
          <wp:inline distT="0" distB="0" distL="0" distR="0" wp14:anchorId="56B34EB0" wp14:editId="6D3D6F72">
            <wp:extent cx="5943600" cy="4245610"/>
            <wp:effectExtent l="0" t="0" r="2540" b="5715"/>
            <wp:docPr id="1549166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66673" name="Picture 1549166673"/>
                    <pic:cNvPicPr/>
                  </pic:nvPicPr>
                  <pic:blipFill>
                    <a:blip r:embed="rId9">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113C04D2" w14:textId="51260465" w:rsidR="005D7DA9" w:rsidRPr="005F1A1E" w:rsidRDefault="005D7DA9" w:rsidP="005F1A1E">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9C0823">
        <w:rPr>
          <w:rFonts w:ascii="Times New Roman" w:eastAsia="Times New Roman" w:hAnsi="Times New Roman" w:cs="Times New Roman"/>
          <w:i/>
          <w:iCs/>
          <w:color w:val="0E0E0E"/>
          <w:sz w:val="20"/>
          <w:szCs w:val="20"/>
          <w:lang w:eastAsia="en-US"/>
        </w:rPr>
        <w:t xml:space="preserve">Figure </w:t>
      </w:r>
      <w:r w:rsidR="004A6216">
        <w:rPr>
          <w:rFonts w:ascii="Times New Roman" w:eastAsia="Times New Roman" w:hAnsi="Times New Roman" w:cs="Times New Roman"/>
          <w:i/>
          <w:iCs/>
          <w:color w:val="0E0E0E"/>
          <w:sz w:val="20"/>
          <w:szCs w:val="20"/>
          <w:lang w:eastAsia="en-US"/>
        </w:rPr>
        <w:t>2</w:t>
      </w:r>
      <w:r w:rsidR="005F1A1E">
        <w:rPr>
          <w:rFonts w:ascii="Times New Roman" w:eastAsia="Times New Roman" w:hAnsi="Times New Roman" w:cs="Times New Roman"/>
          <w:i/>
          <w:iCs/>
          <w:color w:val="0E0E0E"/>
          <w:sz w:val="20"/>
          <w:szCs w:val="20"/>
          <w:lang w:eastAsia="en-US"/>
        </w:rPr>
        <w:t xml:space="preserve">. </w:t>
      </w:r>
      <w:r w:rsidR="008F6EF9" w:rsidRPr="008F6EF9">
        <w:rPr>
          <w:rFonts w:ascii="Times New Roman" w:eastAsia="Times New Roman" w:hAnsi="Times New Roman" w:cs="Times New Roman"/>
          <w:i/>
          <w:iCs/>
          <w:color w:val="0E0E0E"/>
          <w:sz w:val="20"/>
          <w:szCs w:val="20"/>
          <w:lang w:eastAsia="en-US"/>
        </w:rPr>
        <w:t>Test-set RMSE by model variant (lower = better). T4 RF ($2,777) is best; T2 MLP+Z-score ($14,109) is worst.</w:t>
      </w:r>
    </w:p>
    <w:p w14:paraId="023F28D7" w14:textId="7F3A1D33" w:rsidR="005F1A1E" w:rsidRDefault="002233AD" w:rsidP="005F1A1E">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Pr>
          <w:rFonts w:ascii="Times New Roman" w:eastAsia="Times New Roman" w:hAnsi="Times New Roman" w:cs="Times New Roman"/>
          <w:i/>
          <w:iCs/>
          <w:noProof/>
          <w:color w:val="0E0E0E"/>
          <w:sz w:val="20"/>
          <w:szCs w:val="20"/>
          <w:lang w:eastAsia="en-US"/>
        </w:rPr>
        <w:lastRenderedPageBreak/>
        <w:drawing>
          <wp:inline distT="0" distB="0" distL="0" distR="0" wp14:anchorId="737F3286" wp14:editId="29E18F11">
            <wp:extent cx="5943600" cy="4245610"/>
            <wp:effectExtent l="0" t="0" r="0" b="0"/>
            <wp:docPr id="610202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02045" name="Picture 610202045"/>
                    <pic:cNvPicPr/>
                  </pic:nvPicPr>
                  <pic:blipFill>
                    <a:blip r:embed="rId10">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69EE9E63" w14:textId="657C3B22" w:rsidR="005F1A1E" w:rsidRPr="00C2090B" w:rsidRDefault="005F1A1E" w:rsidP="00C2090B">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9C0823">
        <w:rPr>
          <w:rFonts w:ascii="Times New Roman" w:eastAsia="Times New Roman" w:hAnsi="Times New Roman" w:cs="Times New Roman"/>
          <w:i/>
          <w:iCs/>
          <w:color w:val="0E0E0E"/>
          <w:sz w:val="20"/>
          <w:szCs w:val="20"/>
          <w:lang w:eastAsia="en-US"/>
        </w:rPr>
        <w:t xml:space="preserve">Figure </w:t>
      </w:r>
      <w:r>
        <w:rPr>
          <w:rFonts w:ascii="Times New Roman" w:eastAsia="Times New Roman" w:hAnsi="Times New Roman" w:cs="Times New Roman"/>
          <w:i/>
          <w:iCs/>
          <w:color w:val="0E0E0E"/>
          <w:sz w:val="20"/>
          <w:szCs w:val="20"/>
          <w:lang w:eastAsia="en-US"/>
        </w:rPr>
        <w:t>3</w:t>
      </w:r>
      <w:r w:rsidR="00937A95">
        <w:rPr>
          <w:rFonts w:ascii="Times New Roman" w:eastAsia="Times New Roman" w:hAnsi="Times New Roman" w:cs="Times New Roman"/>
          <w:i/>
          <w:iCs/>
          <w:color w:val="0E0E0E"/>
          <w:sz w:val="20"/>
          <w:szCs w:val="20"/>
          <w:lang w:eastAsia="en-US"/>
        </w:rPr>
        <w:t>.</w:t>
      </w:r>
      <w:r>
        <w:rPr>
          <w:rFonts w:ascii="Times New Roman" w:eastAsia="Times New Roman" w:hAnsi="Times New Roman" w:cs="Times New Roman"/>
          <w:i/>
          <w:iCs/>
          <w:color w:val="0E0E0E"/>
          <w:sz w:val="20"/>
          <w:szCs w:val="20"/>
          <w:lang w:eastAsia="en-US"/>
        </w:rPr>
        <w:t xml:space="preserve"> </w:t>
      </w:r>
      <w:proofErr w:type="spellStart"/>
      <w:r w:rsidR="008F6EF9" w:rsidRPr="008F6EF9">
        <w:rPr>
          <w:rFonts w:ascii="Times New Roman" w:eastAsia="Times New Roman" w:hAnsi="Times New Roman" w:cs="Times New Roman"/>
          <w:i/>
          <w:iCs/>
          <w:color w:val="0E0E0E"/>
          <w:sz w:val="20"/>
          <w:szCs w:val="20"/>
          <w:lang w:eastAsia="en-US"/>
        </w:rPr>
        <w:t>Normalised</w:t>
      </w:r>
      <w:proofErr w:type="spellEnd"/>
      <w:r w:rsidR="008F6EF9" w:rsidRPr="008F6EF9">
        <w:rPr>
          <w:rFonts w:ascii="Times New Roman" w:eastAsia="Times New Roman" w:hAnsi="Times New Roman" w:cs="Times New Roman"/>
          <w:i/>
          <w:iCs/>
          <w:color w:val="0E0E0E"/>
          <w:sz w:val="20"/>
          <w:szCs w:val="20"/>
          <w:lang w:eastAsia="en-US"/>
        </w:rPr>
        <w:t xml:space="preserve"> efficiency score </w:t>
      </w:r>
      <w:r w:rsidR="003C7C59">
        <w:rPr>
          <w:rFonts w:ascii="Times New Roman" w:eastAsia="Times New Roman" w:hAnsi="Times New Roman" w:cs="Times New Roman"/>
          <w:i/>
          <w:iCs/>
          <w:color w:val="0E0E0E"/>
          <w:sz w:val="20"/>
          <w:szCs w:val="20"/>
          <w:lang w:eastAsia="en-US"/>
        </w:rPr>
        <w:t>–</w:t>
      </w:r>
      <w:r w:rsidR="008F6EF9" w:rsidRPr="008F6EF9">
        <w:rPr>
          <w:rFonts w:ascii="Times New Roman" w:eastAsia="Times New Roman" w:hAnsi="Times New Roman" w:cs="Times New Roman"/>
          <w:i/>
          <w:iCs/>
          <w:color w:val="0E0E0E"/>
          <w:sz w:val="20"/>
          <w:szCs w:val="20"/>
          <w:lang w:eastAsia="en-US"/>
        </w:rPr>
        <w:t xml:space="preserve"> 100 × (worst − RMSE) / (worst − best). T4 RF and T3 </w:t>
      </w:r>
      <w:proofErr w:type="spellStart"/>
      <w:r w:rsidR="008F6EF9" w:rsidRPr="008F6EF9">
        <w:rPr>
          <w:rFonts w:ascii="Times New Roman" w:eastAsia="Times New Roman" w:hAnsi="Times New Roman" w:cs="Times New Roman"/>
          <w:i/>
          <w:iCs/>
          <w:color w:val="0E0E0E"/>
          <w:sz w:val="20"/>
          <w:szCs w:val="20"/>
          <w:lang w:eastAsia="en-US"/>
        </w:rPr>
        <w:t>MLP+One-Hot</w:t>
      </w:r>
      <w:proofErr w:type="spellEnd"/>
      <w:r w:rsidR="008F6EF9" w:rsidRPr="008F6EF9">
        <w:rPr>
          <w:rFonts w:ascii="Times New Roman" w:eastAsia="Times New Roman" w:hAnsi="Times New Roman" w:cs="Times New Roman"/>
          <w:i/>
          <w:iCs/>
          <w:color w:val="0E0E0E"/>
          <w:sz w:val="20"/>
          <w:szCs w:val="20"/>
          <w:lang w:eastAsia="en-US"/>
        </w:rPr>
        <w:t xml:space="preserve"> score near 100; RF variants consistently high</w:t>
      </w:r>
      <w:r w:rsidR="00F5092E">
        <w:rPr>
          <w:rFonts w:ascii="Times New Roman" w:eastAsia="Times New Roman" w:hAnsi="Times New Roman" w:cs="Times New Roman"/>
          <w:i/>
          <w:iCs/>
          <w:color w:val="0E0E0E"/>
          <w:sz w:val="20"/>
          <w:szCs w:val="20"/>
          <w:lang w:eastAsia="en-US"/>
        </w:rPr>
        <w:t>.</w:t>
      </w:r>
    </w:p>
    <w:p w14:paraId="22D32B6D" w14:textId="07B7EE4B" w:rsidR="00A70B9E" w:rsidRDefault="00A70B9E" w:rsidP="005C6AC9">
      <w:pPr>
        <w:pStyle w:val="p1"/>
        <w:spacing w:after="0" w:line="480" w:lineRule="auto"/>
        <w:ind w:firstLine="360"/>
        <w:rPr>
          <w:color w:val="000000" w:themeColor="text1"/>
        </w:rPr>
      </w:pPr>
      <w:r w:rsidRPr="00A70B9E">
        <w:rPr>
          <w:color w:val="000000" w:themeColor="text1"/>
        </w:rPr>
        <w:t xml:space="preserve">T4 RF ($2,777) produced the lowest test RMSE, marginally ahead of T3 </w:t>
      </w:r>
      <w:proofErr w:type="spellStart"/>
      <w:r w:rsidRPr="00A70B9E">
        <w:rPr>
          <w:color w:val="000000" w:themeColor="text1"/>
        </w:rPr>
        <w:t>MLP+One-Hot</w:t>
      </w:r>
      <w:proofErr w:type="spellEnd"/>
      <w:r w:rsidRPr="00A70B9E">
        <w:rPr>
          <w:color w:val="000000" w:themeColor="text1"/>
        </w:rPr>
        <w:t xml:space="preserve"> ($2,812) </w:t>
      </w:r>
      <w:r w:rsidR="003C7C59">
        <w:rPr>
          <w:color w:val="000000" w:themeColor="text1"/>
        </w:rPr>
        <w:t>–</w:t>
      </w:r>
      <w:r w:rsidRPr="00A70B9E">
        <w:rPr>
          <w:color w:val="000000" w:themeColor="text1"/>
        </w:rPr>
        <w:t xml:space="preserve"> a $35 gap on a $13,210 mean price. RF reproduces identically across runs; MLP results varied. For MLP, T3 outperforms T4: adding Z-score </w:t>
      </w:r>
      <w:proofErr w:type="spellStart"/>
      <w:r w:rsidRPr="00A70B9E">
        <w:rPr>
          <w:color w:val="000000" w:themeColor="text1"/>
        </w:rPr>
        <w:t>numerics</w:t>
      </w:r>
      <w:proofErr w:type="spellEnd"/>
      <w:r w:rsidRPr="00A70B9E">
        <w:rPr>
          <w:color w:val="000000" w:themeColor="text1"/>
        </w:rPr>
        <w:t xml:space="preserve"> increases overfitting pressure on 120 training rows, whereas RF is not </w:t>
      </w:r>
      <w:proofErr w:type="spellStart"/>
      <w:r w:rsidRPr="00A70B9E">
        <w:rPr>
          <w:color w:val="000000" w:themeColor="text1"/>
        </w:rPr>
        <w:t>penalised</w:t>
      </w:r>
      <w:proofErr w:type="spellEnd"/>
      <w:r w:rsidRPr="00A70B9E">
        <w:rPr>
          <w:color w:val="000000" w:themeColor="text1"/>
        </w:rPr>
        <w:t xml:space="preserve"> by extra dimensions (Sarker, 2021). </w:t>
      </w:r>
    </w:p>
    <w:p w14:paraId="729DA15B" w14:textId="7DB1A350" w:rsidR="005C6AC9" w:rsidRDefault="00A70B9E" w:rsidP="005C6AC9">
      <w:pPr>
        <w:pStyle w:val="p1"/>
        <w:spacing w:after="0" w:line="480" w:lineRule="auto"/>
        <w:ind w:firstLine="360"/>
        <w:rPr>
          <w:color w:val="000000" w:themeColor="text1"/>
        </w:rPr>
      </w:pPr>
      <w:r w:rsidRPr="00A70B9E">
        <w:rPr>
          <w:color w:val="000000" w:themeColor="text1"/>
        </w:rPr>
        <w:t>Normalisation again degraded MLP performance (RMSE $14,109 vs. $5,299 un-</w:t>
      </w:r>
      <w:proofErr w:type="spellStart"/>
      <w:r w:rsidRPr="00A70B9E">
        <w:rPr>
          <w:color w:val="000000" w:themeColor="text1"/>
        </w:rPr>
        <w:t>normalised</w:t>
      </w:r>
      <w:proofErr w:type="spellEnd"/>
      <w:r w:rsidRPr="00A70B9E">
        <w:rPr>
          <w:color w:val="000000" w:themeColor="text1"/>
        </w:rPr>
        <w:t>). Z-score compresses inputs to ~±3, reducing gradient magnitudes; Adam at lr=1e-3 may then update too slowly to learn useful variation, leaving predictions near the dataset mean ($13,210) instead (LeCun et al., 2015).</w:t>
      </w:r>
      <w:r w:rsidR="005C6AC9" w:rsidRPr="005C6AC9">
        <w:rPr>
          <w:color w:val="000000" w:themeColor="text1"/>
        </w:rPr>
        <w:t xml:space="preserve"> </w:t>
      </w:r>
    </w:p>
    <w:p w14:paraId="5B7461DA" w14:textId="03B07E95" w:rsidR="00EE5514" w:rsidRDefault="00EE5514" w:rsidP="00EE5514">
      <w:pPr>
        <w:pStyle w:val="Heading1"/>
        <w:numPr>
          <w:ilvl w:val="0"/>
          <w:numId w:val="1"/>
        </w:numPr>
        <w:spacing w:after="0" w:line="480" w:lineRule="auto"/>
        <w:rPr>
          <w:rFonts w:ascii="Times New Roman" w:eastAsia="Times New Roman" w:hAnsi="Times New Roman" w:cs="Times New Roman"/>
          <w:b/>
          <w:bCs/>
          <w:sz w:val="32"/>
          <w:szCs w:val="32"/>
        </w:rPr>
      </w:pPr>
      <w:bookmarkStart w:id="5" w:name="_Toc226370278"/>
      <w:r>
        <w:rPr>
          <w:rFonts w:ascii="Times New Roman" w:eastAsia="Times New Roman" w:hAnsi="Times New Roman" w:cs="Times New Roman"/>
          <w:b/>
          <w:bCs/>
          <w:sz w:val="32"/>
          <w:szCs w:val="32"/>
        </w:rPr>
        <w:lastRenderedPageBreak/>
        <w:t>Visualization Analysis</w:t>
      </w:r>
      <w:bookmarkEnd w:id="5"/>
    </w:p>
    <w:p w14:paraId="6CD5C60B" w14:textId="03F6D8E7" w:rsidR="00FE33B1" w:rsidRDefault="008A1ABA" w:rsidP="00A02E20">
      <w:pPr>
        <w:pStyle w:val="p1"/>
        <w:spacing w:after="0" w:line="480" w:lineRule="auto"/>
        <w:ind w:firstLine="360"/>
        <w:rPr>
          <w:color w:val="000000" w:themeColor="text1"/>
        </w:rPr>
      </w:pPr>
      <w:r w:rsidRPr="008A1ABA">
        <w:rPr>
          <w:color w:val="000000" w:themeColor="text1"/>
        </w:rPr>
        <w:t>Learning curves (</w:t>
      </w:r>
      <w:proofErr w:type="spellStart"/>
      <w:r w:rsidRPr="008A1ABA">
        <w:rPr>
          <w:color w:val="000000" w:themeColor="text1"/>
        </w:rPr>
        <w:t>val_mae</w:t>
      </w:r>
      <w:proofErr w:type="spellEnd"/>
      <w:r w:rsidRPr="008A1ABA">
        <w:rPr>
          <w:color w:val="000000" w:themeColor="text1"/>
        </w:rPr>
        <w:t xml:space="preserve"> vs epoch) in Task 1 show MLP [64] beginning to overfit by epoch ~25; early stopping restores best weights and halts training before </w:t>
      </w:r>
      <w:proofErr w:type="spellStart"/>
      <w:r w:rsidRPr="008A1ABA">
        <w:rPr>
          <w:color w:val="000000" w:themeColor="text1"/>
        </w:rPr>
        <w:t>val_mae</w:t>
      </w:r>
      <w:proofErr w:type="spellEnd"/>
      <w:r w:rsidRPr="008A1ABA">
        <w:rPr>
          <w:color w:val="000000" w:themeColor="text1"/>
        </w:rPr>
        <w:t xml:space="preserve"> rises further </w:t>
      </w:r>
      <w:r w:rsidR="002C3B88">
        <w:rPr>
          <w:color w:val="000000" w:themeColor="text1"/>
        </w:rPr>
        <w:t>–</w:t>
      </w:r>
      <w:r w:rsidRPr="008A1ABA">
        <w:rPr>
          <w:color w:val="000000" w:themeColor="text1"/>
        </w:rPr>
        <w:t xml:space="preserve"> confirming the 120-row train set cannot sustain unbounded parameter updates (Krogh, 2008). Task 3 </w:t>
      </w:r>
      <w:proofErr w:type="spellStart"/>
      <w:r w:rsidRPr="008A1ABA">
        <w:rPr>
          <w:color w:val="000000" w:themeColor="text1"/>
        </w:rPr>
        <w:t>MLP+One-Hot</w:t>
      </w:r>
      <w:proofErr w:type="spellEnd"/>
      <w:r w:rsidRPr="008A1ABA">
        <w:rPr>
          <w:color w:val="000000" w:themeColor="text1"/>
        </w:rPr>
        <w:t xml:space="preserve"> converges notably faster than </w:t>
      </w:r>
      <w:proofErr w:type="spellStart"/>
      <w:r w:rsidRPr="008A1ABA">
        <w:rPr>
          <w:color w:val="000000" w:themeColor="text1"/>
        </w:rPr>
        <w:t>MLP+Ordinal</w:t>
      </w:r>
      <w:proofErr w:type="spellEnd"/>
      <w:r w:rsidRPr="008A1ABA">
        <w:rPr>
          <w:color w:val="000000" w:themeColor="text1"/>
        </w:rPr>
        <w:t xml:space="preserve">: sparse one-hot activations produce sharper, cleaner gradients for each brand node. Task 2 MLP curves are near-flat across all epochs </w:t>
      </w:r>
      <w:r w:rsidR="002C3B88">
        <w:rPr>
          <w:color w:val="000000" w:themeColor="text1"/>
        </w:rPr>
        <w:t>–</w:t>
      </w:r>
      <w:r w:rsidRPr="008A1ABA">
        <w:rPr>
          <w:color w:val="000000" w:themeColor="text1"/>
        </w:rPr>
        <w:t xml:space="preserve"> </w:t>
      </w:r>
      <w:proofErr w:type="spellStart"/>
      <w:r w:rsidRPr="008A1ABA">
        <w:rPr>
          <w:color w:val="000000" w:themeColor="text1"/>
        </w:rPr>
        <w:t>val_mae</w:t>
      </w:r>
      <w:proofErr w:type="spellEnd"/>
      <w:r w:rsidRPr="008A1ABA">
        <w:rPr>
          <w:color w:val="000000" w:themeColor="text1"/>
        </w:rPr>
        <w:t xml:space="preserve"> barely moves from epoch 1, consistent with a collapsed effective learning rate.</w:t>
      </w:r>
    </w:p>
    <w:p w14:paraId="1ADADD50" w14:textId="14BD1589" w:rsidR="00EE5514" w:rsidRDefault="008A1ABA" w:rsidP="00EE5514">
      <w:pPr>
        <w:pStyle w:val="p1"/>
        <w:spacing w:after="0" w:line="480" w:lineRule="auto"/>
        <w:ind w:firstLine="360"/>
        <w:rPr>
          <w:color w:val="000000" w:themeColor="text1"/>
        </w:rPr>
      </w:pPr>
      <w:r w:rsidRPr="008A1ABA">
        <w:rPr>
          <w:color w:val="000000" w:themeColor="text1"/>
        </w:rPr>
        <w:t xml:space="preserve">Random forest feature importance (Task 1) confirmed </w:t>
      </w:r>
      <w:r w:rsidRPr="008A1ABA">
        <w:rPr>
          <w:i/>
          <w:iCs/>
          <w:color w:val="000000" w:themeColor="text1"/>
        </w:rPr>
        <w:t>engine-size</w:t>
      </w:r>
      <w:r w:rsidRPr="008A1ABA">
        <w:rPr>
          <w:color w:val="000000" w:themeColor="text1"/>
        </w:rPr>
        <w:t xml:space="preserve">, </w:t>
      </w:r>
      <w:r w:rsidRPr="008A1ABA">
        <w:rPr>
          <w:i/>
          <w:iCs/>
          <w:color w:val="000000" w:themeColor="text1"/>
        </w:rPr>
        <w:t>horsepower</w:t>
      </w:r>
      <w:r w:rsidRPr="008A1ABA">
        <w:rPr>
          <w:color w:val="000000" w:themeColor="text1"/>
        </w:rPr>
        <w:t xml:space="preserve">, and </w:t>
      </w:r>
      <w:r w:rsidRPr="008A1ABA">
        <w:rPr>
          <w:i/>
          <w:iCs/>
          <w:color w:val="000000" w:themeColor="text1"/>
        </w:rPr>
        <w:t>curb-weight</w:t>
      </w:r>
      <w:r w:rsidRPr="008A1ABA">
        <w:rPr>
          <w:color w:val="000000" w:themeColor="text1"/>
        </w:rPr>
        <w:t xml:space="preserve"> as the top three predictors. </w:t>
      </w:r>
      <w:proofErr w:type="spellStart"/>
      <w:r w:rsidRPr="00854329">
        <w:rPr>
          <w:i/>
          <w:iCs/>
          <w:color w:val="000000" w:themeColor="text1"/>
        </w:rPr>
        <w:t>symboling</w:t>
      </w:r>
      <w:proofErr w:type="spellEnd"/>
      <w:r w:rsidRPr="008A1ABA">
        <w:rPr>
          <w:color w:val="000000" w:themeColor="text1"/>
        </w:rPr>
        <w:t xml:space="preserve">, </w:t>
      </w:r>
      <w:r w:rsidRPr="00854329">
        <w:rPr>
          <w:i/>
          <w:iCs/>
          <w:color w:val="000000" w:themeColor="text1"/>
        </w:rPr>
        <w:t>stroke</w:t>
      </w:r>
      <w:r w:rsidRPr="008A1ABA">
        <w:rPr>
          <w:color w:val="000000" w:themeColor="text1"/>
        </w:rPr>
        <w:t xml:space="preserve">, and </w:t>
      </w:r>
      <w:r w:rsidRPr="00854329">
        <w:rPr>
          <w:i/>
          <w:iCs/>
          <w:color w:val="000000" w:themeColor="text1"/>
        </w:rPr>
        <w:t>compression-ratio</w:t>
      </w:r>
      <w:r w:rsidRPr="008A1ABA">
        <w:rPr>
          <w:color w:val="000000" w:themeColor="text1"/>
        </w:rPr>
        <w:t xml:space="preserve"> show flat scatter</w:t>
      </w:r>
      <w:r w:rsidR="00B13D3C">
        <w:rPr>
          <w:color w:val="000000" w:themeColor="text1"/>
        </w:rPr>
        <w:t xml:space="preserve"> </w:t>
      </w:r>
      <w:r w:rsidR="002C3B88">
        <w:rPr>
          <w:color w:val="000000" w:themeColor="text1"/>
        </w:rPr>
        <w:t>–</w:t>
      </w:r>
      <w:r w:rsidRPr="008A1ABA">
        <w:rPr>
          <w:color w:val="000000" w:themeColor="text1"/>
        </w:rPr>
        <w:t xml:space="preserve"> low individual predictive value, unchanged from the TF1 pipeline analysis (Alpaydin, 2014).</w:t>
      </w:r>
      <w:r w:rsidR="00EE5514" w:rsidRPr="00EE5514">
        <w:rPr>
          <w:color w:val="000000" w:themeColor="text1"/>
        </w:rPr>
        <w:t xml:space="preserve"> </w:t>
      </w:r>
    </w:p>
    <w:p w14:paraId="7FA0EB6B" w14:textId="77777777" w:rsidR="00EE5514" w:rsidRDefault="00EE5514" w:rsidP="005C6AC9">
      <w:pPr>
        <w:pStyle w:val="p1"/>
        <w:spacing w:after="0" w:line="480" w:lineRule="auto"/>
        <w:ind w:firstLine="360"/>
        <w:rPr>
          <w:color w:val="000000" w:themeColor="text1"/>
        </w:rPr>
      </w:pPr>
    </w:p>
    <w:p w14:paraId="78947B9D" w14:textId="77777777" w:rsidR="005C6AC9" w:rsidRPr="00B5417F" w:rsidRDefault="005C6AC9" w:rsidP="005C6AC9">
      <w:pPr>
        <w:pStyle w:val="p1"/>
        <w:spacing w:after="0" w:line="480" w:lineRule="auto"/>
        <w:ind w:firstLine="360"/>
      </w:pPr>
    </w:p>
    <w:p w14:paraId="506D5F3A" w14:textId="77777777" w:rsidR="0068704D" w:rsidRDefault="0068704D">
      <w:pPr>
        <w:rPr>
          <w:rFonts w:ascii="Times New Roman" w:eastAsia="Times New Roman" w:hAnsi="Times New Roman" w:cs="Times New Roman"/>
          <w:b/>
          <w:bCs/>
          <w:color w:val="0F4761" w:themeColor="accent1" w:themeShade="BF"/>
          <w:sz w:val="32"/>
          <w:szCs w:val="32"/>
        </w:rPr>
      </w:pPr>
      <w:r>
        <w:rPr>
          <w:rFonts w:ascii="Times New Roman" w:eastAsia="Times New Roman" w:hAnsi="Times New Roman" w:cs="Times New Roman"/>
          <w:b/>
          <w:bCs/>
          <w:sz w:val="32"/>
          <w:szCs w:val="32"/>
        </w:rPr>
        <w:br w:type="page"/>
      </w:r>
    </w:p>
    <w:p w14:paraId="13FE173B" w14:textId="3509B4E4" w:rsidR="009E69AC" w:rsidRDefault="009E69AC" w:rsidP="009E69AC">
      <w:pPr>
        <w:pStyle w:val="Heading1"/>
        <w:numPr>
          <w:ilvl w:val="0"/>
          <w:numId w:val="1"/>
        </w:numPr>
        <w:spacing w:after="0" w:line="480" w:lineRule="auto"/>
        <w:rPr>
          <w:rFonts w:ascii="Times New Roman" w:eastAsia="Times New Roman" w:hAnsi="Times New Roman" w:cs="Times New Roman"/>
          <w:b/>
          <w:bCs/>
          <w:sz w:val="32"/>
          <w:szCs w:val="32"/>
        </w:rPr>
      </w:pPr>
      <w:bookmarkStart w:id="6" w:name="_Toc226370279"/>
      <w:r>
        <w:rPr>
          <w:rFonts w:ascii="Times New Roman" w:eastAsia="Times New Roman" w:hAnsi="Times New Roman" w:cs="Times New Roman"/>
          <w:b/>
          <w:bCs/>
          <w:sz w:val="32"/>
          <w:szCs w:val="32"/>
        </w:rPr>
        <w:lastRenderedPageBreak/>
        <w:t>Appendices</w:t>
      </w:r>
      <w:bookmarkEnd w:id="6"/>
    </w:p>
    <w:p w14:paraId="40C7E2BE" w14:textId="4669D5C1" w:rsidR="00DD48B8" w:rsidRDefault="007B07B7" w:rsidP="00F968C1">
      <w:pPr>
        <w:pStyle w:val="Heading1"/>
        <w:numPr>
          <w:ilvl w:val="1"/>
          <w:numId w:val="1"/>
        </w:numPr>
        <w:spacing w:after="0" w:line="480" w:lineRule="auto"/>
        <w:rPr>
          <w:rFonts w:ascii="Times New Roman" w:eastAsia="Times New Roman" w:hAnsi="Times New Roman" w:cs="Times New Roman"/>
          <w:sz w:val="28"/>
          <w:szCs w:val="28"/>
        </w:rPr>
      </w:pPr>
      <w:bookmarkStart w:id="7" w:name="_Toc226370280"/>
      <w:r w:rsidRPr="00C46C66">
        <w:rPr>
          <w:rFonts w:ascii="Times New Roman" w:eastAsia="Times New Roman" w:hAnsi="Times New Roman" w:cs="Times New Roman"/>
          <w:sz w:val="28"/>
          <w:szCs w:val="28"/>
        </w:rPr>
        <w:t xml:space="preserve">Appendix A </w:t>
      </w:r>
      <w:r w:rsidR="00FC6FCD">
        <w:rPr>
          <w:rFonts w:ascii="Times New Roman" w:eastAsia="Times New Roman" w:hAnsi="Times New Roman" w:cs="Times New Roman"/>
          <w:sz w:val="28"/>
          <w:szCs w:val="28"/>
        </w:rPr>
        <w:t>–</w:t>
      </w:r>
      <w:r w:rsidRPr="00C46C66">
        <w:rPr>
          <w:rFonts w:ascii="Times New Roman" w:eastAsia="Times New Roman" w:hAnsi="Times New Roman" w:cs="Times New Roman"/>
          <w:sz w:val="28"/>
          <w:szCs w:val="28"/>
        </w:rPr>
        <w:t xml:space="preserve"> </w:t>
      </w:r>
      <w:r w:rsidR="004076CA">
        <w:rPr>
          <w:rFonts w:ascii="Times New Roman" w:eastAsia="Times New Roman" w:hAnsi="Times New Roman" w:cs="Times New Roman"/>
          <w:sz w:val="28"/>
          <w:szCs w:val="28"/>
        </w:rPr>
        <w:t>Full Experiment Log</w:t>
      </w:r>
      <w:bookmarkEnd w:id="7"/>
    </w:p>
    <w:p w14:paraId="1E1E2757" w14:textId="65B8E55D" w:rsidR="002765B4" w:rsidRPr="00921D8F" w:rsidRDefault="00854329" w:rsidP="00921D8F">
      <w:pPr>
        <w:pStyle w:val="ListParagraph"/>
        <w:spacing w:after="0" w:line="480" w:lineRule="auto"/>
        <w:ind w:left="360" w:firstLine="360"/>
        <w:rPr>
          <w:rFonts w:ascii="Times New Roman" w:eastAsia="Times New Roman" w:hAnsi="Times New Roman" w:cs="Times New Roman"/>
          <w:color w:val="0E0E0E"/>
          <w:lang w:eastAsia="en-US"/>
        </w:rPr>
      </w:pPr>
      <w:r w:rsidRPr="00854329">
        <w:rPr>
          <w:rFonts w:ascii="Times New Roman" w:eastAsia="Times New Roman" w:hAnsi="Times New Roman" w:cs="Times New Roman"/>
          <w:color w:val="0E0E0E"/>
          <w:lang w:eastAsia="en-US"/>
        </w:rPr>
        <w:t>Complete record of all model variants run across Tasks 1–4. All RMSE/MAE values are on the 41-row held-out test set.</w:t>
      </w:r>
    </w:p>
    <w:p w14:paraId="2E108031" w14:textId="31B7BAFC" w:rsidR="005A1146" w:rsidRPr="005A1146" w:rsidRDefault="005A1146" w:rsidP="005A1146">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5A1146">
        <w:rPr>
          <w:rFonts w:ascii="Times New Roman" w:eastAsia="Times New Roman" w:hAnsi="Times New Roman" w:cs="Times New Roman"/>
          <w:i/>
          <w:iCs/>
          <w:color w:val="0E0E0E"/>
          <w:sz w:val="20"/>
          <w:szCs w:val="20"/>
          <w:lang w:eastAsia="en-US"/>
        </w:rPr>
        <w:t xml:space="preserve">Table </w:t>
      </w:r>
      <w:r w:rsidR="000E1D6B">
        <w:rPr>
          <w:rFonts w:ascii="Times New Roman" w:eastAsia="Times New Roman" w:hAnsi="Times New Roman" w:cs="Times New Roman"/>
          <w:i/>
          <w:iCs/>
          <w:color w:val="0E0E0E"/>
          <w:sz w:val="20"/>
          <w:szCs w:val="20"/>
          <w:lang w:eastAsia="en-US"/>
        </w:rPr>
        <w:t>1.</w:t>
      </w:r>
      <w:r w:rsidR="000E1D6B" w:rsidRPr="000E1D6B">
        <w:t xml:space="preserve"> </w:t>
      </w:r>
      <w:r w:rsidR="00854329" w:rsidRPr="00854329">
        <w:rPr>
          <w:rFonts w:ascii="Times New Roman" w:eastAsia="Times New Roman" w:hAnsi="Times New Roman" w:cs="Times New Roman"/>
          <w:i/>
          <w:iCs/>
          <w:color w:val="0E0E0E"/>
          <w:sz w:val="20"/>
          <w:szCs w:val="20"/>
          <w:lang w:eastAsia="en-US"/>
        </w:rPr>
        <w:t xml:space="preserve">All model variants </w:t>
      </w:r>
      <w:r w:rsidR="002C3B88">
        <w:rPr>
          <w:rFonts w:ascii="Times New Roman" w:eastAsia="Times New Roman" w:hAnsi="Times New Roman" w:cs="Times New Roman"/>
          <w:i/>
          <w:iCs/>
          <w:color w:val="0E0E0E"/>
          <w:sz w:val="20"/>
          <w:szCs w:val="20"/>
          <w:lang w:eastAsia="en-US"/>
        </w:rPr>
        <w:t>–</w:t>
      </w:r>
      <w:r w:rsidR="00854329" w:rsidRPr="00854329">
        <w:rPr>
          <w:rFonts w:ascii="Times New Roman" w:eastAsia="Times New Roman" w:hAnsi="Times New Roman" w:cs="Times New Roman"/>
          <w:i/>
          <w:iCs/>
          <w:color w:val="0E0E0E"/>
          <w:sz w:val="20"/>
          <w:szCs w:val="20"/>
          <w:lang w:eastAsia="en-US"/>
        </w:rPr>
        <w:t xml:space="preserve"> Tasks 1–4 </w:t>
      </w:r>
      <w:r w:rsidR="002C3B88">
        <w:rPr>
          <w:rFonts w:ascii="Times New Roman" w:eastAsia="Times New Roman" w:hAnsi="Times New Roman" w:cs="Times New Roman"/>
          <w:i/>
          <w:iCs/>
          <w:color w:val="0E0E0E"/>
          <w:sz w:val="20"/>
          <w:szCs w:val="20"/>
          <w:lang w:eastAsia="en-US"/>
        </w:rPr>
        <w:t>–</w:t>
      </w:r>
      <w:r w:rsidR="00854329" w:rsidRPr="00854329">
        <w:rPr>
          <w:rFonts w:ascii="Times New Roman" w:eastAsia="Times New Roman" w:hAnsi="Times New Roman" w:cs="Times New Roman"/>
          <w:i/>
          <w:iCs/>
          <w:color w:val="0E0E0E"/>
          <w:sz w:val="20"/>
          <w:szCs w:val="20"/>
          <w:lang w:eastAsia="en-US"/>
        </w:rPr>
        <w:t xml:space="preserve"> with test-set RMSE and MAE.</w:t>
      </w:r>
      <w:r w:rsidR="00577C85">
        <w:rPr>
          <w:rFonts w:ascii="Times New Roman" w:eastAsia="Times New Roman" w:hAnsi="Times New Roman" w:cs="Times New Roman"/>
          <w:i/>
          <w:iCs/>
          <w:color w:val="0E0E0E"/>
          <w:sz w:val="20"/>
          <w:szCs w:val="20"/>
          <w:lang w:eastAsia="en-US"/>
        </w:rPr>
        <w:t xml:space="preserve"> </w:t>
      </w:r>
      <w:r w:rsidR="00577C85" w:rsidRPr="00577C85">
        <w:rPr>
          <w:rFonts w:ascii="Times New Roman" w:eastAsia="Times New Roman" w:hAnsi="Times New Roman" w:cs="Times New Roman"/>
          <w:b/>
          <w:bCs/>
          <w:i/>
          <w:iCs/>
          <w:color w:val="0E0E0E"/>
          <w:sz w:val="20"/>
          <w:szCs w:val="20"/>
          <w:lang w:eastAsia="en-US"/>
        </w:rPr>
        <w:t>Bold = best result per task.</w:t>
      </w:r>
    </w:p>
    <w:tbl>
      <w:tblPr>
        <w:tblStyle w:val="GridTable1Light"/>
        <w:tblW w:w="8785" w:type="dxa"/>
        <w:jc w:val="center"/>
        <w:tblLook w:val="04A0" w:firstRow="1" w:lastRow="0" w:firstColumn="1" w:lastColumn="0" w:noHBand="0" w:noVBand="1"/>
      </w:tblPr>
      <w:tblGrid>
        <w:gridCol w:w="831"/>
        <w:gridCol w:w="2496"/>
        <w:gridCol w:w="2026"/>
        <w:gridCol w:w="1570"/>
        <w:gridCol w:w="1862"/>
      </w:tblGrid>
      <w:tr w:rsidR="00947BF4" w:rsidRPr="006C4F33" w14:paraId="65E143E0" w14:textId="6E696258" w:rsidTr="00947BF4">
        <w:trPr>
          <w:cnfStyle w:val="100000000000" w:firstRow="1" w:lastRow="0" w:firstColumn="0" w:lastColumn="0" w:oddVBand="0" w:evenVBand="0" w:oddHBand="0" w:evenHBand="0" w:firstRowFirstColumn="0" w:firstRowLastColumn="0" w:lastRowFirstColumn="0" w:lastRowLastColumn="0"/>
          <w:trHeight w:val="74"/>
          <w:jc w:val="center"/>
        </w:trPr>
        <w:tc>
          <w:tcPr>
            <w:cnfStyle w:val="001000000000" w:firstRow="0" w:lastRow="0" w:firstColumn="1" w:lastColumn="0" w:oddVBand="0" w:evenVBand="0" w:oddHBand="0" w:evenHBand="0" w:firstRowFirstColumn="0" w:firstRowLastColumn="0" w:lastRowFirstColumn="0" w:lastRowLastColumn="0"/>
            <w:tcW w:w="831" w:type="dxa"/>
            <w:shd w:val="clear" w:color="auto" w:fill="DAE9F7" w:themeFill="text2" w:themeFillTint="1A"/>
          </w:tcPr>
          <w:p w14:paraId="67358F7C" w14:textId="1BA75633" w:rsidR="00947BF4" w:rsidRPr="006C4F33" w:rsidRDefault="00947BF4" w:rsidP="006B6A1C">
            <w:pPr>
              <w:pStyle w:val="p1"/>
              <w:spacing w:after="0" w:afterAutospacing="0" w:line="480" w:lineRule="auto"/>
              <w:jc w:val="center"/>
              <w:rPr>
                <w:color w:val="000000" w:themeColor="text1"/>
                <w:sz w:val="20"/>
                <w:szCs w:val="20"/>
              </w:rPr>
            </w:pPr>
            <w:r>
              <w:rPr>
                <w:color w:val="000000" w:themeColor="text1"/>
                <w:sz w:val="20"/>
                <w:szCs w:val="20"/>
              </w:rPr>
              <w:t>Task</w:t>
            </w:r>
          </w:p>
        </w:tc>
        <w:tc>
          <w:tcPr>
            <w:tcW w:w="2496" w:type="dxa"/>
            <w:shd w:val="clear" w:color="auto" w:fill="DAE9F7" w:themeFill="text2" w:themeFillTint="1A"/>
          </w:tcPr>
          <w:p w14:paraId="0CCE6ABB" w14:textId="542447DF" w:rsidR="00947BF4" w:rsidRPr="006C4F33" w:rsidRDefault="00947BF4" w:rsidP="00F968C1">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Model</w:t>
            </w:r>
          </w:p>
        </w:tc>
        <w:tc>
          <w:tcPr>
            <w:tcW w:w="2026" w:type="dxa"/>
            <w:shd w:val="clear" w:color="auto" w:fill="DAE9F7" w:themeFill="text2" w:themeFillTint="1A"/>
          </w:tcPr>
          <w:p w14:paraId="2D288D96" w14:textId="1FA40E96" w:rsidR="00947BF4" w:rsidRDefault="00947BF4" w:rsidP="00F968C1">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Architecture</w:t>
            </w:r>
          </w:p>
        </w:tc>
        <w:tc>
          <w:tcPr>
            <w:tcW w:w="1570" w:type="dxa"/>
            <w:shd w:val="clear" w:color="auto" w:fill="DAE9F7" w:themeFill="text2" w:themeFillTint="1A"/>
          </w:tcPr>
          <w:p w14:paraId="2188F40D" w14:textId="55B3ADD1" w:rsidR="00947BF4" w:rsidRDefault="00947BF4" w:rsidP="00F968C1">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RMSE</w:t>
            </w:r>
          </w:p>
        </w:tc>
        <w:tc>
          <w:tcPr>
            <w:tcW w:w="1862" w:type="dxa"/>
            <w:shd w:val="clear" w:color="auto" w:fill="DAE9F7" w:themeFill="text2" w:themeFillTint="1A"/>
          </w:tcPr>
          <w:p w14:paraId="501ADA66" w14:textId="6B5029B6" w:rsidR="00947BF4" w:rsidRDefault="00947BF4" w:rsidP="00F968C1">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MAE</w:t>
            </w:r>
          </w:p>
        </w:tc>
      </w:tr>
      <w:tr w:rsidR="00947BF4" w:rsidRPr="00C173B4" w14:paraId="2237D391" w14:textId="3329B216" w:rsidTr="00947BF4">
        <w:trPr>
          <w:trHeight w:val="197"/>
          <w:jc w:val="center"/>
        </w:trPr>
        <w:tc>
          <w:tcPr>
            <w:cnfStyle w:val="001000000000" w:firstRow="0" w:lastRow="0" w:firstColumn="1" w:lastColumn="0" w:oddVBand="0" w:evenVBand="0" w:oddHBand="0" w:evenHBand="0" w:firstRowFirstColumn="0" w:firstRowLastColumn="0" w:lastRowFirstColumn="0" w:lastRowLastColumn="0"/>
            <w:tcW w:w="831" w:type="dxa"/>
          </w:tcPr>
          <w:p w14:paraId="0DF5CE35" w14:textId="3A51C805" w:rsidR="00947BF4" w:rsidRPr="00FA55CE" w:rsidRDefault="00947BF4" w:rsidP="006B6A1C">
            <w:pPr>
              <w:pStyle w:val="p1"/>
              <w:spacing w:after="0" w:afterAutospacing="0" w:line="480" w:lineRule="auto"/>
              <w:jc w:val="center"/>
              <w:rPr>
                <w:b w:val="0"/>
                <w:bCs w:val="0"/>
                <w:color w:val="000000" w:themeColor="text1"/>
                <w:sz w:val="20"/>
                <w:szCs w:val="20"/>
              </w:rPr>
            </w:pPr>
            <w:r w:rsidRPr="00FA55CE">
              <w:rPr>
                <w:b w:val="0"/>
                <w:bCs w:val="0"/>
                <w:color w:val="000000" w:themeColor="text1"/>
                <w:sz w:val="20"/>
                <w:szCs w:val="20"/>
              </w:rPr>
              <w:t>1</w:t>
            </w:r>
          </w:p>
        </w:tc>
        <w:tc>
          <w:tcPr>
            <w:tcW w:w="2496" w:type="dxa"/>
          </w:tcPr>
          <w:p w14:paraId="29F474F6" w14:textId="33B784D5" w:rsidR="00947BF4" w:rsidRPr="00D73B65" w:rsidRDefault="00947BF4"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E0E0E"/>
                <w:sz w:val="20"/>
                <w:szCs w:val="20"/>
              </w:rPr>
              <w:t>Linear</w:t>
            </w:r>
          </w:p>
        </w:tc>
        <w:tc>
          <w:tcPr>
            <w:tcW w:w="2026" w:type="dxa"/>
          </w:tcPr>
          <w:p w14:paraId="1F48BCE1" w14:textId="5B28C588" w:rsidR="00947BF4" w:rsidRDefault="00FA55CE"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w:t>
            </w:r>
          </w:p>
        </w:tc>
        <w:tc>
          <w:tcPr>
            <w:tcW w:w="1570" w:type="dxa"/>
          </w:tcPr>
          <w:p w14:paraId="18694D1B" w14:textId="6CE1F655" w:rsidR="00947BF4"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$8,1</w:t>
            </w:r>
            <w:r w:rsidR="00436BC1">
              <w:rPr>
                <w:color w:val="0E0E0E"/>
                <w:sz w:val="20"/>
                <w:szCs w:val="20"/>
              </w:rPr>
              <w:t>05</w:t>
            </w:r>
          </w:p>
        </w:tc>
        <w:tc>
          <w:tcPr>
            <w:tcW w:w="1862" w:type="dxa"/>
          </w:tcPr>
          <w:p w14:paraId="0BE867A7" w14:textId="78D18E12" w:rsidR="00947BF4"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$4,7</w:t>
            </w:r>
            <w:r w:rsidR="00172F6A">
              <w:rPr>
                <w:color w:val="0E0E0E"/>
                <w:sz w:val="20"/>
                <w:szCs w:val="20"/>
              </w:rPr>
              <w:t>29</w:t>
            </w:r>
          </w:p>
        </w:tc>
      </w:tr>
      <w:tr w:rsidR="00947BF4" w:rsidRPr="006C4F33" w14:paraId="59B722E3" w14:textId="77777777"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60E74E76" w14:textId="176E95A6" w:rsidR="00947BF4" w:rsidRPr="00FA55CE" w:rsidRDefault="00947BF4" w:rsidP="006B6A1C">
            <w:pPr>
              <w:pStyle w:val="p1"/>
              <w:spacing w:after="0" w:afterAutospacing="0" w:line="480" w:lineRule="auto"/>
              <w:jc w:val="center"/>
              <w:rPr>
                <w:b w:val="0"/>
                <w:bCs w:val="0"/>
                <w:color w:val="0E0E0E"/>
                <w:sz w:val="20"/>
                <w:szCs w:val="20"/>
              </w:rPr>
            </w:pPr>
            <w:r w:rsidRPr="00FA55CE">
              <w:rPr>
                <w:b w:val="0"/>
                <w:bCs w:val="0"/>
                <w:color w:val="0E0E0E"/>
                <w:sz w:val="20"/>
                <w:szCs w:val="20"/>
              </w:rPr>
              <w:t>1</w:t>
            </w:r>
          </w:p>
        </w:tc>
        <w:tc>
          <w:tcPr>
            <w:tcW w:w="2496" w:type="dxa"/>
          </w:tcPr>
          <w:p w14:paraId="24B9E407" w14:textId="2E9A1B51" w:rsidR="00947BF4" w:rsidRDefault="00947BF4"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MLP</w:t>
            </w:r>
          </w:p>
        </w:tc>
        <w:tc>
          <w:tcPr>
            <w:tcW w:w="2026" w:type="dxa"/>
          </w:tcPr>
          <w:p w14:paraId="0A6DAE3F" w14:textId="38E4E0C5" w:rsidR="00947BF4" w:rsidRDefault="00FA55CE"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[64]</w:t>
            </w:r>
          </w:p>
        </w:tc>
        <w:tc>
          <w:tcPr>
            <w:tcW w:w="1570" w:type="dxa"/>
          </w:tcPr>
          <w:p w14:paraId="2CC2683A" w14:textId="0422BFC1" w:rsidR="00947BF4"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w:t>
            </w:r>
            <w:r w:rsidR="00436BC1">
              <w:rPr>
                <w:color w:val="0E0E0E"/>
                <w:sz w:val="20"/>
                <w:szCs w:val="20"/>
              </w:rPr>
              <w:t>5,299</w:t>
            </w:r>
          </w:p>
        </w:tc>
        <w:tc>
          <w:tcPr>
            <w:tcW w:w="1862" w:type="dxa"/>
          </w:tcPr>
          <w:p w14:paraId="39253B88" w14:textId="21B69194" w:rsidR="00947BF4"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$3,</w:t>
            </w:r>
            <w:r w:rsidR="00172F6A">
              <w:rPr>
                <w:color w:val="0E0E0E"/>
                <w:sz w:val="20"/>
                <w:szCs w:val="20"/>
              </w:rPr>
              <w:t>108</w:t>
            </w:r>
          </w:p>
        </w:tc>
      </w:tr>
      <w:tr w:rsidR="00947BF4" w:rsidRPr="006C4F33" w14:paraId="06724669" w14:textId="77777777"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61C242CB" w14:textId="086FCF4F" w:rsidR="00947BF4" w:rsidRPr="00FA55CE" w:rsidRDefault="00F86572" w:rsidP="006B6A1C">
            <w:pPr>
              <w:pStyle w:val="p1"/>
              <w:spacing w:after="0" w:afterAutospacing="0" w:line="480" w:lineRule="auto"/>
              <w:jc w:val="center"/>
              <w:rPr>
                <w:b w:val="0"/>
                <w:bCs w:val="0"/>
                <w:color w:val="0E0E0E"/>
                <w:sz w:val="20"/>
                <w:szCs w:val="20"/>
              </w:rPr>
            </w:pPr>
            <w:r w:rsidRPr="00FA55CE">
              <w:rPr>
                <w:b w:val="0"/>
                <w:bCs w:val="0"/>
                <w:color w:val="0E0E0E"/>
                <w:sz w:val="20"/>
                <w:szCs w:val="20"/>
              </w:rPr>
              <w:t>1</w:t>
            </w:r>
          </w:p>
        </w:tc>
        <w:tc>
          <w:tcPr>
            <w:tcW w:w="2496" w:type="dxa"/>
          </w:tcPr>
          <w:p w14:paraId="748947E6" w14:textId="13C00E63" w:rsidR="00947BF4" w:rsidRDefault="00947BF4"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MLP</w:t>
            </w:r>
          </w:p>
        </w:tc>
        <w:tc>
          <w:tcPr>
            <w:tcW w:w="2026" w:type="dxa"/>
          </w:tcPr>
          <w:p w14:paraId="519840CF" w14:textId="3462F19F" w:rsidR="00947BF4" w:rsidRDefault="00FA55CE"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[64, 32]</w:t>
            </w:r>
          </w:p>
        </w:tc>
        <w:tc>
          <w:tcPr>
            <w:tcW w:w="1570" w:type="dxa"/>
          </w:tcPr>
          <w:p w14:paraId="58FB2196" w14:textId="67A2FBAA" w:rsidR="00947BF4"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$5,</w:t>
            </w:r>
            <w:r w:rsidR="00436BC1">
              <w:rPr>
                <w:color w:val="0E0E0E"/>
                <w:sz w:val="20"/>
                <w:szCs w:val="20"/>
              </w:rPr>
              <w:t>338</w:t>
            </w:r>
          </w:p>
        </w:tc>
        <w:tc>
          <w:tcPr>
            <w:tcW w:w="1862" w:type="dxa"/>
          </w:tcPr>
          <w:p w14:paraId="35444FE9" w14:textId="20FDFBE9" w:rsidR="00947BF4"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$2,</w:t>
            </w:r>
            <w:r w:rsidR="00172F6A">
              <w:rPr>
                <w:color w:val="0E0E0E"/>
                <w:sz w:val="20"/>
                <w:szCs w:val="20"/>
              </w:rPr>
              <w:t>952</w:t>
            </w:r>
          </w:p>
        </w:tc>
      </w:tr>
      <w:tr w:rsidR="00947BF4" w:rsidRPr="006C4F33" w14:paraId="096942E9" w14:textId="77777777"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6903EC14" w14:textId="4470C08C" w:rsidR="00947BF4" w:rsidRPr="00FA55CE" w:rsidRDefault="00F86572" w:rsidP="006B6A1C">
            <w:pPr>
              <w:pStyle w:val="p1"/>
              <w:spacing w:after="0" w:afterAutospacing="0" w:line="480" w:lineRule="auto"/>
              <w:jc w:val="center"/>
              <w:rPr>
                <w:b w:val="0"/>
                <w:bCs w:val="0"/>
                <w:color w:val="0E0E0E"/>
                <w:sz w:val="20"/>
                <w:szCs w:val="20"/>
              </w:rPr>
            </w:pPr>
            <w:r w:rsidRPr="00FA55CE">
              <w:rPr>
                <w:b w:val="0"/>
                <w:bCs w:val="0"/>
                <w:color w:val="0E0E0E"/>
                <w:sz w:val="20"/>
                <w:szCs w:val="20"/>
              </w:rPr>
              <w:t>1</w:t>
            </w:r>
          </w:p>
        </w:tc>
        <w:tc>
          <w:tcPr>
            <w:tcW w:w="2496" w:type="dxa"/>
          </w:tcPr>
          <w:p w14:paraId="5684B579" w14:textId="0719C76C" w:rsidR="00947BF4" w:rsidRDefault="00947BF4"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MLP</w:t>
            </w:r>
          </w:p>
        </w:tc>
        <w:tc>
          <w:tcPr>
            <w:tcW w:w="2026" w:type="dxa"/>
          </w:tcPr>
          <w:p w14:paraId="3C32C69D" w14:textId="19670248" w:rsidR="00947BF4" w:rsidRDefault="00FA55CE"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[128, 64]</w:t>
            </w:r>
          </w:p>
        </w:tc>
        <w:tc>
          <w:tcPr>
            <w:tcW w:w="1570" w:type="dxa"/>
          </w:tcPr>
          <w:p w14:paraId="02FA3ED8" w14:textId="05D04996" w:rsidR="00947BF4"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$5,</w:t>
            </w:r>
            <w:r w:rsidR="00436BC1">
              <w:rPr>
                <w:color w:val="0E0E0E"/>
                <w:sz w:val="20"/>
                <w:szCs w:val="20"/>
              </w:rPr>
              <w:t>500</w:t>
            </w:r>
          </w:p>
        </w:tc>
        <w:tc>
          <w:tcPr>
            <w:tcW w:w="1862" w:type="dxa"/>
          </w:tcPr>
          <w:p w14:paraId="554994B9" w14:textId="0D11DCD9" w:rsidR="00947BF4"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$3,0</w:t>
            </w:r>
            <w:r w:rsidR="00172F6A">
              <w:rPr>
                <w:color w:val="0E0E0E"/>
                <w:sz w:val="20"/>
                <w:szCs w:val="20"/>
              </w:rPr>
              <w:t>78</w:t>
            </w:r>
          </w:p>
        </w:tc>
      </w:tr>
      <w:tr w:rsidR="00947BF4" w:rsidRPr="006C4F33" w14:paraId="2D54CC08" w14:textId="77777777"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26389FD7" w14:textId="34979333" w:rsidR="00947BF4" w:rsidRPr="00FA55CE" w:rsidRDefault="00F86572" w:rsidP="006B6A1C">
            <w:pPr>
              <w:pStyle w:val="p1"/>
              <w:spacing w:after="0" w:afterAutospacing="0" w:line="480" w:lineRule="auto"/>
              <w:jc w:val="center"/>
              <w:rPr>
                <w:b w:val="0"/>
                <w:bCs w:val="0"/>
                <w:color w:val="0E0E0E"/>
                <w:sz w:val="20"/>
                <w:szCs w:val="20"/>
              </w:rPr>
            </w:pPr>
            <w:r w:rsidRPr="00FA55CE">
              <w:rPr>
                <w:b w:val="0"/>
                <w:bCs w:val="0"/>
                <w:color w:val="0E0E0E"/>
                <w:sz w:val="20"/>
                <w:szCs w:val="20"/>
              </w:rPr>
              <w:t>1</w:t>
            </w:r>
          </w:p>
        </w:tc>
        <w:tc>
          <w:tcPr>
            <w:tcW w:w="2496" w:type="dxa"/>
          </w:tcPr>
          <w:p w14:paraId="6558C19C" w14:textId="06729C66" w:rsidR="00947BF4" w:rsidRDefault="00947BF4"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Wide &amp; Deep</w:t>
            </w:r>
          </w:p>
        </w:tc>
        <w:tc>
          <w:tcPr>
            <w:tcW w:w="2026" w:type="dxa"/>
          </w:tcPr>
          <w:p w14:paraId="19087AF4" w14:textId="7BD34EE8" w:rsidR="00947BF4" w:rsidRDefault="00FA55CE"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[64, 32] + linear path</w:t>
            </w:r>
          </w:p>
        </w:tc>
        <w:tc>
          <w:tcPr>
            <w:tcW w:w="1570" w:type="dxa"/>
          </w:tcPr>
          <w:p w14:paraId="7561B116" w14:textId="23D0C37B" w:rsidR="00947BF4"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$5,</w:t>
            </w:r>
            <w:r w:rsidR="00436BC1">
              <w:rPr>
                <w:color w:val="0E0E0E"/>
                <w:sz w:val="20"/>
                <w:szCs w:val="20"/>
              </w:rPr>
              <w:t>873</w:t>
            </w:r>
          </w:p>
        </w:tc>
        <w:tc>
          <w:tcPr>
            <w:tcW w:w="1862" w:type="dxa"/>
          </w:tcPr>
          <w:p w14:paraId="3FD3A003" w14:textId="69A35CBF" w:rsidR="00947BF4"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w:t>
            </w:r>
            <w:r w:rsidR="00172F6A">
              <w:rPr>
                <w:color w:val="0E0E0E"/>
                <w:sz w:val="20"/>
                <w:szCs w:val="20"/>
              </w:rPr>
              <w:t>3,283</w:t>
            </w:r>
          </w:p>
        </w:tc>
      </w:tr>
      <w:tr w:rsidR="00947BF4" w:rsidRPr="006C4F33" w14:paraId="7CCCF6F3" w14:textId="474A7902"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52BC1F1E" w14:textId="35F6EB49" w:rsidR="00947BF4" w:rsidRPr="00FA55CE" w:rsidRDefault="00F86572" w:rsidP="006B6A1C">
            <w:pPr>
              <w:pStyle w:val="p1"/>
              <w:spacing w:after="0" w:afterAutospacing="0" w:line="480" w:lineRule="auto"/>
              <w:jc w:val="center"/>
              <w:rPr>
                <w:color w:val="000000" w:themeColor="text1"/>
                <w:sz w:val="20"/>
                <w:szCs w:val="20"/>
              </w:rPr>
            </w:pPr>
            <w:r w:rsidRPr="00FA55CE">
              <w:rPr>
                <w:color w:val="000000" w:themeColor="text1"/>
                <w:sz w:val="20"/>
                <w:szCs w:val="20"/>
              </w:rPr>
              <w:t>1</w:t>
            </w:r>
          </w:p>
        </w:tc>
        <w:tc>
          <w:tcPr>
            <w:tcW w:w="2496" w:type="dxa"/>
          </w:tcPr>
          <w:p w14:paraId="160299A4" w14:textId="3FD4DD3D" w:rsidR="00947BF4" w:rsidRPr="00FA55CE" w:rsidRDefault="00A42FB7"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proofErr w:type="spellStart"/>
            <w:r w:rsidRPr="00FA55CE">
              <w:rPr>
                <w:b/>
                <w:bCs/>
                <w:color w:val="0E0E0E"/>
                <w:sz w:val="20"/>
                <w:szCs w:val="20"/>
              </w:rPr>
              <w:t>RandomForest</w:t>
            </w:r>
            <w:proofErr w:type="spellEnd"/>
          </w:p>
        </w:tc>
        <w:tc>
          <w:tcPr>
            <w:tcW w:w="2026" w:type="dxa"/>
          </w:tcPr>
          <w:p w14:paraId="6A80D723" w14:textId="07719B7D" w:rsidR="00947BF4" w:rsidRPr="00FA55CE" w:rsidRDefault="00FA55CE"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b/>
                <w:bCs/>
                <w:color w:val="0E0E0E"/>
                <w:sz w:val="20"/>
                <w:szCs w:val="20"/>
              </w:rPr>
            </w:pPr>
            <w:r>
              <w:rPr>
                <w:b/>
                <w:bCs/>
                <w:color w:val="0E0E0E"/>
                <w:sz w:val="20"/>
                <w:szCs w:val="20"/>
              </w:rPr>
              <w:t>500 tre</w:t>
            </w:r>
            <w:r w:rsidR="009A402A">
              <w:rPr>
                <w:b/>
                <w:bCs/>
                <w:color w:val="0E0E0E"/>
                <w:sz w:val="20"/>
                <w:szCs w:val="20"/>
              </w:rPr>
              <w:t>e</w:t>
            </w:r>
            <w:r>
              <w:rPr>
                <w:b/>
                <w:bCs/>
                <w:color w:val="0E0E0E"/>
                <w:sz w:val="20"/>
                <w:szCs w:val="20"/>
              </w:rPr>
              <w:t>s</w:t>
            </w:r>
          </w:p>
        </w:tc>
        <w:tc>
          <w:tcPr>
            <w:tcW w:w="1570" w:type="dxa"/>
          </w:tcPr>
          <w:p w14:paraId="64074B41" w14:textId="7AED1842" w:rsidR="00947BF4" w:rsidRPr="00FA55CE"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b/>
                <w:bCs/>
                <w:color w:val="0E0E0E"/>
                <w:sz w:val="20"/>
                <w:szCs w:val="20"/>
              </w:rPr>
            </w:pPr>
            <w:r>
              <w:rPr>
                <w:b/>
                <w:bCs/>
                <w:color w:val="0E0E0E"/>
                <w:sz w:val="20"/>
                <w:szCs w:val="20"/>
              </w:rPr>
              <w:t>$2,873</w:t>
            </w:r>
          </w:p>
        </w:tc>
        <w:tc>
          <w:tcPr>
            <w:tcW w:w="1862" w:type="dxa"/>
          </w:tcPr>
          <w:p w14:paraId="4EEE33CB" w14:textId="08F772C4" w:rsidR="00947BF4" w:rsidRPr="00FA55CE"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b/>
                <w:bCs/>
                <w:color w:val="0E0E0E"/>
                <w:sz w:val="20"/>
                <w:szCs w:val="20"/>
              </w:rPr>
            </w:pPr>
            <w:r>
              <w:rPr>
                <w:b/>
                <w:bCs/>
                <w:color w:val="0E0E0E"/>
                <w:sz w:val="20"/>
                <w:szCs w:val="20"/>
              </w:rPr>
              <w:t>$2,000</w:t>
            </w:r>
          </w:p>
        </w:tc>
      </w:tr>
      <w:tr w:rsidR="00947BF4" w:rsidRPr="006C4F33" w14:paraId="79A9D089" w14:textId="027E2AD3"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5E2AC854" w14:textId="7B9F6B34" w:rsidR="00947BF4" w:rsidRPr="00FA55CE" w:rsidRDefault="00FA55CE" w:rsidP="006B6A1C">
            <w:pPr>
              <w:pStyle w:val="p1"/>
              <w:spacing w:after="0" w:afterAutospacing="0" w:line="480" w:lineRule="auto"/>
              <w:jc w:val="center"/>
              <w:rPr>
                <w:b w:val="0"/>
                <w:bCs w:val="0"/>
                <w:color w:val="000000" w:themeColor="text1"/>
                <w:sz w:val="20"/>
                <w:szCs w:val="20"/>
              </w:rPr>
            </w:pPr>
            <w:r w:rsidRPr="00FA55CE">
              <w:rPr>
                <w:b w:val="0"/>
                <w:bCs w:val="0"/>
                <w:color w:val="000000" w:themeColor="text1"/>
                <w:sz w:val="20"/>
                <w:szCs w:val="20"/>
              </w:rPr>
              <w:t>2</w:t>
            </w:r>
          </w:p>
        </w:tc>
        <w:tc>
          <w:tcPr>
            <w:tcW w:w="2496" w:type="dxa"/>
          </w:tcPr>
          <w:p w14:paraId="2A5428B1" w14:textId="143D333E" w:rsidR="00947BF4" w:rsidRPr="006C4F33" w:rsidRDefault="00816EBE"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E0E0E"/>
                <w:sz w:val="20"/>
                <w:szCs w:val="20"/>
              </w:rPr>
              <w:t>MLP + Z-score</w:t>
            </w:r>
          </w:p>
        </w:tc>
        <w:tc>
          <w:tcPr>
            <w:tcW w:w="2026" w:type="dxa"/>
          </w:tcPr>
          <w:p w14:paraId="7FE07AB7" w14:textId="73520982" w:rsidR="00947BF4" w:rsidRDefault="00FA55CE"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[64]</w:t>
            </w:r>
          </w:p>
        </w:tc>
        <w:tc>
          <w:tcPr>
            <w:tcW w:w="1570" w:type="dxa"/>
          </w:tcPr>
          <w:p w14:paraId="64FED4DC" w14:textId="3A2E5BC7" w:rsidR="00947BF4"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$1</w:t>
            </w:r>
            <w:r w:rsidR="00436BC1">
              <w:rPr>
                <w:color w:val="0E0E0E"/>
                <w:sz w:val="20"/>
                <w:szCs w:val="20"/>
              </w:rPr>
              <w:t>4</w:t>
            </w:r>
            <w:r>
              <w:rPr>
                <w:color w:val="0E0E0E"/>
                <w:sz w:val="20"/>
                <w:szCs w:val="20"/>
              </w:rPr>
              <w:t>,</w:t>
            </w:r>
            <w:r w:rsidR="00436BC1">
              <w:rPr>
                <w:color w:val="0E0E0E"/>
                <w:sz w:val="20"/>
                <w:szCs w:val="20"/>
              </w:rPr>
              <w:t>109</w:t>
            </w:r>
          </w:p>
        </w:tc>
        <w:tc>
          <w:tcPr>
            <w:tcW w:w="1862" w:type="dxa"/>
          </w:tcPr>
          <w:p w14:paraId="49CB4BBF" w14:textId="56943275" w:rsidR="00947BF4"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$11,</w:t>
            </w:r>
            <w:r w:rsidR="00172F6A">
              <w:rPr>
                <w:color w:val="0E0E0E"/>
                <w:sz w:val="20"/>
                <w:szCs w:val="20"/>
              </w:rPr>
              <w:t>878</w:t>
            </w:r>
          </w:p>
        </w:tc>
      </w:tr>
      <w:tr w:rsidR="00816EBE" w:rsidRPr="006C4F33" w14:paraId="59289D0B" w14:textId="1F7C374C"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3EE38677" w14:textId="2DE0ACA4" w:rsidR="00816EBE" w:rsidRPr="00FA55CE" w:rsidRDefault="00FA55CE" w:rsidP="00816EBE">
            <w:pPr>
              <w:pStyle w:val="p1"/>
              <w:spacing w:after="0" w:afterAutospacing="0" w:line="480" w:lineRule="auto"/>
              <w:jc w:val="center"/>
              <w:rPr>
                <w:b w:val="0"/>
                <w:bCs w:val="0"/>
                <w:color w:val="000000" w:themeColor="text1"/>
                <w:sz w:val="20"/>
                <w:szCs w:val="20"/>
              </w:rPr>
            </w:pPr>
            <w:r w:rsidRPr="00FA55CE">
              <w:rPr>
                <w:b w:val="0"/>
                <w:bCs w:val="0"/>
                <w:color w:val="000000" w:themeColor="text1"/>
                <w:sz w:val="20"/>
                <w:szCs w:val="20"/>
              </w:rPr>
              <w:t>2</w:t>
            </w:r>
          </w:p>
        </w:tc>
        <w:tc>
          <w:tcPr>
            <w:tcW w:w="2496" w:type="dxa"/>
          </w:tcPr>
          <w:p w14:paraId="39AA6670" w14:textId="4345B986" w:rsidR="00816EBE" w:rsidRPr="00D73B65" w:rsidRDefault="00816EBE" w:rsidP="00816EBE">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MLP + Min-Max</w:t>
            </w:r>
          </w:p>
        </w:tc>
        <w:tc>
          <w:tcPr>
            <w:tcW w:w="2026" w:type="dxa"/>
          </w:tcPr>
          <w:p w14:paraId="7E564C66" w14:textId="3ECB13C7" w:rsidR="00816EBE" w:rsidRDefault="00FA55CE" w:rsidP="00816EBE">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[64]</w:t>
            </w:r>
          </w:p>
        </w:tc>
        <w:tc>
          <w:tcPr>
            <w:tcW w:w="1570" w:type="dxa"/>
          </w:tcPr>
          <w:p w14:paraId="0A70BD3E" w14:textId="60A66CDA" w:rsidR="00816EBE" w:rsidRDefault="00567C1E" w:rsidP="00816EBE">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$13,</w:t>
            </w:r>
            <w:r w:rsidR="00436BC1">
              <w:rPr>
                <w:color w:val="0E0E0E"/>
                <w:sz w:val="20"/>
                <w:szCs w:val="20"/>
              </w:rPr>
              <w:t>299</w:t>
            </w:r>
          </w:p>
        </w:tc>
        <w:tc>
          <w:tcPr>
            <w:tcW w:w="1862" w:type="dxa"/>
          </w:tcPr>
          <w:p w14:paraId="5C2A4D3F" w14:textId="76B301FB" w:rsidR="00816EBE" w:rsidRDefault="009A402A" w:rsidP="00816EBE">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$1</w:t>
            </w:r>
            <w:r w:rsidR="00172F6A">
              <w:rPr>
                <w:color w:val="0E0E0E"/>
                <w:sz w:val="20"/>
                <w:szCs w:val="20"/>
              </w:rPr>
              <w:t>0,633</w:t>
            </w:r>
          </w:p>
        </w:tc>
      </w:tr>
      <w:tr w:rsidR="00947BF4" w:rsidRPr="006C4F33" w14:paraId="7AF91843" w14:textId="470348D2"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7F6EEBEE" w14:textId="1F4BE812" w:rsidR="00947BF4" w:rsidRPr="00FA55CE" w:rsidRDefault="00FA55CE" w:rsidP="006B6A1C">
            <w:pPr>
              <w:pStyle w:val="p1"/>
              <w:spacing w:after="0" w:afterAutospacing="0" w:line="480" w:lineRule="auto"/>
              <w:jc w:val="center"/>
              <w:rPr>
                <w:color w:val="000000" w:themeColor="text1"/>
                <w:sz w:val="20"/>
                <w:szCs w:val="20"/>
              </w:rPr>
            </w:pPr>
            <w:r w:rsidRPr="00FA55CE">
              <w:rPr>
                <w:color w:val="000000" w:themeColor="text1"/>
                <w:sz w:val="20"/>
                <w:szCs w:val="20"/>
              </w:rPr>
              <w:t>2</w:t>
            </w:r>
          </w:p>
        </w:tc>
        <w:tc>
          <w:tcPr>
            <w:tcW w:w="2496" w:type="dxa"/>
          </w:tcPr>
          <w:p w14:paraId="5D5E052B" w14:textId="221783C7" w:rsidR="00947BF4" w:rsidRPr="00FA55CE" w:rsidRDefault="00816EBE"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b/>
                <w:bCs/>
                <w:color w:val="0E0E0E"/>
                <w:sz w:val="20"/>
                <w:szCs w:val="20"/>
              </w:rPr>
            </w:pPr>
            <w:r w:rsidRPr="00FA55CE">
              <w:rPr>
                <w:b/>
                <w:bCs/>
                <w:color w:val="0E0E0E"/>
                <w:sz w:val="20"/>
                <w:szCs w:val="20"/>
              </w:rPr>
              <w:t>RF + Z-score</w:t>
            </w:r>
          </w:p>
        </w:tc>
        <w:tc>
          <w:tcPr>
            <w:tcW w:w="2026" w:type="dxa"/>
          </w:tcPr>
          <w:p w14:paraId="38FA2CC4" w14:textId="14E1066A" w:rsidR="00947BF4" w:rsidRPr="00FA55CE" w:rsidRDefault="00FA55CE"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b/>
                <w:bCs/>
                <w:color w:val="0E0E0E"/>
                <w:sz w:val="20"/>
                <w:szCs w:val="20"/>
              </w:rPr>
            </w:pPr>
            <w:r>
              <w:rPr>
                <w:b/>
                <w:bCs/>
                <w:color w:val="0E0E0E"/>
                <w:sz w:val="20"/>
                <w:szCs w:val="20"/>
              </w:rPr>
              <w:t>500 trees</w:t>
            </w:r>
          </w:p>
        </w:tc>
        <w:tc>
          <w:tcPr>
            <w:tcW w:w="1570" w:type="dxa"/>
          </w:tcPr>
          <w:p w14:paraId="066F8856" w14:textId="326D2F28" w:rsidR="00947BF4" w:rsidRPr="00FA55CE"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b/>
                <w:bCs/>
                <w:color w:val="0E0E0E"/>
                <w:sz w:val="20"/>
                <w:szCs w:val="20"/>
              </w:rPr>
            </w:pPr>
            <w:r>
              <w:rPr>
                <w:b/>
                <w:bCs/>
                <w:color w:val="0E0E0E"/>
                <w:sz w:val="20"/>
                <w:szCs w:val="20"/>
              </w:rPr>
              <w:t>$2,875</w:t>
            </w:r>
          </w:p>
        </w:tc>
        <w:tc>
          <w:tcPr>
            <w:tcW w:w="1862" w:type="dxa"/>
          </w:tcPr>
          <w:p w14:paraId="1B748EF0" w14:textId="0BA37B02" w:rsidR="00947BF4" w:rsidRPr="00FA55CE"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b/>
                <w:bCs/>
                <w:color w:val="0E0E0E"/>
                <w:sz w:val="20"/>
                <w:szCs w:val="20"/>
              </w:rPr>
            </w:pPr>
            <w:r>
              <w:rPr>
                <w:b/>
                <w:bCs/>
                <w:color w:val="0E0E0E"/>
                <w:sz w:val="20"/>
                <w:szCs w:val="20"/>
              </w:rPr>
              <w:t>$2,007</w:t>
            </w:r>
          </w:p>
        </w:tc>
      </w:tr>
      <w:tr w:rsidR="00947BF4" w:rsidRPr="006C4F33" w14:paraId="1FD76E8D" w14:textId="103774E8"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4124B3C8" w14:textId="3E12C1DF" w:rsidR="00947BF4" w:rsidRPr="00FA55CE" w:rsidRDefault="00FA55CE" w:rsidP="006B6A1C">
            <w:pPr>
              <w:pStyle w:val="p1"/>
              <w:spacing w:after="0" w:afterAutospacing="0" w:line="480" w:lineRule="auto"/>
              <w:jc w:val="center"/>
              <w:rPr>
                <w:b w:val="0"/>
                <w:bCs w:val="0"/>
                <w:color w:val="000000" w:themeColor="text1"/>
                <w:sz w:val="20"/>
                <w:szCs w:val="20"/>
              </w:rPr>
            </w:pPr>
            <w:r w:rsidRPr="00FA55CE">
              <w:rPr>
                <w:b w:val="0"/>
                <w:bCs w:val="0"/>
                <w:color w:val="000000" w:themeColor="text1"/>
                <w:sz w:val="20"/>
                <w:szCs w:val="20"/>
              </w:rPr>
              <w:t>3</w:t>
            </w:r>
          </w:p>
        </w:tc>
        <w:tc>
          <w:tcPr>
            <w:tcW w:w="2496" w:type="dxa"/>
          </w:tcPr>
          <w:p w14:paraId="3811D9A5" w14:textId="147C49CA" w:rsidR="00947BF4" w:rsidRPr="00D73B65" w:rsidRDefault="00816EBE"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Linear + One-Hot</w:t>
            </w:r>
          </w:p>
        </w:tc>
        <w:tc>
          <w:tcPr>
            <w:tcW w:w="2026" w:type="dxa"/>
          </w:tcPr>
          <w:p w14:paraId="7F84D439" w14:textId="17BFCBDB" w:rsidR="00947BF4" w:rsidRDefault="00FA55CE"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w:t>
            </w:r>
          </w:p>
        </w:tc>
        <w:tc>
          <w:tcPr>
            <w:tcW w:w="1570" w:type="dxa"/>
          </w:tcPr>
          <w:p w14:paraId="546F4CB7" w14:textId="21B6E1DB" w:rsidR="00947BF4"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$15,595</w:t>
            </w:r>
          </w:p>
        </w:tc>
        <w:tc>
          <w:tcPr>
            <w:tcW w:w="1862" w:type="dxa"/>
          </w:tcPr>
          <w:p w14:paraId="39C4F90F" w14:textId="18A5B96E" w:rsidR="00947BF4" w:rsidRDefault="00172F6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$13,215</w:t>
            </w:r>
          </w:p>
        </w:tc>
      </w:tr>
      <w:tr w:rsidR="00947BF4" w:rsidRPr="006C4F33" w14:paraId="7A0AA71E" w14:textId="30CF924C"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26B8E85F" w14:textId="70A45EDA" w:rsidR="00947BF4" w:rsidRPr="00061450" w:rsidRDefault="00FA55CE" w:rsidP="006B6A1C">
            <w:pPr>
              <w:pStyle w:val="p1"/>
              <w:spacing w:after="0" w:afterAutospacing="0" w:line="480" w:lineRule="auto"/>
              <w:jc w:val="center"/>
              <w:rPr>
                <w:b w:val="0"/>
                <w:bCs w:val="0"/>
                <w:color w:val="000000" w:themeColor="text1"/>
                <w:sz w:val="20"/>
                <w:szCs w:val="20"/>
              </w:rPr>
            </w:pPr>
            <w:r w:rsidRPr="00061450">
              <w:rPr>
                <w:b w:val="0"/>
                <w:bCs w:val="0"/>
                <w:color w:val="000000" w:themeColor="text1"/>
                <w:sz w:val="20"/>
                <w:szCs w:val="20"/>
              </w:rPr>
              <w:t>3</w:t>
            </w:r>
          </w:p>
        </w:tc>
        <w:tc>
          <w:tcPr>
            <w:tcW w:w="2496" w:type="dxa"/>
          </w:tcPr>
          <w:p w14:paraId="1EB7537D" w14:textId="6D52A608" w:rsidR="00947BF4" w:rsidRPr="00061450" w:rsidRDefault="00816EBE"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061450">
              <w:rPr>
                <w:color w:val="0E0E0E"/>
                <w:sz w:val="20"/>
                <w:szCs w:val="20"/>
              </w:rPr>
              <w:t>MLP + One-Hot</w:t>
            </w:r>
          </w:p>
        </w:tc>
        <w:tc>
          <w:tcPr>
            <w:tcW w:w="2026" w:type="dxa"/>
          </w:tcPr>
          <w:p w14:paraId="6F954AE3" w14:textId="682FD441" w:rsidR="00947BF4" w:rsidRPr="00061450" w:rsidRDefault="00FA55CE"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061450">
              <w:rPr>
                <w:color w:val="0E0E0E"/>
                <w:sz w:val="20"/>
                <w:szCs w:val="20"/>
              </w:rPr>
              <w:t>[128, 64]</w:t>
            </w:r>
          </w:p>
        </w:tc>
        <w:tc>
          <w:tcPr>
            <w:tcW w:w="1570" w:type="dxa"/>
          </w:tcPr>
          <w:p w14:paraId="3E8B3594" w14:textId="04C0DD64" w:rsidR="00947BF4" w:rsidRPr="00061450"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061450">
              <w:rPr>
                <w:color w:val="0E0E0E"/>
                <w:sz w:val="20"/>
                <w:szCs w:val="20"/>
              </w:rPr>
              <w:t>$2,</w:t>
            </w:r>
            <w:r w:rsidR="00061450" w:rsidRPr="00061450">
              <w:rPr>
                <w:color w:val="0E0E0E"/>
                <w:sz w:val="20"/>
                <w:szCs w:val="20"/>
              </w:rPr>
              <w:t>812</w:t>
            </w:r>
          </w:p>
        </w:tc>
        <w:tc>
          <w:tcPr>
            <w:tcW w:w="1862" w:type="dxa"/>
          </w:tcPr>
          <w:p w14:paraId="4BC5B782" w14:textId="58EAE183" w:rsidR="00947BF4" w:rsidRPr="00061450"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061450">
              <w:rPr>
                <w:color w:val="0E0E0E"/>
                <w:sz w:val="20"/>
                <w:szCs w:val="20"/>
              </w:rPr>
              <w:t>$1,</w:t>
            </w:r>
            <w:r w:rsidR="00172F6A">
              <w:rPr>
                <w:color w:val="0E0E0E"/>
                <w:sz w:val="20"/>
                <w:szCs w:val="20"/>
              </w:rPr>
              <w:t>773</w:t>
            </w:r>
          </w:p>
        </w:tc>
      </w:tr>
      <w:tr w:rsidR="00947BF4" w:rsidRPr="006C4F33" w14:paraId="381DDEA9" w14:textId="77777777"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453EB678" w14:textId="6CD7BF0A" w:rsidR="00947BF4" w:rsidRPr="00FA55CE" w:rsidRDefault="00FA55CE" w:rsidP="006B6A1C">
            <w:pPr>
              <w:pStyle w:val="p1"/>
              <w:spacing w:after="0" w:afterAutospacing="0" w:line="480" w:lineRule="auto"/>
              <w:jc w:val="center"/>
              <w:rPr>
                <w:b w:val="0"/>
                <w:bCs w:val="0"/>
                <w:color w:val="000000" w:themeColor="text1"/>
                <w:sz w:val="20"/>
                <w:szCs w:val="20"/>
              </w:rPr>
            </w:pPr>
            <w:r w:rsidRPr="00FA55CE">
              <w:rPr>
                <w:b w:val="0"/>
                <w:bCs w:val="0"/>
                <w:color w:val="000000" w:themeColor="text1"/>
                <w:sz w:val="20"/>
                <w:szCs w:val="20"/>
              </w:rPr>
              <w:t>3</w:t>
            </w:r>
          </w:p>
        </w:tc>
        <w:tc>
          <w:tcPr>
            <w:tcW w:w="2496" w:type="dxa"/>
          </w:tcPr>
          <w:p w14:paraId="11EAFB61" w14:textId="41150553" w:rsidR="00947BF4" w:rsidRDefault="00816EBE"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RF + One-Hot</w:t>
            </w:r>
          </w:p>
        </w:tc>
        <w:tc>
          <w:tcPr>
            <w:tcW w:w="2026" w:type="dxa"/>
          </w:tcPr>
          <w:p w14:paraId="7EBA6D49" w14:textId="3DD3228D" w:rsidR="00947BF4" w:rsidRDefault="00BB7C03"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500 trees</w:t>
            </w:r>
          </w:p>
        </w:tc>
        <w:tc>
          <w:tcPr>
            <w:tcW w:w="1570" w:type="dxa"/>
          </w:tcPr>
          <w:p w14:paraId="50FF7A70" w14:textId="1C2AF55A" w:rsidR="00947BF4" w:rsidRDefault="009A402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$3,913</w:t>
            </w:r>
          </w:p>
        </w:tc>
        <w:tc>
          <w:tcPr>
            <w:tcW w:w="1862" w:type="dxa"/>
          </w:tcPr>
          <w:p w14:paraId="7408EA55" w14:textId="18712BDE" w:rsidR="00947BF4" w:rsidRDefault="00172F6A"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$2,515</w:t>
            </w:r>
          </w:p>
        </w:tc>
      </w:tr>
      <w:tr w:rsidR="00947BF4" w:rsidRPr="006C4F33" w14:paraId="1E618266" w14:textId="77777777"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3C6BA7B0" w14:textId="2BC8C76A" w:rsidR="00947BF4" w:rsidRPr="00FA55CE" w:rsidRDefault="00FA55CE" w:rsidP="00854F29">
            <w:pPr>
              <w:pStyle w:val="p1"/>
              <w:spacing w:after="0" w:afterAutospacing="0" w:line="480" w:lineRule="auto"/>
              <w:jc w:val="center"/>
              <w:rPr>
                <w:b w:val="0"/>
                <w:bCs w:val="0"/>
                <w:color w:val="000000" w:themeColor="text1"/>
                <w:sz w:val="20"/>
                <w:szCs w:val="20"/>
              </w:rPr>
            </w:pPr>
            <w:r w:rsidRPr="00FA55CE">
              <w:rPr>
                <w:b w:val="0"/>
                <w:bCs w:val="0"/>
                <w:color w:val="000000" w:themeColor="text1"/>
                <w:sz w:val="20"/>
                <w:szCs w:val="20"/>
              </w:rPr>
              <w:t>3</w:t>
            </w:r>
          </w:p>
        </w:tc>
        <w:tc>
          <w:tcPr>
            <w:tcW w:w="2496" w:type="dxa"/>
          </w:tcPr>
          <w:p w14:paraId="090CDE56" w14:textId="1DA0DEC2" w:rsidR="00947BF4" w:rsidRDefault="00816EBE"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Linear + Ordinal</w:t>
            </w:r>
          </w:p>
        </w:tc>
        <w:tc>
          <w:tcPr>
            <w:tcW w:w="2026" w:type="dxa"/>
          </w:tcPr>
          <w:p w14:paraId="4DBA4316" w14:textId="67E14F11" w:rsidR="00947BF4" w:rsidRDefault="00BB7C03"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w:t>
            </w:r>
          </w:p>
        </w:tc>
        <w:tc>
          <w:tcPr>
            <w:tcW w:w="1570" w:type="dxa"/>
          </w:tcPr>
          <w:p w14:paraId="7DAC8585" w14:textId="78351E6C" w:rsidR="00947BF4" w:rsidRDefault="009A402A"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$15,2</w:t>
            </w:r>
            <w:r w:rsidR="00061450">
              <w:rPr>
                <w:color w:val="0E0E0E"/>
                <w:sz w:val="20"/>
                <w:szCs w:val="20"/>
              </w:rPr>
              <w:t>90</w:t>
            </w:r>
          </w:p>
        </w:tc>
        <w:tc>
          <w:tcPr>
            <w:tcW w:w="1862" w:type="dxa"/>
          </w:tcPr>
          <w:p w14:paraId="5E8B3A0C" w14:textId="79B12E8E" w:rsidR="00947BF4" w:rsidRDefault="00172F6A"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$12,870</w:t>
            </w:r>
          </w:p>
        </w:tc>
      </w:tr>
      <w:tr w:rsidR="00816EBE" w:rsidRPr="006C4F33" w14:paraId="12BE7276" w14:textId="77777777"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1B98AF6A" w14:textId="5096ECD2" w:rsidR="00816EBE" w:rsidRPr="00FA55CE" w:rsidRDefault="00FA55CE" w:rsidP="00854F29">
            <w:pPr>
              <w:pStyle w:val="p1"/>
              <w:spacing w:after="0" w:afterAutospacing="0" w:line="480" w:lineRule="auto"/>
              <w:jc w:val="center"/>
              <w:rPr>
                <w:b w:val="0"/>
                <w:bCs w:val="0"/>
                <w:color w:val="000000" w:themeColor="text1"/>
                <w:sz w:val="20"/>
                <w:szCs w:val="20"/>
              </w:rPr>
            </w:pPr>
            <w:r w:rsidRPr="00FA55CE">
              <w:rPr>
                <w:b w:val="0"/>
                <w:bCs w:val="0"/>
                <w:color w:val="000000" w:themeColor="text1"/>
                <w:sz w:val="20"/>
                <w:szCs w:val="20"/>
              </w:rPr>
              <w:t>3</w:t>
            </w:r>
          </w:p>
        </w:tc>
        <w:tc>
          <w:tcPr>
            <w:tcW w:w="2496" w:type="dxa"/>
          </w:tcPr>
          <w:p w14:paraId="4B8E39D8" w14:textId="6F24264C" w:rsidR="00816EBE" w:rsidRDefault="00816EBE"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MLP + Ordinal</w:t>
            </w:r>
          </w:p>
        </w:tc>
        <w:tc>
          <w:tcPr>
            <w:tcW w:w="2026" w:type="dxa"/>
          </w:tcPr>
          <w:p w14:paraId="2A4DE01F" w14:textId="00A67776" w:rsidR="00816EBE" w:rsidRDefault="00BB7C03"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[128, 64]</w:t>
            </w:r>
          </w:p>
        </w:tc>
        <w:tc>
          <w:tcPr>
            <w:tcW w:w="1570" w:type="dxa"/>
          </w:tcPr>
          <w:p w14:paraId="089BD823" w14:textId="1D631546" w:rsidR="00816EBE" w:rsidRDefault="009A402A"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$6,9</w:t>
            </w:r>
            <w:r w:rsidR="00061450">
              <w:rPr>
                <w:color w:val="0E0E0E"/>
                <w:sz w:val="20"/>
                <w:szCs w:val="20"/>
              </w:rPr>
              <w:t>71</w:t>
            </w:r>
          </w:p>
        </w:tc>
        <w:tc>
          <w:tcPr>
            <w:tcW w:w="1862" w:type="dxa"/>
          </w:tcPr>
          <w:p w14:paraId="5DBF6625" w14:textId="61A971DC" w:rsidR="00816EBE" w:rsidRDefault="00172F6A"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$4,178</w:t>
            </w:r>
          </w:p>
        </w:tc>
      </w:tr>
      <w:tr w:rsidR="00816EBE" w:rsidRPr="006C4F33" w14:paraId="389A8894" w14:textId="77777777"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2F39C441" w14:textId="57DE9975" w:rsidR="00816EBE" w:rsidRPr="00FA55CE" w:rsidRDefault="00816EBE" w:rsidP="00854F29">
            <w:pPr>
              <w:pStyle w:val="p1"/>
              <w:spacing w:after="0" w:afterAutospacing="0" w:line="480" w:lineRule="auto"/>
              <w:jc w:val="center"/>
              <w:rPr>
                <w:b w:val="0"/>
                <w:bCs w:val="0"/>
                <w:color w:val="000000" w:themeColor="text1"/>
                <w:sz w:val="20"/>
                <w:szCs w:val="20"/>
              </w:rPr>
            </w:pPr>
            <w:r w:rsidRPr="00FA55CE">
              <w:rPr>
                <w:b w:val="0"/>
                <w:bCs w:val="0"/>
                <w:color w:val="000000" w:themeColor="text1"/>
                <w:sz w:val="20"/>
                <w:szCs w:val="20"/>
              </w:rPr>
              <w:t>3</w:t>
            </w:r>
          </w:p>
        </w:tc>
        <w:tc>
          <w:tcPr>
            <w:tcW w:w="2496" w:type="dxa"/>
          </w:tcPr>
          <w:p w14:paraId="562AAB9B" w14:textId="652B67FD" w:rsidR="00816EBE" w:rsidRDefault="00816EBE"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RF + Ordinal</w:t>
            </w:r>
          </w:p>
        </w:tc>
        <w:tc>
          <w:tcPr>
            <w:tcW w:w="2026" w:type="dxa"/>
          </w:tcPr>
          <w:p w14:paraId="3E0649C7" w14:textId="65FC7B11" w:rsidR="00816EBE" w:rsidRDefault="00BB7C03"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500 trees</w:t>
            </w:r>
          </w:p>
        </w:tc>
        <w:tc>
          <w:tcPr>
            <w:tcW w:w="1570" w:type="dxa"/>
          </w:tcPr>
          <w:p w14:paraId="1249236C" w14:textId="1976C704" w:rsidR="00816EBE" w:rsidRDefault="009A402A"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$4,587</w:t>
            </w:r>
          </w:p>
        </w:tc>
        <w:tc>
          <w:tcPr>
            <w:tcW w:w="1862" w:type="dxa"/>
          </w:tcPr>
          <w:p w14:paraId="1AE0AEB1" w14:textId="2EAEF662" w:rsidR="00816EBE" w:rsidRDefault="009A402A"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$2,900</w:t>
            </w:r>
          </w:p>
        </w:tc>
      </w:tr>
      <w:tr w:rsidR="00816EBE" w:rsidRPr="006C4F33" w14:paraId="77F115CD" w14:textId="77777777"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1B766C29" w14:textId="36CC28F8" w:rsidR="00816EBE" w:rsidRPr="00FA55CE" w:rsidRDefault="00816EBE" w:rsidP="00854F29">
            <w:pPr>
              <w:pStyle w:val="p1"/>
              <w:spacing w:after="0" w:afterAutospacing="0" w:line="480" w:lineRule="auto"/>
              <w:jc w:val="center"/>
              <w:rPr>
                <w:b w:val="0"/>
                <w:bCs w:val="0"/>
                <w:color w:val="000000" w:themeColor="text1"/>
                <w:sz w:val="20"/>
                <w:szCs w:val="20"/>
              </w:rPr>
            </w:pPr>
            <w:r w:rsidRPr="00FA55CE">
              <w:rPr>
                <w:b w:val="0"/>
                <w:bCs w:val="0"/>
                <w:color w:val="000000" w:themeColor="text1"/>
                <w:sz w:val="20"/>
                <w:szCs w:val="20"/>
              </w:rPr>
              <w:t>4</w:t>
            </w:r>
          </w:p>
        </w:tc>
        <w:tc>
          <w:tcPr>
            <w:tcW w:w="2496" w:type="dxa"/>
          </w:tcPr>
          <w:p w14:paraId="292024EE" w14:textId="1EEB846D" w:rsidR="00816EBE" w:rsidRDefault="00816EBE"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Linear</w:t>
            </w:r>
          </w:p>
        </w:tc>
        <w:tc>
          <w:tcPr>
            <w:tcW w:w="2026" w:type="dxa"/>
          </w:tcPr>
          <w:p w14:paraId="5135959A" w14:textId="220A3696" w:rsidR="00816EBE" w:rsidRDefault="00BB7C03"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w:t>
            </w:r>
          </w:p>
        </w:tc>
        <w:tc>
          <w:tcPr>
            <w:tcW w:w="1570" w:type="dxa"/>
          </w:tcPr>
          <w:p w14:paraId="0FB9184E" w14:textId="4802C336" w:rsidR="00816EBE" w:rsidRDefault="009A402A"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$15,54</w:t>
            </w:r>
            <w:r w:rsidR="00061450">
              <w:rPr>
                <w:color w:val="0E0E0E"/>
                <w:sz w:val="20"/>
                <w:szCs w:val="20"/>
              </w:rPr>
              <w:t>6</w:t>
            </w:r>
          </w:p>
        </w:tc>
        <w:tc>
          <w:tcPr>
            <w:tcW w:w="1862" w:type="dxa"/>
          </w:tcPr>
          <w:p w14:paraId="4AE61644" w14:textId="6EE464A5" w:rsidR="00816EBE" w:rsidRDefault="009A402A"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$13,20</w:t>
            </w:r>
            <w:r w:rsidR="00172F6A">
              <w:rPr>
                <w:color w:val="0E0E0E"/>
                <w:sz w:val="20"/>
                <w:szCs w:val="20"/>
              </w:rPr>
              <w:t>8</w:t>
            </w:r>
          </w:p>
        </w:tc>
      </w:tr>
      <w:tr w:rsidR="00816EBE" w:rsidRPr="006C4F33" w14:paraId="10CAD0BC" w14:textId="77777777"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76DE5746" w14:textId="54395704" w:rsidR="00816EBE" w:rsidRPr="00FA55CE" w:rsidRDefault="00816EBE" w:rsidP="00854F29">
            <w:pPr>
              <w:pStyle w:val="p1"/>
              <w:spacing w:after="0" w:afterAutospacing="0" w:line="480" w:lineRule="auto"/>
              <w:jc w:val="center"/>
              <w:rPr>
                <w:b w:val="0"/>
                <w:bCs w:val="0"/>
                <w:color w:val="000000" w:themeColor="text1"/>
                <w:sz w:val="20"/>
                <w:szCs w:val="20"/>
              </w:rPr>
            </w:pPr>
            <w:r w:rsidRPr="00FA55CE">
              <w:rPr>
                <w:b w:val="0"/>
                <w:bCs w:val="0"/>
                <w:color w:val="000000" w:themeColor="text1"/>
                <w:sz w:val="20"/>
                <w:szCs w:val="20"/>
              </w:rPr>
              <w:t>4</w:t>
            </w:r>
          </w:p>
        </w:tc>
        <w:tc>
          <w:tcPr>
            <w:tcW w:w="2496" w:type="dxa"/>
          </w:tcPr>
          <w:p w14:paraId="4AC717BC" w14:textId="6B4BBE65" w:rsidR="00816EBE" w:rsidRDefault="00816EBE"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MLP</w:t>
            </w:r>
          </w:p>
        </w:tc>
        <w:tc>
          <w:tcPr>
            <w:tcW w:w="2026" w:type="dxa"/>
          </w:tcPr>
          <w:p w14:paraId="52E65226" w14:textId="136B8CC5" w:rsidR="00816EBE" w:rsidRDefault="00BB7C03"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[128, 64]</w:t>
            </w:r>
          </w:p>
        </w:tc>
        <w:tc>
          <w:tcPr>
            <w:tcW w:w="1570" w:type="dxa"/>
          </w:tcPr>
          <w:p w14:paraId="68EA6740" w14:textId="575F22F9" w:rsidR="00816EBE" w:rsidRDefault="009A402A"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$3,</w:t>
            </w:r>
            <w:r w:rsidR="00061450">
              <w:rPr>
                <w:color w:val="0E0E0E"/>
                <w:sz w:val="20"/>
                <w:szCs w:val="20"/>
              </w:rPr>
              <w:t>235</w:t>
            </w:r>
          </w:p>
        </w:tc>
        <w:tc>
          <w:tcPr>
            <w:tcW w:w="1862" w:type="dxa"/>
          </w:tcPr>
          <w:p w14:paraId="0387EE3A" w14:textId="462EAEFE" w:rsidR="00816EBE" w:rsidRDefault="009A402A"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$2,</w:t>
            </w:r>
            <w:r w:rsidR="00172F6A">
              <w:rPr>
                <w:color w:val="0E0E0E"/>
                <w:sz w:val="20"/>
                <w:szCs w:val="20"/>
              </w:rPr>
              <w:t>204</w:t>
            </w:r>
          </w:p>
        </w:tc>
      </w:tr>
      <w:tr w:rsidR="00816EBE" w:rsidRPr="006C4F33" w14:paraId="56F107BA" w14:textId="77777777"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66120E81" w14:textId="77355636" w:rsidR="00816EBE" w:rsidRPr="00FA55CE" w:rsidRDefault="00816EBE" w:rsidP="00854F29">
            <w:pPr>
              <w:pStyle w:val="p1"/>
              <w:spacing w:after="0" w:afterAutospacing="0" w:line="480" w:lineRule="auto"/>
              <w:jc w:val="center"/>
              <w:rPr>
                <w:color w:val="000000" w:themeColor="text1"/>
                <w:sz w:val="20"/>
                <w:szCs w:val="20"/>
              </w:rPr>
            </w:pPr>
            <w:r w:rsidRPr="00FA55CE">
              <w:rPr>
                <w:color w:val="000000" w:themeColor="text1"/>
                <w:sz w:val="20"/>
                <w:szCs w:val="20"/>
              </w:rPr>
              <w:t>4</w:t>
            </w:r>
          </w:p>
        </w:tc>
        <w:tc>
          <w:tcPr>
            <w:tcW w:w="2496" w:type="dxa"/>
          </w:tcPr>
          <w:p w14:paraId="5DC35CAE" w14:textId="679A86F8" w:rsidR="00816EBE" w:rsidRPr="00FA55CE" w:rsidRDefault="00816EBE"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b/>
                <w:bCs/>
                <w:color w:val="0E0E0E"/>
                <w:sz w:val="20"/>
                <w:szCs w:val="20"/>
              </w:rPr>
            </w:pPr>
            <w:proofErr w:type="spellStart"/>
            <w:r w:rsidRPr="00FA55CE">
              <w:rPr>
                <w:b/>
                <w:bCs/>
                <w:color w:val="0E0E0E"/>
                <w:sz w:val="20"/>
                <w:szCs w:val="20"/>
              </w:rPr>
              <w:t>RandomForest</w:t>
            </w:r>
            <w:proofErr w:type="spellEnd"/>
          </w:p>
        </w:tc>
        <w:tc>
          <w:tcPr>
            <w:tcW w:w="2026" w:type="dxa"/>
          </w:tcPr>
          <w:p w14:paraId="2AC755AE" w14:textId="71E721EF" w:rsidR="00816EBE" w:rsidRPr="00FA55CE" w:rsidRDefault="00FA55CE"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b/>
                <w:bCs/>
                <w:color w:val="0E0E0E"/>
                <w:sz w:val="20"/>
                <w:szCs w:val="20"/>
              </w:rPr>
            </w:pPr>
            <w:r>
              <w:rPr>
                <w:b/>
                <w:bCs/>
                <w:color w:val="0E0E0E"/>
                <w:sz w:val="20"/>
                <w:szCs w:val="20"/>
              </w:rPr>
              <w:t>500 trees</w:t>
            </w:r>
          </w:p>
        </w:tc>
        <w:tc>
          <w:tcPr>
            <w:tcW w:w="1570" w:type="dxa"/>
          </w:tcPr>
          <w:p w14:paraId="3C2EBF37" w14:textId="402F5287" w:rsidR="00816EBE" w:rsidRPr="00FA55CE" w:rsidRDefault="009A402A"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b/>
                <w:bCs/>
                <w:color w:val="0E0E0E"/>
                <w:sz w:val="20"/>
                <w:szCs w:val="20"/>
              </w:rPr>
            </w:pPr>
            <w:r>
              <w:rPr>
                <w:b/>
                <w:bCs/>
                <w:color w:val="0E0E0E"/>
                <w:sz w:val="20"/>
                <w:szCs w:val="20"/>
              </w:rPr>
              <w:t>$2,777</w:t>
            </w:r>
          </w:p>
        </w:tc>
        <w:tc>
          <w:tcPr>
            <w:tcW w:w="1862" w:type="dxa"/>
          </w:tcPr>
          <w:p w14:paraId="686A7400" w14:textId="3042D952" w:rsidR="00816EBE" w:rsidRPr="00FA55CE" w:rsidRDefault="009A402A"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b/>
                <w:bCs/>
                <w:color w:val="0E0E0E"/>
                <w:sz w:val="20"/>
                <w:szCs w:val="20"/>
              </w:rPr>
            </w:pPr>
            <w:r>
              <w:rPr>
                <w:b/>
                <w:bCs/>
                <w:color w:val="0E0E0E"/>
                <w:sz w:val="20"/>
                <w:szCs w:val="20"/>
              </w:rPr>
              <w:t>$1,902</w:t>
            </w:r>
          </w:p>
        </w:tc>
      </w:tr>
      <w:tr w:rsidR="00816EBE" w:rsidRPr="006C4F33" w14:paraId="149350BA" w14:textId="77777777" w:rsidTr="00947BF4">
        <w:trPr>
          <w:trHeight w:val="74"/>
          <w:jc w:val="center"/>
        </w:trPr>
        <w:tc>
          <w:tcPr>
            <w:cnfStyle w:val="001000000000" w:firstRow="0" w:lastRow="0" w:firstColumn="1" w:lastColumn="0" w:oddVBand="0" w:evenVBand="0" w:oddHBand="0" w:evenHBand="0" w:firstRowFirstColumn="0" w:firstRowLastColumn="0" w:lastRowFirstColumn="0" w:lastRowLastColumn="0"/>
            <w:tcW w:w="831" w:type="dxa"/>
          </w:tcPr>
          <w:p w14:paraId="77C261B4" w14:textId="41F88C90" w:rsidR="00816EBE" w:rsidRPr="00FA55CE" w:rsidRDefault="00816EBE" w:rsidP="00854F29">
            <w:pPr>
              <w:pStyle w:val="p1"/>
              <w:spacing w:after="0" w:afterAutospacing="0" w:line="480" w:lineRule="auto"/>
              <w:jc w:val="center"/>
              <w:rPr>
                <w:b w:val="0"/>
                <w:bCs w:val="0"/>
                <w:color w:val="000000" w:themeColor="text1"/>
                <w:sz w:val="20"/>
                <w:szCs w:val="20"/>
              </w:rPr>
            </w:pPr>
            <w:r w:rsidRPr="00FA55CE">
              <w:rPr>
                <w:b w:val="0"/>
                <w:bCs w:val="0"/>
                <w:color w:val="000000" w:themeColor="text1"/>
                <w:sz w:val="20"/>
                <w:szCs w:val="20"/>
              </w:rPr>
              <w:t>4</w:t>
            </w:r>
          </w:p>
        </w:tc>
        <w:tc>
          <w:tcPr>
            <w:tcW w:w="2496" w:type="dxa"/>
          </w:tcPr>
          <w:p w14:paraId="772B2F3F" w14:textId="5EB0DC19" w:rsidR="00816EBE" w:rsidRDefault="00816EBE"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Wide &amp; Deep</w:t>
            </w:r>
          </w:p>
        </w:tc>
        <w:tc>
          <w:tcPr>
            <w:tcW w:w="2026" w:type="dxa"/>
          </w:tcPr>
          <w:p w14:paraId="4EC083A4" w14:textId="3806589B" w:rsidR="00816EBE" w:rsidRDefault="00BB7C03"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[128, 64] + linear path</w:t>
            </w:r>
          </w:p>
        </w:tc>
        <w:tc>
          <w:tcPr>
            <w:tcW w:w="1570" w:type="dxa"/>
          </w:tcPr>
          <w:p w14:paraId="4A86F8E1" w14:textId="753C955E" w:rsidR="00816EBE" w:rsidRDefault="009A402A"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$4,2</w:t>
            </w:r>
            <w:r w:rsidR="00172F6A">
              <w:rPr>
                <w:color w:val="0E0E0E"/>
                <w:sz w:val="20"/>
                <w:szCs w:val="20"/>
              </w:rPr>
              <w:t>23</w:t>
            </w:r>
          </w:p>
        </w:tc>
        <w:tc>
          <w:tcPr>
            <w:tcW w:w="1862" w:type="dxa"/>
          </w:tcPr>
          <w:p w14:paraId="3706A276" w14:textId="58378BCC" w:rsidR="00816EBE" w:rsidRDefault="009A402A" w:rsidP="00854F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$2,6</w:t>
            </w:r>
            <w:r w:rsidR="00172F6A">
              <w:rPr>
                <w:color w:val="0E0E0E"/>
                <w:sz w:val="20"/>
                <w:szCs w:val="20"/>
              </w:rPr>
              <w:t>47</w:t>
            </w:r>
          </w:p>
        </w:tc>
      </w:tr>
    </w:tbl>
    <w:p w14:paraId="56AE3933" w14:textId="48AC43A5" w:rsidR="005B4D78" w:rsidRPr="005B4D78" w:rsidRDefault="005B4D78" w:rsidP="005B4D78">
      <w:pPr>
        <w:pStyle w:val="Heading1"/>
        <w:numPr>
          <w:ilvl w:val="1"/>
          <w:numId w:val="1"/>
        </w:numPr>
        <w:spacing w:after="0" w:line="480" w:lineRule="auto"/>
        <w:rPr>
          <w:rFonts w:ascii="Times New Roman" w:eastAsia="Times New Roman" w:hAnsi="Times New Roman" w:cs="Times New Roman"/>
          <w:sz w:val="28"/>
          <w:szCs w:val="28"/>
        </w:rPr>
      </w:pPr>
      <w:bookmarkStart w:id="8" w:name="_Toc226370281"/>
      <w:r>
        <w:rPr>
          <w:rFonts w:ascii="Times New Roman" w:eastAsia="Times New Roman" w:hAnsi="Times New Roman" w:cs="Times New Roman"/>
          <w:sz w:val="28"/>
          <w:szCs w:val="28"/>
        </w:rPr>
        <w:lastRenderedPageBreak/>
        <w:t xml:space="preserve">Appendix B – All-Model RMSE </w:t>
      </w:r>
      <w:proofErr w:type="spellStart"/>
      <w:r>
        <w:rPr>
          <w:rFonts w:ascii="Times New Roman" w:eastAsia="Times New Roman" w:hAnsi="Times New Roman" w:cs="Times New Roman"/>
          <w:sz w:val="28"/>
          <w:szCs w:val="28"/>
        </w:rPr>
        <w:t>Visualisation</w:t>
      </w:r>
      <w:bookmarkEnd w:id="8"/>
      <w:proofErr w:type="spellEnd"/>
    </w:p>
    <w:p w14:paraId="3D47D75A" w14:textId="1DBFF13D" w:rsidR="00B87FDC" w:rsidRDefault="00372AAC" w:rsidP="00B87FDC">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Pr>
          <w:rFonts w:ascii="Times New Roman" w:eastAsia="Times New Roman" w:hAnsi="Times New Roman" w:cs="Times New Roman"/>
          <w:i/>
          <w:iCs/>
          <w:noProof/>
          <w:color w:val="0E0E0E"/>
          <w:sz w:val="20"/>
          <w:szCs w:val="20"/>
          <w:lang w:eastAsia="en-US"/>
        </w:rPr>
        <w:drawing>
          <wp:inline distT="0" distB="0" distL="0" distR="0" wp14:anchorId="679672F2" wp14:editId="67056183">
            <wp:extent cx="5943600" cy="2520315"/>
            <wp:effectExtent l="0" t="0" r="0" b="0"/>
            <wp:docPr id="89438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83751" name="Picture 894383751"/>
                    <pic:cNvPicPr/>
                  </pic:nvPicPr>
                  <pic:blipFill>
                    <a:blip r:embed="rId11">
                      <a:extLst>
                        <a:ext uri="{28A0092B-C50C-407E-A947-70E740481C1C}">
                          <a14:useLocalDpi xmlns:a14="http://schemas.microsoft.com/office/drawing/2010/main" val="0"/>
                        </a:ext>
                      </a:extLst>
                    </a:blip>
                    <a:stretch>
                      <a:fillRect/>
                    </a:stretch>
                  </pic:blipFill>
                  <pic:spPr>
                    <a:xfrm>
                      <a:off x="0" y="0"/>
                      <a:ext cx="5943600" cy="2520315"/>
                    </a:xfrm>
                    <a:prstGeom prst="rect">
                      <a:avLst/>
                    </a:prstGeom>
                  </pic:spPr>
                </pic:pic>
              </a:graphicData>
            </a:graphic>
          </wp:inline>
        </w:drawing>
      </w:r>
    </w:p>
    <w:p w14:paraId="32AF3B83" w14:textId="75F5B19C" w:rsidR="005B4D78" w:rsidRPr="00372AAC" w:rsidRDefault="00372AAC" w:rsidP="00372AAC">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372AAC">
        <w:rPr>
          <w:rFonts w:ascii="Times New Roman" w:eastAsia="Times New Roman" w:hAnsi="Times New Roman" w:cs="Times New Roman"/>
          <w:i/>
          <w:iCs/>
          <w:color w:val="0E0E0E"/>
          <w:sz w:val="20"/>
          <w:szCs w:val="20"/>
          <w:lang w:eastAsia="en-US"/>
        </w:rPr>
        <w:t>Figure 4. Horizontal bar chart of test-set RMSE for all model variants across Tasks 1–4, color-coded by task. Generated by the notebook. Lower bars = better.</w:t>
      </w:r>
    </w:p>
    <w:p w14:paraId="3DFE6E88" w14:textId="2BCC038B" w:rsidR="0001663A" w:rsidRPr="00B55649" w:rsidRDefault="0001663A" w:rsidP="0001663A">
      <w:pPr>
        <w:pStyle w:val="Heading1"/>
        <w:numPr>
          <w:ilvl w:val="1"/>
          <w:numId w:val="1"/>
        </w:numPr>
        <w:spacing w:after="0" w:line="480" w:lineRule="auto"/>
        <w:rPr>
          <w:rFonts w:ascii="Times New Roman" w:eastAsia="Times New Roman" w:hAnsi="Times New Roman" w:cs="Times New Roman"/>
          <w:sz w:val="28"/>
          <w:szCs w:val="28"/>
        </w:rPr>
      </w:pPr>
      <w:bookmarkStart w:id="9" w:name="_Toc226370282"/>
      <w:r w:rsidRPr="00C46C66">
        <w:rPr>
          <w:rFonts w:ascii="Times New Roman" w:eastAsia="Times New Roman" w:hAnsi="Times New Roman" w:cs="Times New Roman"/>
          <w:sz w:val="28"/>
          <w:szCs w:val="28"/>
        </w:rPr>
        <w:t xml:space="preserve">Appendix </w:t>
      </w:r>
      <w:r w:rsidR="005B4D78">
        <w:rPr>
          <w:rFonts w:ascii="Times New Roman" w:eastAsia="Times New Roman" w:hAnsi="Times New Roman" w:cs="Times New Roman"/>
          <w:sz w:val="28"/>
          <w:szCs w:val="28"/>
        </w:rPr>
        <w:t>C</w:t>
      </w:r>
      <w:r w:rsidRPr="00C46C66">
        <w:rPr>
          <w:rFonts w:ascii="Times New Roman" w:eastAsia="Times New Roman" w:hAnsi="Times New Roman" w:cs="Times New Roman"/>
          <w:sz w:val="28"/>
          <w:szCs w:val="28"/>
        </w:rPr>
        <w:t xml:space="preserve"> </w:t>
      </w:r>
      <w:r w:rsidR="00FC6FCD">
        <w:rPr>
          <w:rFonts w:ascii="Times New Roman" w:eastAsia="Times New Roman" w:hAnsi="Times New Roman" w:cs="Times New Roman"/>
          <w:sz w:val="28"/>
          <w:szCs w:val="28"/>
        </w:rPr>
        <w:t>–</w:t>
      </w:r>
      <w:r w:rsidRPr="00C46C66">
        <w:rPr>
          <w:rFonts w:ascii="Times New Roman" w:eastAsia="Times New Roman" w:hAnsi="Times New Roman" w:cs="Times New Roman"/>
          <w:sz w:val="28"/>
          <w:szCs w:val="28"/>
        </w:rPr>
        <w:t xml:space="preserve"> </w:t>
      </w:r>
      <w:r w:rsidR="004076CA">
        <w:rPr>
          <w:rFonts w:ascii="Times New Roman" w:eastAsia="Times New Roman" w:hAnsi="Times New Roman" w:cs="Times New Roman"/>
          <w:sz w:val="28"/>
          <w:szCs w:val="28"/>
        </w:rPr>
        <w:t>Task 0: Data Preparation Summary</w:t>
      </w:r>
      <w:bookmarkEnd w:id="9"/>
    </w:p>
    <w:p w14:paraId="02AB836C" w14:textId="5107BDF4" w:rsidR="00AE669C" w:rsidRDefault="00595E38" w:rsidP="0001663A">
      <w:pPr>
        <w:spacing w:after="0" w:line="480" w:lineRule="auto"/>
        <w:ind w:left="360" w:firstLine="360"/>
        <w:rPr>
          <w:rFonts w:ascii="Times New Roman" w:eastAsia="Times New Roman" w:hAnsi="Times New Roman" w:cs="Times New Roman"/>
          <w:color w:val="0E0E0E"/>
          <w:lang w:eastAsia="en-US"/>
        </w:rPr>
      </w:pPr>
      <w:r w:rsidRPr="00595E38">
        <w:rPr>
          <w:rFonts w:ascii="Times New Roman" w:eastAsia="Times New Roman" w:hAnsi="Times New Roman" w:cs="Times New Roman"/>
          <w:color w:val="0E0E0E"/>
          <w:lang w:eastAsia="en-US"/>
        </w:rPr>
        <w:t>The raw UCI Autos CSV uses '</w:t>
      </w:r>
      <w:r w:rsidRPr="00760D25">
        <w:rPr>
          <w:rFonts w:ascii="Times New Roman" w:eastAsia="Times New Roman" w:hAnsi="Times New Roman" w:cs="Times New Roman"/>
          <w:i/>
          <w:iCs/>
          <w:color w:val="0E0E0E"/>
          <w:lang w:eastAsia="en-US"/>
        </w:rPr>
        <w:t>?</w:t>
      </w:r>
      <w:r w:rsidRPr="00595E38">
        <w:rPr>
          <w:rFonts w:ascii="Times New Roman" w:eastAsia="Times New Roman" w:hAnsi="Times New Roman" w:cs="Times New Roman"/>
          <w:color w:val="0E0E0E"/>
          <w:lang w:eastAsia="en-US"/>
        </w:rPr>
        <w:t xml:space="preserve">' as a placeholder for missing values. These were stored as </w:t>
      </w:r>
      <w:r w:rsidRPr="00760D25">
        <w:rPr>
          <w:rFonts w:ascii="Times New Roman" w:eastAsia="Times New Roman" w:hAnsi="Times New Roman" w:cs="Times New Roman"/>
          <w:i/>
          <w:iCs/>
          <w:color w:val="0E0E0E"/>
          <w:lang w:eastAsia="en-US"/>
        </w:rPr>
        <w:t>object</w:t>
      </w:r>
      <w:r w:rsidRPr="00595E38">
        <w:rPr>
          <w:rFonts w:ascii="Times New Roman" w:eastAsia="Times New Roman" w:hAnsi="Times New Roman" w:cs="Times New Roman"/>
          <w:color w:val="0E0E0E"/>
          <w:lang w:eastAsia="en-US"/>
        </w:rPr>
        <w:t xml:space="preserve"> </w:t>
      </w:r>
      <w:proofErr w:type="spellStart"/>
      <w:r w:rsidRPr="00760D25">
        <w:rPr>
          <w:rFonts w:ascii="Times New Roman" w:eastAsia="Times New Roman" w:hAnsi="Times New Roman" w:cs="Times New Roman"/>
          <w:i/>
          <w:iCs/>
          <w:color w:val="0E0E0E"/>
          <w:lang w:eastAsia="en-US"/>
        </w:rPr>
        <w:t>dtype</w:t>
      </w:r>
      <w:proofErr w:type="spellEnd"/>
      <w:r w:rsidRPr="00595E38">
        <w:rPr>
          <w:rFonts w:ascii="Times New Roman" w:eastAsia="Times New Roman" w:hAnsi="Times New Roman" w:cs="Times New Roman"/>
          <w:color w:val="0E0E0E"/>
          <w:lang w:eastAsia="en-US"/>
        </w:rPr>
        <w:t>, making numeric operations fail silently.</w:t>
      </w:r>
      <w:r w:rsidR="00AE669C" w:rsidRPr="00AE669C">
        <w:rPr>
          <w:rFonts w:ascii="Times New Roman" w:eastAsia="Times New Roman" w:hAnsi="Times New Roman" w:cs="Times New Roman"/>
          <w:color w:val="0E0E0E"/>
          <w:lang w:eastAsia="en-US"/>
        </w:rPr>
        <w:t xml:space="preserve"> </w:t>
      </w:r>
    </w:p>
    <w:p w14:paraId="30BBCD83" w14:textId="4DCC85E1" w:rsidR="00AE669C" w:rsidRPr="00E10662" w:rsidRDefault="00AE669C" w:rsidP="0001663A">
      <w:pPr>
        <w:spacing w:after="0" w:line="480" w:lineRule="auto"/>
        <w:ind w:left="360" w:firstLine="360"/>
        <w:rPr>
          <w:rFonts w:ascii="Times New Roman" w:eastAsia="Times New Roman" w:hAnsi="Times New Roman" w:cs="Times New Roman"/>
          <w:b/>
          <w:bCs/>
          <w:color w:val="0E0E0E"/>
          <w:lang w:eastAsia="en-US"/>
        </w:rPr>
      </w:pPr>
      <w:r w:rsidRPr="00E10662">
        <w:rPr>
          <w:rFonts w:ascii="Times New Roman" w:eastAsia="Times New Roman" w:hAnsi="Times New Roman" w:cs="Times New Roman"/>
          <w:b/>
          <w:bCs/>
          <w:color w:val="0E0E0E"/>
          <w:lang w:eastAsia="en-US"/>
        </w:rPr>
        <w:t xml:space="preserve">Steps applied: </w:t>
      </w:r>
    </w:p>
    <w:p w14:paraId="339404A3" w14:textId="77777777" w:rsidR="00AA5AB4" w:rsidRPr="00AA5AB4" w:rsidRDefault="00595E38" w:rsidP="00AE669C">
      <w:pPr>
        <w:pStyle w:val="ListParagraph"/>
        <w:numPr>
          <w:ilvl w:val="0"/>
          <w:numId w:val="46"/>
        </w:numPr>
        <w:spacing w:after="0" w:line="480" w:lineRule="auto"/>
        <w:rPr>
          <w:rFonts w:ascii="Times New Roman" w:eastAsia="Times New Roman" w:hAnsi="Times New Roman" w:cs="Times New Roman"/>
          <w:color w:val="0E0E0E"/>
          <w:lang w:eastAsia="en-US"/>
        </w:rPr>
      </w:pPr>
      <w:r w:rsidRPr="00AA5AB4">
        <w:rPr>
          <w:rFonts w:ascii="Times New Roman" w:eastAsia="Times New Roman" w:hAnsi="Times New Roman" w:cs="Times New Roman"/>
          <w:b/>
          <w:bCs/>
          <w:color w:val="0E0E0E"/>
          <w:lang w:eastAsia="en-US"/>
        </w:rPr>
        <w:t>Convert '?' → NaN</w:t>
      </w:r>
      <w:r w:rsidRPr="00AA5AB4">
        <w:rPr>
          <w:rFonts w:ascii="Times New Roman" w:eastAsia="Times New Roman" w:hAnsi="Times New Roman" w:cs="Times New Roman"/>
          <w:color w:val="0E0E0E"/>
          <w:lang w:eastAsia="en-US"/>
        </w:rPr>
        <w:t xml:space="preserve"> via </w:t>
      </w:r>
      <w:proofErr w:type="spellStart"/>
      <w:r w:rsidRPr="00AA5AB4">
        <w:rPr>
          <w:rFonts w:ascii="Times New Roman" w:eastAsia="Times New Roman" w:hAnsi="Times New Roman" w:cs="Times New Roman"/>
          <w:i/>
          <w:iCs/>
          <w:color w:val="0E0E0E"/>
          <w:lang w:eastAsia="en-US"/>
        </w:rPr>
        <w:t>pd.to_</w:t>
      </w:r>
      <w:proofErr w:type="gramStart"/>
      <w:r w:rsidRPr="00AA5AB4">
        <w:rPr>
          <w:rFonts w:ascii="Times New Roman" w:eastAsia="Times New Roman" w:hAnsi="Times New Roman" w:cs="Times New Roman"/>
          <w:i/>
          <w:iCs/>
          <w:color w:val="0E0E0E"/>
          <w:lang w:eastAsia="en-US"/>
        </w:rPr>
        <w:t>numeric</w:t>
      </w:r>
      <w:proofErr w:type="spellEnd"/>
      <w:r w:rsidRPr="00AA5AB4">
        <w:rPr>
          <w:rFonts w:ascii="Times New Roman" w:eastAsia="Times New Roman" w:hAnsi="Times New Roman" w:cs="Times New Roman"/>
          <w:i/>
          <w:iCs/>
          <w:color w:val="0E0E0E"/>
          <w:lang w:eastAsia="en-US"/>
        </w:rPr>
        <w:t>(</w:t>
      </w:r>
      <w:proofErr w:type="gramEnd"/>
      <w:r w:rsidRPr="00AA5AB4">
        <w:rPr>
          <w:rFonts w:ascii="Times New Roman" w:eastAsia="Times New Roman" w:hAnsi="Times New Roman" w:cs="Times New Roman"/>
          <w:i/>
          <w:iCs/>
          <w:color w:val="0E0E0E"/>
          <w:lang w:eastAsia="en-US"/>
        </w:rPr>
        <w:t>..., errors='coerce')</w:t>
      </w:r>
      <w:r w:rsidRPr="00AA5AB4">
        <w:rPr>
          <w:rFonts w:ascii="Times New Roman" w:eastAsia="Times New Roman" w:hAnsi="Times New Roman" w:cs="Times New Roman"/>
          <w:color w:val="0E0E0E"/>
          <w:lang w:eastAsia="en-US"/>
        </w:rPr>
        <w:t xml:space="preserve"> on all numeric columns. </w:t>
      </w:r>
    </w:p>
    <w:p w14:paraId="41CA9FB5" w14:textId="01B83B31" w:rsidR="00AA5AB4" w:rsidRPr="00AA5AB4" w:rsidRDefault="00595E38" w:rsidP="00AE669C">
      <w:pPr>
        <w:pStyle w:val="ListParagraph"/>
        <w:numPr>
          <w:ilvl w:val="0"/>
          <w:numId w:val="46"/>
        </w:numPr>
        <w:spacing w:after="0" w:line="480" w:lineRule="auto"/>
        <w:rPr>
          <w:rFonts w:ascii="Times New Roman" w:eastAsia="Times New Roman" w:hAnsi="Times New Roman" w:cs="Times New Roman"/>
          <w:color w:val="0E0E0E"/>
          <w:lang w:eastAsia="en-US"/>
        </w:rPr>
      </w:pPr>
      <w:r w:rsidRPr="00AA5AB4">
        <w:rPr>
          <w:rFonts w:ascii="Times New Roman" w:eastAsia="Times New Roman" w:hAnsi="Times New Roman" w:cs="Times New Roman"/>
          <w:b/>
          <w:bCs/>
          <w:color w:val="0E0E0E"/>
          <w:lang w:eastAsia="en-US"/>
        </w:rPr>
        <w:t>Drop rows where price is NaN or ≤ 0</w:t>
      </w:r>
      <w:r w:rsidRPr="00AA5AB4">
        <w:rPr>
          <w:rFonts w:ascii="Times New Roman" w:eastAsia="Times New Roman" w:hAnsi="Times New Roman" w:cs="Times New Roman"/>
          <w:color w:val="0E0E0E"/>
          <w:lang w:eastAsia="en-US"/>
        </w:rPr>
        <w:t xml:space="preserve"> </w:t>
      </w:r>
      <w:r w:rsidR="002C3B88">
        <w:rPr>
          <w:rFonts w:ascii="Times New Roman" w:eastAsia="Times New Roman" w:hAnsi="Times New Roman" w:cs="Times New Roman"/>
          <w:color w:val="0E0E0E"/>
          <w:lang w:eastAsia="en-US"/>
        </w:rPr>
        <w:t>–</w:t>
      </w:r>
      <w:r w:rsidRPr="00AA5AB4">
        <w:rPr>
          <w:rFonts w:ascii="Times New Roman" w:eastAsia="Times New Roman" w:hAnsi="Times New Roman" w:cs="Times New Roman"/>
          <w:color w:val="0E0E0E"/>
          <w:lang w:eastAsia="en-US"/>
        </w:rPr>
        <w:t xml:space="preserve"> 4 rows removed, leaving 201 usable examples. </w:t>
      </w:r>
    </w:p>
    <w:p w14:paraId="47B1698C" w14:textId="57E783B7" w:rsidR="00AA5AB4" w:rsidRPr="00AA5AB4" w:rsidRDefault="00BE3387" w:rsidP="00AE669C">
      <w:pPr>
        <w:pStyle w:val="ListParagraph"/>
        <w:numPr>
          <w:ilvl w:val="0"/>
          <w:numId w:val="46"/>
        </w:numPr>
        <w:spacing w:after="0" w:line="480" w:lineRule="auto"/>
        <w:rPr>
          <w:rFonts w:ascii="Times New Roman" w:eastAsia="Times New Roman" w:hAnsi="Times New Roman" w:cs="Times New Roman"/>
          <w:color w:val="0E0E0E"/>
          <w:lang w:eastAsia="en-US"/>
        </w:rPr>
      </w:pPr>
      <w:r>
        <w:rPr>
          <w:rFonts w:ascii="Times New Roman" w:eastAsia="Times New Roman" w:hAnsi="Times New Roman" w:cs="Times New Roman"/>
          <w:b/>
          <w:bCs/>
          <w:color w:val="0E0E0E"/>
          <w:lang w:eastAsia="en-US"/>
        </w:rPr>
        <w:t>Fill</w:t>
      </w:r>
      <w:r w:rsidR="00595E38" w:rsidRPr="00AA5AB4">
        <w:rPr>
          <w:rFonts w:ascii="Times New Roman" w:eastAsia="Times New Roman" w:hAnsi="Times New Roman" w:cs="Times New Roman"/>
          <w:b/>
          <w:bCs/>
          <w:color w:val="0E0E0E"/>
          <w:lang w:eastAsia="en-US"/>
        </w:rPr>
        <w:t xml:space="preserve"> missing feature values</w:t>
      </w:r>
      <w:r w:rsidR="00595E38" w:rsidRPr="00AA5AB4">
        <w:rPr>
          <w:rFonts w:ascii="Times New Roman" w:eastAsia="Times New Roman" w:hAnsi="Times New Roman" w:cs="Times New Roman"/>
          <w:color w:val="0E0E0E"/>
          <w:lang w:eastAsia="en-US"/>
        </w:rPr>
        <w:t xml:space="preserve"> with the column mean </w:t>
      </w:r>
      <w:r w:rsidR="002C3B88">
        <w:rPr>
          <w:rFonts w:ascii="Times New Roman" w:eastAsia="Times New Roman" w:hAnsi="Times New Roman" w:cs="Times New Roman"/>
          <w:color w:val="0E0E0E"/>
          <w:lang w:eastAsia="en-US"/>
        </w:rPr>
        <w:t>–</w:t>
      </w:r>
      <w:r w:rsidR="00595E38" w:rsidRPr="00AA5AB4">
        <w:rPr>
          <w:rFonts w:ascii="Times New Roman" w:eastAsia="Times New Roman" w:hAnsi="Times New Roman" w:cs="Times New Roman"/>
          <w:color w:val="0E0E0E"/>
          <w:lang w:eastAsia="en-US"/>
        </w:rPr>
        <w:t xml:space="preserve"> preserves rows rather than discarding them, which matters on a 205-row dataset. </w:t>
      </w:r>
    </w:p>
    <w:p w14:paraId="239FA52E" w14:textId="26C85022" w:rsidR="00AE669C" w:rsidRPr="00AA5AB4" w:rsidRDefault="00595E38" w:rsidP="00AE669C">
      <w:pPr>
        <w:pStyle w:val="ListParagraph"/>
        <w:numPr>
          <w:ilvl w:val="0"/>
          <w:numId w:val="46"/>
        </w:numPr>
        <w:spacing w:after="0" w:line="480" w:lineRule="auto"/>
        <w:rPr>
          <w:rFonts w:ascii="Times New Roman" w:eastAsia="Times New Roman" w:hAnsi="Times New Roman" w:cs="Times New Roman"/>
          <w:color w:val="0E0E0E"/>
          <w:lang w:eastAsia="en-US"/>
        </w:rPr>
      </w:pPr>
      <w:r w:rsidRPr="00AA5AB4">
        <w:rPr>
          <w:rFonts w:ascii="Times New Roman" w:eastAsia="Times New Roman" w:hAnsi="Times New Roman" w:cs="Times New Roman"/>
          <w:b/>
          <w:bCs/>
          <w:color w:val="0E0E0E"/>
          <w:lang w:eastAsia="en-US"/>
        </w:rPr>
        <w:t>60/20/20 split</w:t>
      </w:r>
      <w:r w:rsidRPr="00AA5AB4">
        <w:rPr>
          <w:rFonts w:ascii="Times New Roman" w:eastAsia="Times New Roman" w:hAnsi="Times New Roman" w:cs="Times New Roman"/>
          <w:color w:val="0E0E0E"/>
          <w:lang w:eastAsia="en-US"/>
        </w:rPr>
        <w:t xml:space="preserve"> </w:t>
      </w:r>
      <w:r w:rsidR="002C3B88">
        <w:rPr>
          <w:rFonts w:ascii="Times New Roman" w:eastAsia="Times New Roman" w:hAnsi="Times New Roman" w:cs="Times New Roman"/>
          <w:color w:val="0E0E0E"/>
          <w:lang w:eastAsia="en-US"/>
        </w:rPr>
        <w:t>–</w:t>
      </w:r>
      <w:r w:rsidRPr="00AA5AB4">
        <w:rPr>
          <w:rFonts w:ascii="Times New Roman" w:eastAsia="Times New Roman" w:hAnsi="Times New Roman" w:cs="Times New Roman"/>
          <w:color w:val="0E0E0E"/>
          <w:lang w:eastAsia="en-US"/>
        </w:rPr>
        <w:t xml:space="preserve"> </w:t>
      </w:r>
      <w:proofErr w:type="spellStart"/>
      <w:r w:rsidRPr="00AA5AB4">
        <w:rPr>
          <w:rFonts w:ascii="Times New Roman" w:eastAsia="Times New Roman" w:hAnsi="Times New Roman" w:cs="Times New Roman"/>
          <w:i/>
          <w:iCs/>
          <w:color w:val="0E0E0E"/>
          <w:lang w:eastAsia="en-US"/>
        </w:rPr>
        <w:t>train_test_</w:t>
      </w:r>
      <w:proofErr w:type="gramStart"/>
      <w:r w:rsidRPr="00AA5AB4">
        <w:rPr>
          <w:rFonts w:ascii="Times New Roman" w:eastAsia="Times New Roman" w:hAnsi="Times New Roman" w:cs="Times New Roman"/>
          <w:i/>
          <w:iCs/>
          <w:color w:val="0E0E0E"/>
          <w:lang w:eastAsia="en-US"/>
        </w:rPr>
        <w:t>split</w:t>
      </w:r>
      <w:proofErr w:type="spellEnd"/>
      <w:r w:rsidRPr="00AA5AB4">
        <w:rPr>
          <w:rFonts w:ascii="Times New Roman" w:eastAsia="Times New Roman" w:hAnsi="Times New Roman" w:cs="Times New Roman"/>
          <w:i/>
          <w:iCs/>
          <w:color w:val="0E0E0E"/>
          <w:lang w:eastAsia="en-US"/>
        </w:rPr>
        <w:t>(</w:t>
      </w:r>
      <w:proofErr w:type="gramEnd"/>
      <w:r w:rsidRPr="00AA5AB4">
        <w:rPr>
          <w:rFonts w:ascii="Times New Roman" w:eastAsia="Times New Roman" w:hAnsi="Times New Roman" w:cs="Times New Roman"/>
          <w:i/>
          <w:iCs/>
          <w:color w:val="0E0E0E"/>
          <w:lang w:eastAsia="en-US"/>
        </w:rPr>
        <w:t xml:space="preserve">..., </w:t>
      </w:r>
      <w:proofErr w:type="spellStart"/>
      <w:r w:rsidRPr="00AA5AB4">
        <w:rPr>
          <w:rFonts w:ascii="Times New Roman" w:eastAsia="Times New Roman" w:hAnsi="Times New Roman" w:cs="Times New Roman"/>
          <w:i/>
          <w:iCs/>
          <w:color w:val="0E0E0E"/>
          <w:lang w:eastAsia="en-US"/>
        </w:rPr>
        <w:t>random_state</w:t>
      </w:r>
      <w:proofErr w:type="spellEnd"/>
      <w:r w:rsidRPr="00AA5AB4">
        <w:rPr>
          <w:rFonts w:ascii="Times New Roman" w:eastAsia="Times New Roman" w:hAnsi="Times New Roman" w:cs="Times New Roman"/>
          <w:i/>
          <w:iCs/>
          <w:color w:val="0E0E0E"/>
          <w:lang w:eastAsia="en-US"/>
        </w:rPr>
        <w:t>=42)</w:t>
      </w:r>
      <w:r w:rsidRPr="00AA5AB4">
        <w:rPr>
          <w:rFonts w:ascii="Times New Roman" w:eastAsia="Times New Roman" w:hAnsi="Times New Roman" w:cs="Times New Roman"/>
          <w:color w:val="0E0E0E"/>
          <w:lang w:eastAsia="en-US"/>
        </w:rPr>
        <w:t xml:space="preserve"> → 120 train / 40 </w:t>
      </w:r>
      <w:proofErr w:type="spellStart"/>
      <w:r w:rsidRPr="00AA5AB4">
        <w:rPr>
          <w:rFonts w:ascii="Times New Roman" w:eastAsia="Times New Roman" w:hAnsi="Times New Roman" w:cs="Times New Roman"/>
          <w:color w:val="0E0E0E"/>
          <w:lang w:eastAsia="en-US"/>
        </w:rPr>
        <w:t>val</w:t>
      </w:r>
      <w:proofErr w:type="spellEnd"/>
      <w:r w:rsidRPr="00AA5AB4">
        <w:rPr>
          <w:rFonts w:ascii="Times New Roman" w:eastAsia="Times New Roman" w:hAnsi="Times New Roman" w:cs="Times New Roman"/>
          <w:color w:val="0E0E0E"/>
          <w:lang w:eastAsia="en-US"/>
        </w:rPr>
        <w:t xml:space="preserve"> / 41 test. All normalisation statistics computed on train only. Train label mean: $13,210. Test set mean: $13,088.</w:t>
      </w:r>
      <w:r w:rsidR="00AE669C" w:rsidRPr="00AA5AB4">
        <w:rPr>
          <w:rFonts w:ascii="Times New Roman" w:eastAsia="Times New Roman" w:hAnsi="Times New Roman" w:cs="Times New Roman"/>
          <w:color w:val="0E0E0E"/>
          <w:lang w:eastAsia="en-US"/>
        </w:rPr>
        <w:t xml:space="preserve"> </w:t>
      </w:r>
    </w:p>
    <w:p w14:paraId="45613A17" w14:textId="7B8362FF" w:rsidR="0001663A" w:rsidRPr="00AE669C" w:rsidRDefault="00CC050A" w:rsidP="00AE669C">
      <w:pPr>
        <w:spacing w:after="0" w:line="480" w:lineRule="auto"/>
        <w:ind w:left="360" w:firstLine="360"/>
        <w:rPr>
          <w:rFonts w:ascii="Times New Roman" w:eastAsia="Times New Roman" w:hAnsi="Times New Roman" w:cs="Times New Roman"/>
          <w:color w:val="0E0E0E"/>
          <w:lang w:eastAsia="en-US"/>
        </w:rPr>
      </w:pPr>
      <w:r w:rsidRPr="00CC050A">
        <w:rPr>
          <w:rFonts w:ascii="Times New Roman" w:eastAsia="Times New Roman" w:hAnsi="Times New Roman" w:cs="Times New Roman"/>
          <w:color w:val="0E0E0E"/>
          <w:lang w:eastAsia="en-US"/>
        </w:rPr>
        <w:lastRenderedPageBreak/>
        <w:t>Train label mean: $13,210. Test set mean: $13,088.</w:t>
      </w:r>
    </w:p>
    <w:p w14:paraId="56C5B9D2" w14:textId="12237CAD" w:rsidR="007C3FA9" w:rsidRPr="00B55649" w:rsidRDefault="007C3FA9" w:rsidP="007C3FA9">
      <w:pPr>
        <w:pStyle w:val="Heading1"/>
        <w:numPr>
          <w:ilvl w:val="1"/>
          <w:numId w:val="1"/>
        </w:numPr>
        <w:spacing w:after="0" w:line="480" w:lineRule="auto"/>
        <w:rPr>
          <w:rFonts w:ascii="Times New Roman" w:eastAsia="Times New Roman" w:hAnsi="Times New Roman" w:cs="Times New Roman"/>
          <w:sz w:val="28"/>
          <w:szCs w:val="28"/>
        </w:rPr>
      </w:pPr>
      <w:bookmarkStart w:id="10" w:name="_Toc226370283"/>
      <w:r w:rsidRPr="00C46C66">
        <w:rPr>
          <w:rFonts w:ascii="Times New Roman" w:eastAsia="Times New Roman" w:hAnsi="Times New Roman" w:cs="Times New Roman"/>
          <w:sz w:val="28"/>
          <w:szCs w:val="28"/>
        </w:rPr>
        <w:t xml:space="preserve">Appendix </w:t>
      </w:r>
      <w:r w:rsidR="00545BE6">
        <w:rPr>
          <w:rFonts w:ascii="Times New Roman" w:eastAsia="Times New Roman" w:hAnsi="Times New Roman" w:cs="Times New Roman"/>
          <w:sz w:val="28"/>
          <w:szCs w:val="28"/>
        </w:rPr>
        <w:t xml:space="preserve">D </w:t>
      </w:r>
      <w:r w:rsidR="00FC6FCD">
        <w:rPr>
          <w:rFonts w:ascii="Times New Roman" w:eastAsia="Times New Roman" w:hAnsi="Times New Roman" w:cs="Times New Roman"/>
          <w:sz w:val="28"/>
          <w:szCs w:val="28"/>
        </w:rPr>
        <w:t>–</w:t>
      </w:r>
      <w:proofErr w:type="spellStart"/>
      <w:r w:rsidR="00577C85">
        <w:rPr>
          <w:rFonts w:ascii="Times New Roman" w:eastAsia="Times New Roman" w:hAnsi="Times New Roman" w:cs="Times New Roman"/>
          <w:sz w:val="28"/>
          <w:szCs w:val="28"/>
        </w:rPr>
        <w:t>RandomForest</w:t>
      </w:r>
      <w:proofErr w:type="spellEnd"/>
      <w:r w:rsidR="00577C85">
        <w:rPr>
          <w:rFonts w:ascii="Times New Roman" w:eastAsia="Times New Roman" w:hAnsi="Times New Roman" w:cs="Times New Roman"/>
          <w:sz w:val="28"/>
          <w:szCs w:val="28"/>
        </w:rPr>
        <w:t xml:space="preserve"> Cross-Task Consistency</w:t>
      </w:r>
      <w:bookmarkEnd w:id="10"/>
    </w:p>
    <w:p w14:paraId="3834F07B" w14:textId="2F90A241" w:rsidR="00ED55D1" w:rsidRDefault="00577C85" w:rsidP="007C3FA9">
      <w:pPr>
        <w:spacing w:after="0" w:line="480" w:lineRule="auto"/>
        <w:ind w:left="360" w:firstLine="360"/>
        <w:rPr>
          <w:rFonts w:ascii="Times New Roman" w:eastAsia="Times New Roman" w:hAnsi="Times New Roman" w:cs="Times New Roman"/>
          <w:color w:val="0E0E0E"/>
          <w:lang w:eastAsia="en-US"/>
        </w:rPr>
      </w:pPr>
      <w:r w:rsidRPr="00577C85">
        <w:rPr>
          <w:rFonts w:ascii="Times New Roman" w:eastAsia="Times New Roman" w:hAnsi="Times New Roman" w:cs="Times New Roman"/>
          <w:color w:val="0E0E0E"/>
          <w:lang w:eastAsia="en-US"/>
        </w:rPr>
        <w:t>RF is the only architecture whose RMSE is deterministic across runs and stable across all four task configurations. This table directly supports its selection as the best overall model.</w:t>
      </w:r>
    </w:p>
    <w:p w14:paraId="5BD19220" w14:textId="77AF5E7C" w:rsidR="005E7933" w:rsidRPr="00123DB1" w:rsidRDefault="00CC050A" w:rsidP="00123DB1">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CC050A">
        <w:rPr>
          <w:rFonts w:ascii="Times New Roman" w:eastAsia="Times New Roman" w:hAnsi="Times New Roman" w:cs="Times New Roman"/>
          <w:i/>
          <w:iCs/>
          <w:color w:val="0E0E0E"/>
          <w:sz w:val="20"/>
          <w:szCs w:val="20"/>
          <w:lang w:eastAsia="en-US"/>
        </w:rPr>
        <w:t xml:space="preserve">Table 2. </w:t>
      </w:r>
      <w:proofErr w:type="spellStart"/>
      <w:r w:rsidR="00123DB1" w:rsidRPr="00123DB1">
        <w:rPr>
          <w:rFonts w:ascii="Times New Roman" w:eastAsia="Times New Roman" w:hAnsi="Times New Roman" w:cs="Times New Roman"/>
          <w:i/>
          <w:iCs/>
          <w:color w:val="0E0E0E"/>
          <w:sz w:val="20"/>
          <w:szCs w:val="20"/>
          <w:lang w:eastAsia="en-US"/>
        </w:rPr>
        <w:t>RandomForest</w:t>
      </w:r>
      <w:proofErr w:type="spellEnd"/>
      <w:r w:rsidR="00123DB1" w:rsidRPr="00123DB1">
        <w:rPr>
          <w:rFonts w:ascii="Times New Roman" w:eastAsia="Times New Roman" w:hAnsi="Times New Roman" w:cs="Times New Roman"/>
          <w:i/>
          <w:iCs/>
          <w:color w:val="0E0E0E"/>
          <w:sz w:val="20"/>
          <w:szCs w:val="20"/>
          <w:lang w:eastAsia="en-US"/>
        </w:rPr>
        <w:t xml:space="preserve"> test-set RMSE across all four tasks </w:t>
      </w:r>
      <w:r w:rsidR="00123DB1">
        <w:rPr>
          <w:rFonts w:ascii="Times New Roman" w:eastAsia="Times New Roman" w:hAnsi="Times New Roman" w:cs="Times New Roman"/>
          <w:i/>
          <w:iCs/>
          <w:color w:val="0E0E0E"/>
          <w:sz w:val="20"/>
          <w:szCs w:val="20"/>
          <w:lang w:eastAsia="en-US"/>
        </w:rPr>
        <w:t>–</w:t>
      </w:r>
      <w:r w:rsidR="00123DB1" w:rsidRPr="00123DB1">
        <w:rPr>
          <w:rFonts w:ascii="Times New Roman" w:eastAsia="Times New Roman" w:hAnsi="Times New Roman" w:cs="Times New Roman"/>
          <w:i/>
          <w:iCs/>
          <w:color w:val="0E0E0E"/>
          <w:sz w:val="20"/>
          <w:szCs w:val="20"/>
          <w:lang w:eastAsia="en-US"/>
        </w:rPr>
        <w:t xml:space="preserve"> showing scale-invariance and feature-set robustness</w:t>
      </w:r>
      <w:r w:rsidRPr="00123DB1">
        <w:rPr>
          <w:rFonts w:ascii="Times New Roman" w:eastAsia="Times New Roman" w:hAnsi="Times New Roman" w:cs="Times New Roman"/>
          <w:i/>
          <w:iCs/>
          <w:color w:val="0E0E0E"/>
          <w:sz w:val="20"/>
          <w:szCs w:val="20"/>
          <w:lang w:eastAsia="en-US"/>
        </w:rPr>
        <w:t>.</w:t>
      </w:r>
    </w:p>
    <w:tbl>
      <w:tblPr>
        <w:tblStyle w:val="GridTable1Light"/>
        <w:tblW w:w="9985" w:type="dxa"/>
        <w:jc w:val="center"/>
        <w:tblLook w:val="04A0" w:firstRow="1" w:lastRow="0" w:firstColumn="1" w:lastColumn="0" w:noHBand="0" w:noVBand="1"/>
      </w:tblPr>
      <w:tblGrid>
        <w:gridCol w:w="639"/>
        <w:gridCol w:w="3245"/>
        <w:gridCol w:w="794"/>
        <w:gridCol w:w="962"/>
        <w:gridCol w:w="4345"/>
      </w:tblGrid>
      <w:tr w:rsidR="00123DB1" w:rsidRPr="006C4F33" w14:paraId="6B820EF0" w14:textId="5446B71E" w:rsidTr="002B5F4C">
        <w:trPr>
          <w:cnfStyle w:val="100000000000" w:firstRow="1" w:lastRow="0" w:firstColumn="0" w:lastColumn="0" w:oddVBand="0" w:evenVBand="0" w:oddHBand="0" w:evenHBand="0" w:firstRowFirstColumn="0" w:firstRowLastColumn="0" w:lastRowFirstColumn="0" w:lastRowLastColumn="0"/>
          <w:trHeight w:val="107"/>
          <w:jc w:val="center"/>
        </w:trPr>
        <w:tc>
          <w:tcPr>
            <w:cnfStyle w:val="001000000000" w:firstRow="0" w:lastRow="0" w:firstColumn="1" w:lastColumn="0" w:oddVBand="0" w:evenVBand="0" w:oddHBand="0" w:evenHBand="0" w:firstRowFirstColumn="0" w:firstRowLastColumn="0" w:lastRowFirstColumn="0" w:lastRowLastColumn="0"/>
            <w:tcW w:w="639" w:type="dxa"/>
            <w:shd w:val="clear" w:color="auto" w:fill="DAE9F7" w:themeFill="text2" w:themeFillTint="1A"/>
          </w:tcPr>
          <w:p w14:paraId="11DFC14D" w14:textId="0220AF8F" w:rsidR="00123DB1" w:rsidRPr="006C4F33" w:rsidRDefault="00123DB1" w:rsidP="00431132">
            <w:pPr>
              <w:pStyle w:val="p1"/>
              <w:spacing w:after="0" w:afterAutospacing="0" w:line="480" w:lineRule="auto"/>
              <w:jc w:val="center"/>
              <w:rPr>
                <w:color w:val="000000" w:themeColor="text1"/>
                <w:sz w:val="20"/>
                <w:szCs w:val="20"/>
              </w:rPr>
            </w:pPr>
            <w:r>
              <w:rPr>
                <w:color w:val="000000" w:themeColor="text1"/>
                <w:sz w:val="20"/>
                <w:szCs w:val="20"/>
              </w:rPr>
              <w:t>Task</w:t>
            </w:r>
          </w:p>
        </w:tc>
        <w:tc>
          <w:tcPr>
            <w:tcW w:w="3245" w:type="dxa"/>
            <w:shd w:val="clear" w:color="auto" w:fill="DAE9F7" w:themeFill="text2" w:themeFillTint="1A"/>
          </w:tcPr>
          <w:p w14:paraId="50075B1F" w14:textId="564BAEA0" w:rsidR="00123DB1" w:rsidRPr="006C4F33" w:rsidRDefault="00123DB1" w:rsidP="00431132">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Feature set</w:t>
            </w:r>
          </w:p>
        </w:tc>
        <w:tc>
          <w:tcPr>
            <w:tcW w:w="794" w:type="dxa"/>
            <w:shd w:val="clear" w:color="auto" w:fill="DAE9F7" w:themeFill="text2" w:themeFillTint="1A"/>
          </w:tcPr>
          <w:p w14:paraId="5E19C9C3" w14:textId="7A5C8B86" w:rsidR="00123DB1" w:rsidRDefault="00123DB1" w:rsidP="00431132">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RMSE</w:t>
            </w:r>
          </w:p>
        </w:tc>
        <w:tc>
          <w:tcPr>
            <w:tcW w:w="962" w:type="dxa"/>
            <w:shd w:val="clear" w:color="auto" w:fill="DAE9F7" w:themeFill="text2" w:themeFillTint="1A"/>
          </w:tcPr>
          <w:p w14:paraId="1E5E33C8" w14:textId="76FDCBF6" w:rsidR="00123DB1" w:rsidRDefault="00123DB1" w:rsidP="00431132">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MAE</w:t>
            </w:r>
          </w:p>
        </w:tc>
        <w:tc>
          <w:tcPr>
            <w:tcW w:w="4345" w:type="dxa"/>
            <w:shd w:val="clear" w:color="auto" w:fill="DAE9F7" w:themeFill="text2" w:themeFillTint="1A"/>
          </w:tcPr>
          <w:p w14:paraId="37EBD35E" w14:textId="3228CD1B" w:rsidR="00123DB1" w:rsidRDefault="00123DB1" w:rsidP="00431132">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Notes</w:t>
            </w:r>
          </w:p>
        </w:tc>
      </w:tr>
      <w:tr w:rsidR="00123DB1" w:rsidRPr="00C173B4" w14:paraId="22D269DE" w14:textId="39EE71C9" w:rsidTr="002B5F4C">
        <w:trPr>
          <w:trHeight w:val="288"/>
          <w:jc w:val="center"/>
        </w:trPr>
        <w:tc>
          <w:tcPr>
            <w:cnfStyle w:val="001000000000" w:firstRow="0" w:lastRow="0" w:firstColumn="1" w:lastColumn="0" w:oddVBand="0" w:evenVBand="0" w:oddHBand="0" w:evenHBand="0" w:firstRowFirstColumn="0" w:firstRowLastColumn="0" w:lastRowFirstColumn="0" w:lastRowLastColumn="0"/>
            <w:tcW w:w="639" w:type="dxa"/>
          </w:tcPr>
          <w:p w14:paraId="77840A04" w14:textId="7F06E451" w:rsidR="00123DB1" w:rsidRPr="0068283A" w:rsidRDefault="00123DB1" w:rsidP="00570BFB">
            <w:pPr>
              <w:pStyle w:val="p1"/>
              <w:spacing w:after="0" w:afterAutospacing="0" w:line="480" w:lineRule="auto"/>
              <w:jc w:val="center"/>
              <w:rPr>
                <w:b w:val="0"/>
                <w:bCs w:val="0"/>
                <w:color w:val="000000" w:themeColor="text1"/>
                <w:sz w:val="20"/>
                <w:szCs w:val="20"/>
              </w:rPr>
            </w:pPr>
            <w:r>
              <w:rPr>
                <w:b w:val="0"/>
                <w:bCs w:val="0"/>
                <w:color w:val="000000" w:themeColor="text1"/>
                <w:sz w:val="20"/>
                <w:szCs w:val="20"/>
              </w:rPr>
              <w:t>T1</w:t>
            </w:r>
          </w:p>
        </w:tc>
        <w:tc>
          <w:tcPr>
            <w:tcW w:w="3245" w:type="dxa"/>
          </w:tcPr>
          <w:p w14:paraId="1F812CD2" w14:textId="01A63D9E" w:rsidR="00123DB1" w:rsidRPr="00D73B65" w:rsidRDefault="00123DB1"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E0E0E"/>
                <w:sz w:val="20"/>
                <w:szCs w:val="20"/>
              </w:rPr>
              <w:t>15 numeric, no norm</w:t>
            </w:r>
          </w:p>
        </w:tc>
        <w:tc>
          <w:tcPr>
            <w:tcW w:w="794" w:type="dxa"/>
          </w:tcPr>
          <w:p w14:paraId="19082121" w14:textId="73DAB9B5" w:rsidR="00123DB1" w:rsidRDefault="00123DB1"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$2,873</w:t>
            </w:r>
          </w:p>
        </w:tc>
        <w:tc>
          <w:tcPr>
            <w:tcW w:w="962" w:type="dxa"/>
          </w:tcPr>
          <w:p w14:paraId="67EBAB01" w14:textId="3C941EDB" w:rsidR="00123DB1" w:rsidRDefault="00123DB1"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$2,000</w:t>
            </w:r>
          </w:p>
        </w:tc>
        <w:tc>
          <w:tcPr>
            <w:tcW w:w="4345" w:type="dxa"/>
          </w:tcPr>
          <w:p w14:paraId="0B901047" w14:textId="002D78E7" w:rsidR="00123DB1" w:rsidRDefault="00123DB1"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Baseline – no encoding, no scaling</w:t>
            </w:r>
          </w:p>
        </w:tc>
      </w:tr>
      <w:tr w:rsidR="00123DB1" w:rsidRPr="006C4F33" w14:paraId="18A4F97D" w14:textId="0354C516" w:rsidTr="002B5F4C">
        <w:trPr>
          <w:trHeight w:val="107"/>
          <w:jc w:val="center"/>
        </w:trPr>
        <w:tc>
          <w:tcPr>
            <w:cnfStyle w:val="001000000000" w:firstRow="0" w:lastRow="0" w:firstColumn="1" w:lastColumn="0" w:oddVBand="0" w:evenVBand="0" w:oddHBand="0" w:evenHBand="0" w:firstRowFirstColumn="0" w:firstRowLastColumn="0" w:lastRowFirstColumn="0" w:lastRowLastColumn="0"/>
            <w:tcW w:w="639" w:type="dxa"/>
          </w:tcPr>
          <w:p w14:paraId="7D343BC4" w14:textId="48D437DD" w:rsidR="00123DB1" w:rsidRPr="0068283A" w:rsidRDefault="00123DB1" w:rsidP="00570BFB">
            <w:pPr>
              <w:pStyle w:val="p1"/>
              <w:spacing w:after="0" w:afterAutospacing="0" w:line="480" w:lineRule="auto"/>
              <w:jc w:val="center"/>
              <w:rPr>
                <w:b w:val="0"/>
                <w:bCs w:val="0"/>
                <w:color w:val="000000" w:themeColor="text1"/>
                <w:sz w:val="20"/>
                <w:szCs w:val="20"/>
              </w:rPr>
            </w:pPr>
            <w:r>
              <w:rPr>
                <w:b w:val="0"/>
                <w:bCs w:val="0"/>
                <w:color w:val="0E0E0E"/>
                <w:sz w:val="20"/>
                <w:szCs w:val="20"/>
              </w:rPr>
              <w:t>T2</w:t>
            </w:r>
          </w:p>
        </w:tc>
        <w:tc>
          <w:tcPr>
            <w:tcW w:w="3245" w:type="dxa"/>
          </w:tcPr>
          <w:p w14:paraId="57E5D167" w14:textId="4403C8BE" w:rsidR="00123DB1" w:rsidRPr="006C4F33" w:rsidRDefault="00123DB1"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E0E0E"/>
                <w:sz w:val="20"/>
                <w:szCs w:val="20"/>
              </w:rPr>
              <w:t>15 numeric + Z-score</w:t>
            </w:r>
          </w:p>
        </w:tc>
        <w:tc>
          <w:tcPr>
            <w:tcW w:w="794" w:type="dxa"/>
          </w:tcPr>
          <w:p w14:paraId="6C11BAEA" w14:textId="190F0813" w:rsidR="00123DB1" w:rsidRDefault="00123DB1"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$2,875</w:t>
            </w:r>
          </w:p>
        </w:tc>
        <w:tc>
          <w:tcPr>
            <w:tcW w:w="962" w:type="dxa"/>
          </w:tcPr>
          <w:p w14:paraId="7F3C8C81" w14:textId="63D8B7FD" w:rsidR="00123DB1" w:rsidRDefault="00123DB1"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$2,007</w:t>
            </w:r>
          </w:p>
        </w:tc>
        <w:tc>
          <w:tcPr>
            <w:tcW w:w="4345" w:type="dxa"/>
          </w:tcPr>
          <w:p w14:paraId="66198B98" w14:textId="75B82C14" w:rsidR="00123DB1" w:rsidRDefault="00123DB1"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Normalisation has zero effect on RF</w:t>
            </w:r>
          </w:p>
        </w:tc>
      </w:tr>
      <w:tr w:rsidR="00123DB1" w:rsidRPr="006C4F33" w14:paraId="05597F59" w14:textId="2D84E923" w:rsidTr="002B5F4C">
        <w:trPr>
          <w:trHeight w:val="107"/>
          <w:jc w:val="center"/>
        </w:trPr>
        <w:tc>
          <w:tcPr>
            <w:cnfStyle w:val="001000000000" w:firstRow="0" w:lastRow="0" w:firstColumn="1" w:lastColumn="0" w:oddVBand="0" w:evenVBand="0" w:oddHBand="0" w:evenHBand="0" w:firstRowFirstColumn="0" w:firstRowLastColumn="0" w:lastRowFirstColumn="0" w:lastRowLastColumn="0"/>
            <w:tcW w:w="639" w:type="dxa"/>
          </w:tcPr>
          <w:p w14:paraId="0C03F905" w14:textId="2457D6D7" w:rsidR="00123DB1" w:rsidRPr="0068283A" w:rsidRDefault="00123DB1" w:rsidP="00570BFB">
            <w:pPr>
              <w:pStyle w:val="p1"/>
              <w:spacing w:after="0" w:afterAutospacing="0" w:line="480" w:lineRule="auto"/>
              <w:jc w:val="center"/>
              <w:rPr>
                <w:b w:val="0"/>
                <w:bCs w:val="0"/>
                <w:color w:val="000000" w:themeColor="text1"/>
                <w:sz w:val="20"/>
                <w:szCs w:val="20"/>
              </w:rPr>
            </w:pPr>
            <w:r>
              <w:rPr>
                <w:b w:val="0"/>
                <w:bCs w:val="0"/>
                <w:color w:val="000000" w:themeColor="text1"/>
                <w:sz w:val="20"/>
                <w:szCs w:val="20"/>
              </w:rPr>
              <w:t>T3</w:t>
            </w:r>
          </w:p>
        </w:tc>
        <w:tc>
          <w:tcPr>
            <w:tcW w:w="3245" w:type="dxa"/>
          </w:tcPr>
          <w:p w14:paraId="0F74E8AC" w14:textId="306C3B77" w:rsidR="00123DB1" w:rsidRPr="006C4F33" w:rsidRDefault="00123DB1"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E0E0E"/>
                <w:sz w:val="20"/>
                <w:szCs w:val="20"/>
              </w:rPr>
              <w:t>10 categorical, one-hot (55 cols)</w:t>
            </w:r>
          </w:p>
        </w:tc>
        <w:tc>
          <w:tcPr>
            <w:tcW w:w="794" w:type="dxa"/>
          </w:tcPr>
          <w:p w14:paraId="0E27C8DF" w14:textId="0A0AB6F6" w:rsidR="00123DB1" w:rsidRDefault="00123DB1"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$3,913</w:t>
            </w:r>
          </w:p>
        </w:tc>
        <w:tc>
          <w:tcPr>
            <w:tcW w:w="962" w:type="dxa"/>
          </w:tcPr>
          <w:p w14:paraId="2751D58D" w14:textId="05505F5D" w:rsidR="00123DB1" w:rsidRDefault="00123DB1"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$2,515</w:t>
            </w:r>
          </w:p>
        </w:tc>
        <w:tc>
          <w:tcPr>
            <w:tcW w:w="4345" w:type="dxa"/>
          </w:tcPr>
          <w:p w14:paraId="5EF0B5FC" w14:textId="0A77DF8B" w:rsidR="00123DB1" w:rsidRDefault="00123DB1"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Higher RMSE – numeric signal absent</w:t>
            </w:r>
          </w:p>
        </w:tc>
      </w:tr>
      <w:tr w:rsidR="00123DB1" w:rsidRPr="006C4F33" w14:paraId="3F63E364" w14:textId="7B20290B" w:rsidTr="002B5F4C">
        <w:trPr>
          <w:trHeight w:val="107"/>
          <w:jc w:val="center"/>
        </w:trPr>
        <w:tc>
          <w:tcPr>
            <w:cnfStyle w:val="001000000000" w:firstRow="0" w:lastRow="0" w:firstColumn="1" w:lastColumn="0" w:oddVBand="0" w:evenVBand="0" w:oddHBand="0" w:evenHBand="0" w:firstRowFirstColumn="0" w:firstRowLastColumn="0" w:lastRowFirstColumn="0" w:lastRowLastColumn="0"/>
            <w:tcW w:w="639" w:type="dxa"/>
          </w:tcPr>
          <w:p w14:paraId="55773978" w14:textId="3758040D" w:rsidR="00123DB1" w:rsidRPr="00123DB1" w:rsidRDefault="00123DB1" w:rsidP="00570BFB">
            <w:pPr>
              <w:pStyle w:val="p1"/>
              <w:spacing w:after="0" w:afterAutospacing="0" w:line="480" w:lineRule="auto"/>
              <w:jc w:val="center"/>
              <w:rPr>
                <w:color w:val="000000" w:themeColor="text1"/>
                <w:sz w:val="20"/>
                <w:szCs w:val="20"/>
              </w:rPr>
            </w:pPr>
            <w:r w:rsidRPr="00123DB1">
              <w:rPr>
                <w:color w:val="000000" w:themeColor="text1"/>
                <w:sz w:val="20"/>
                <w:szCs w:val="20"/>
              </w:rPr>
              <w:t>T4</w:t>
            </w:r>
          </w:p>
        </w:tc>
        <w:tc>
          <w:tcPr>
            <w:tcW w:w="3245" w:type="dxa"/>
          </w:tcPr>
          <w:p w14:paraId="59E49D04" w14:textId="5A16EB7C" w:rsidR="00123DB1" w:rsidRPr="00123DB1" w:rsidRDefault="00123DB1"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b/>
                <w:bCs/>
                <w:color w:val="0E0E0E"/>
                <w:sz w:val="20"/>
                <w:szCs w:val="20"/>
              </w:rPr>
            </w:pPr>
            <w:r w:rsidRPr="00123DB1">
              <w:rPr>
                <w:b/>
                <w:bCs/>
                <w:color w:val="0E0E0E"/>
                <w:sz w:val="20"/>
                <w:szCs w:val="20"/>
              </w:rPr>
              <w:t>70 features (15 numeric + 15 OHE)</w:t>
            </w:r>
          </w:p>
        </w:tc>
        <w:tc>
          <w:tcPr>
            <w:tcW w:w="794" w:type="dxa"/>
          </w:tcPr>
          <w:p w14:paraId="1B5CBEEB" w14:textId="5433C831" w:rsidR="00123DB1" w:rsidRPr="00123DB1" w:rsidRDefault="00123DB1"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b/>
                <w:bCs/>
                <w:color w:val="0E0E0E"/>
                <w:sz w:val="20"/>
                <w:szCs w:val="20"/>
              </w:rPr>
            </w:pPr>
            <w:r w:rsidRPr="00123DB1">
              <w:rPr>
                <w:b/>
                <w:bCs/>
                <w:color w:val="0E0E0E"/>
                <w:sz w:val="20"/>
                <w:szCs w:val="20"/>
              </w:rPr>
              <w:t>$2,777</w:t>
            </w:r>
          </w:p>
        </w:tc>
        <w:tc>
          <w:tcPr>
            <w:tcW w:w="962" w:type="dxa"/>
          </w:tcPr>
          <w:p w14:paraId="50150AEC" w14:textId="58B30981" w:rsidR="00123DB1" w:rsidRPr="00123DB1" w:rsidRDefault="00123DB1"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b/>
                <w:bCs/>
                <w:color w:val="0E0E0E"/>
                <w:sz w:val="20"/>
                <w:szCs w:val="20"/>
              </w:rPr>
            </w:pPr>
            <w:r w:rsidRPr="00123DB1">
              <w:rPr>
                <w:b/>
                <w:bCs/>
                <w:color w:val="0E0E0E"/>
                <w:sz w:val="20"/>
                <w:szCs w:val="20"/>
              </w:rPr>
              <w:t>$1,902</w:t>
            </w:r>
          </w:p>
        </w:tc>
        <w:tc>
          <w:tcPr>
            <w:tcW w:w="4345" w:type="dxa"/>
          </w:tcPr>
          <w:p w14:paraId="1BD3856E" w14:textId="696468F8" w:rsidR="00123DB1" w:rsidRPr="00123DB1" w:rsidRDefault="00123DB1" w:rsidP="00570BF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b/>
                <w:bCs/>
                <w:color w:val="0E0E0E"/>
                <w:sz w:val="20"/>
                <w:szCs w:val="20"/>
              </w:rPr>
            </w:pPr>
            <w:r w:rsidRPr="00123DB1">
              <w:rPr>
                <w:b/>
                <w:bCs/>
                <w:color w:val="0E0E0E"/>
                <w:sz w:val="20"/>
                <w:szCs w:val="20"/>
              </w:rPr>
              <w:t>Best overall – RF uses all features optimally</w:t>
            </w:r>
          </w:p>
        </w:tc>
      </w:tr>
    </w:tbl>
    <w:p w14:paraId="2147BCA1" w14:textId="77777777" w:rsidR="00D448D2" w:rsidRDefault="00D448D2" w:rsidP="007C3FA9">
      <w:pPr>
        <w:spacing w:after="0" w:line="480" w:lineRule="auto"/>
        <w:ind w:left="360" w:firstLine="360"/>
        <w:rPr>
          <w:rFonts w:ascii="Times New Roman" w:eastAsia="Times New Roman" w:hAnsi="Times New Roman" w:cs="Times New Roman"/>
          <w:color w:val="0E0E0E"/>
          <w:lang w:eastAsia="en-US"/>
        </w:rPr>
      </w:pPr>
    </w:p>
    <w:p w14:paraId="39034008" w14:textId="7F477A75" w:rsidR="00BD3F75" w:rsidRPr="00CC050A" w:rsidRDefault="008F214E" w:rsidP="00D448D2">
      <w:pPr>
        <w:spacing w:after="0" w:line="480" w:lineRule="auto"/>
        <w:ind w:left="360" w:firstLine="360"/>
        <w:rPr>
          <w:rFonts w:ascii="Times New Roman" w:eastAsia="Times New Roman" w:hAnsi="Times New Roman" w:cs="Times New Roman"/>
          <w:color w:val="0E0E0E"/>
          <w:lang w:eastAsia="en-US"/>
        </w:rPr>
      </w:pPr>
      <w:r w:rsidRPr="008F214E">
        <w:rPr>
          <w:rFonts w:ascii="Times New Roman" w:eastAsia="Times New Roman" w:hAnsi="Times New Roman" w:cs="Times New Roman"/>
          <w:color w:val="0E0E0E"/>
          <w:lang w:eastAsia="en-US"/>
        </w:rPr>
        <w:t xml:space="preserve">The rapid early convergence (epoch 5→20 drops $2,300) reflects the </w:t>
      </w:r>
      <w:r w:rsidRPr="008F214E">
        <w:rPr>
          <w:rFonts w:ascii="Times New Roman" w:eastAsia="Times New Roman" w:hAnsi="Times New Roman" w:cs="Times New Roman"/>
          <w:i/>
          <w:iCs/>
          <w:color w:val="0E0E0E"/>
          <w:lang w:eastAsia="en-US"/>
        </w:rPr>
        <w:t>make</w:t>
      </w:r>
      <w:r w:rsidRPr="008F214E">
        <w:rPr>
          <w:rFonts w:ascii="Times New Roman" w:eastAsia="Times New Roman" w:hAnsi="Times New Roman" w:cs="Times New Roman"/>
          <w:color w:val="0E0E0E"/>
          <w:lang w:eastAsia="en-US"/>
        </w:rPr>
        <w:t xml:space="preserve"> column acting as a near-lookup-table: one-hot encoding gives each brand a dedicated weight that the model adjusts independently.</w:t>
      </w:r>
    </w:p>
    <w:p w14:paraId="0599EB34" w14:textId="77777777" w:rsidR="00BA381B" w:rsidRPr="00D448D2" w:rsidRDefault="00BA381B" w:rsidP="00D448D2">
      <w:pPr>
        <w:spacing w:after="0" w:line="480" w:lineRule="auto"/>
        <w:ind w:left="360" w:firstLine="360"/>
        <w:rPr>
          <w:rFonts w:ascii="Times New Roman" w:eastAsia="Times New Roman" w:hAnsi="Times New Roman" w:cs="Times New Roman"/>
          <w:color w:val="0E0E0E"/>
          <w:lang w:eastAsia="en-US"/>
        </w:rPr>
      </w:pPr>
    </w:p>
    <w:p w14:paraId="6FDBC16B" w14:textId="77777777" w:rsidR="00BD3F75" w:rsidRPr="006B57EF" w:rsidRDefault="00BD3F75" w:rsidP="00303FE6">
      <w:pPr>
        <w:spacing w:after="0" w:line="480" w:lineRule="auto"/>
        <w:ind w:left="360" w:firstLine="360"/>
        <w:jc w:val="center"/>
        <w:rPr>
          <w:rFonts w:ascii="Times New Roman" w:eastAsia="Times New Roman" w:hAnsi="Times New Roman" w:cs="Times New Roman"/>
          <w:color w:val="0E0E0E"/>
          <w:lang w:eastAsia="en-US"/>
        </w:rPr>
      </w:pPr>
    </w:p>
    <w:p w14:paraId="51C89C08" w14:textId="13542BDD" w:rsidR="00B032AA" w:rsidRDefault="004148CD">
      <w:pPr>
        <w:rPr>
          <w:rFonts w:ascii="Times New Roman" w:eastAsia="Times New Roman" w:hAnsi="Times New Roman" w:cs="Times New Roman"/>
          <w:color w:val="0E0E0E"/>
          <w:lang w:eastAsia="en-US"/>
        </w:rPr>
      </w:pPr>
      <w:r w:rsidRPr="004148CD">
        <w:rPr>
          <w:rFonts w:ascii="Times New Roman" w:eastAsia="Times New Roman" w:hAnsi="Times New Roman" w:cs="Times New Roman"/>
          <w:color w:val="0E0E0E"/>
          <w:lang w:eastAsia="en-US"/>
        </w:rPr>
        <w:t>End of Appendix Section</w:t>
      </w:r>
    </w:p>
    <w:p w14:paraId="1F23825F" w14:textId="77777777" w:rsidR="00B032AA" w:rsidRDefault="00B032AA">
      <w:pPr>
        <w:rPr>
          <w:rFonts w:ascii="Times New Roman" w:eastAsia="Times New Roman" w:hAnsi="Times New Roman" w:cs="Times New Roman"/>
          <w:color w:val="0E0E0E"/>
          <w:lang w:eastAsia="en-US"/>
        </w:rPr>
      </w:pPr>
      <w:r>
        <w:rPr>
          <w:rFonts w:ascii="Times New Roman" w:eastAsia="Times New Roman" w:hAnsi="Times New Roman" w:cs="Times New Roman"/>
          <w:color w:val="0E0E0E"/>
          <w:lang w:eastAsia="en-US"/>
        </w:rPr>
        <w:br w:type="page"/>
      </w:r>
    </w:p>
    <w:p w14:paraId="5ABFE405" w14:textId="77777777" w:rsidR="00F45029" w:rsidRPr="00F950F1" w:rsidRDefault="00F45029" w:rsidP="00F45029">
      <w:pPr>
        <w:spacing w:line="480" w:lineRule="auto"/>
        <w:rPr>
          <w:rFonts w:ascii="Times New Roman" w:eastAsia="Times New Roman" w:hAnsi="Times New Roman" w:cs="Times New Roman"/>
          <w:b/>
          <w:bCs/>
          <w:color w:val="0E0E0E"/>
          <w:lang w:eastAsia="en-US"/>
        </w:rPr>
      </w:pPr>
      <w:r w:rsidRPr="00F950F1">
        <w:rPr>
          <w:rFonts w:ascii="Times New Roman" w:eastAsia="Times New Roman" w:hAnsi="Times New Roman" w:cs="Times New Roman"/>
          <w:b/>
          <w:bCs/>
          <w:color w:val="0E0E0E"/>
          <w:lang w:eastAsia="en-US"/>
        </w:rPr>
        <w:lastRenderedPageBreak/>
        <w:t>Statement of Acknowledgment</w:t>
      </w:r>
    </w:p>
    <w:p w14:paraId="0E9B74A1" w14:textId="77777777" w:rsidR="00F45029" w:rsidRPr="00D412D1" w:rsidRDefault="00F45029" w:rsidP="00F45029">
      <w:pPr>
        <w:spacing w:after="0" w:line="480" w:lineRule="auto"/>
        <w:rPr>
          <w:rFonts w:ascii="Times New Roman" w:eastAsia="Times New Roman" w:hAnsi="Times New Roman" w:cs="Times New Roman"/>
          <w:color w:val="000000"/>
          <w:lang w:eastAsia="en-US"/>
        </w:rPr>
      </w:pPr>
      <w:r w:rsidRPr="00D412D1">
        <w:rPr>
          <w:rFonts w:ascii="Times New Roman" w:eastAsia="Times New Roman" w:hAnsi="Times New Roman" w:cs="Times New Roman"/>
          <w:color w:val="000000"/>
          <w:lang w:eastAsia="en-US"/>
        </w:rPr>
        <w:t>I acknowledge that I have used the following AI tool(s) in the creation of this report:</w:t>
      </w:r>
    </w:p>
    <w:p w14:paraId="7CD5EBAC" w14:textId="7198AE3A" w:rsidR="00F45029" w:rsidRPr="00A64694" w:rsidRDefault="00F45029" w:rsidP="00F45029">
      <w:pPr>
        <w:pStyle w:val="ListParagraph"/>
        <w:numPr>
          <w:ilvl w:val="1"/>
          <w:numId w:val="2"/>
        </w:numPr>
        <w:spacing w:after="0" w:line="480" w:lineRule="auto"/>
        <w:rPr>
          <w:rFonts w:ascii="Times New Roman" w:eastAsia="Times New Roman" w:hAnsi="Times New Roman" w:cs="Times New Roman"/>
          <w:color w:val="000000"/>
          <w:lang w:eastAsia="en-US"/>
        </w:rPr>
      </w:pPr>
      <w:r w:rsidRPr="4397C33E">
        <w:rPr>
          <w:rFonts w:ascii="Times New Roman" w:eastAsia="Times New Roman" w:hAnsi="Times New Roman" w:cs="Times New Roman"/>
          <w:color w:val="000000" w:themeColor="text1"/>
          <w:lang w:eastAsia="en-US"/>
        </w:rPr>
        <w:t>OpenAI ChatGPT (GPT</w:t>
      </w:r>
      <w:r w:rsidR="00FC6FCD">
        <w:rPr>
          <w:rFonts w:ascii="Times New Roman" w:eastAsia="Times New Roman" w:hAnsi="Times New Roman" w:cs="Times New Roman"/>
          <w:color w:val="000000" w:themeColor="text1"/>
          <w:lang w:eastAsia="en-US"/>
        </w:rPr>
        <w:t>–</w:t>
      </w:r>
      <w:r w:rsidRPr="4397C33E">
        <w:rPr>
          <w:rFonts w:ascii="Times New Roman" w:eastAsia="Times New Roman" w:hAnsi="Times New Roman" w:cs="Times New Roman"/>
          <w:color w:val="000000" w:themeColor="text1"/>
          <w:lang w:eastAsia="en-US"/>
        </w:rPr>
        <w:t>5)</w:t>
      </w:r>
    </w:p>
    <w:p w14:paraId="35BF259D" w14:textId="77777777" w:rsidR="00F45029" w:rsidRPr="00D412D1" w:rsidRDefault="00F45029" w:rsidP="00F45029">
      <w:pPr>
        <w:pStyle w:val="ListParagraph"/>
        <w:numPr>
          <w:ilvl w:val="1"/>
          <w:numId w:val="2"/>
        </w:numPr>
        <w:spacing w:after="0" w:line="480" w:lineRule="auto"/>
        <w:rPr>
          <w:rFonts w:ascii="Times New Roman" w:eastAsia="Times New Roman" w:hAnsi="Times New Roman" w:cs="Times New Roman"/>
          <w:color w:val="000000"/>
          <w:lang w:eastAsia="en-US"/>
        </w:rPr>
      </w:pPr>
      <w:r>
        <w:rPr>
          <w:rFonts w:ascii="Times New Roman" w:eastAsia="Times New Roman" w:hAnsi="Times New Roman" w:cs="Times New Roman"/>
          <w:color w:val="000000" w:themeColor="text1"/>
          <w:lang w:eastAsia="en-US"/>
        </w:rPr>
        <w:t>Anthropic Claude Sonnet 4.6</w:t>
      </w:r>
    </w:p>
    <w:p w14:paraId="47C5AA2C" w14:textId="6FED3D74" w:rsidR="00F45029" w:rsidRDefault="00A72516" w:rsidP="00F45029">
      <w:pPr>
        <w:spacing w:after="0" w:line="480" w:lineRule="auto"/>
        <w:rPr>
          <w:rFonts w:ascii="Times New Roman" w:eastAsia="Times New Roman" w:hAnsi="Times New Roman" w:cs="Times New Roman"/>
          <w:color w:val="000000" w:themeColor="text1"/>
          <w:lang w:eastAsia="en-US"/>
        </w:rPr>
      </w:pPr>
      <w:r w:rsidRPr="00A72516">
        <w:rPr>
          <w:rFonts w:ascii="Times New Roman" w:eastAsia="Times New Roman" w:hAnsi="Times New Roman" w:cs="Times New Roman"/>
          <w:color w:val="000000" w:themeColor="text1"/>
          <w:lang w:eastAsia="en-US"/>
        </w:rPr>
        <w:t>Both tools were used to assist with understanding ML concepts, structuring the technical manual, improving clarity of academic language, and supporting APA 7th referencing conventions.</w:t>
      </w:r>
    </w:p>
    <w:p w14:paraId="051E27D7" w14:textId="77777777" w:rsidR="00F45029" w:rsidRDefault="00F45029" w:rsidP="00F45029">
      <w:pPr>
        <w:spacing w:after="0" w:line="480" w:lineRule="auto"/>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Prompt examples:</w:t>
      </w:r>
    </w:p>
    <w:p w14:paraId="502E7F53" w14:textId="1A6DA7C0" w:rsidR="00D87301" w:rsidRDefault="00D87301" w:rsidP="00DC3757">
      <w:pPr>
        <w:pStyle w:val="ListParagraph"/>
        <w:numPr>
          <w:ilvl w:val="0"/>
          <w:numId w:val="44"/>
        </w:numPr>
        <w:spacing w:after="0" w:line="480" w:lineRule="auto"/>
        <w:rPr>
          <w:rFonts w:ascii="Times New Roman" w:eastAsia="Times New Roman" w:hAnsi="Times New Roman" w:cs="Times New Roman"/>
          <w:i/>
          <w:iCs/>
          <w:color w:val="000000"/>
          <w:lang w:eastAsia="en-US"/>
        </w:rPr>
      </w:pPr>
      <w:r w:rsidRPr="00D87301">
        <w:rPr>
          <w:rFonts w:ascii="Times New Roman" w:eastAsia="Times New Roman" w:hAnsi="Times New Roman" w:cs="Times New Roman"/>
          <w:i/>
          <w:iCs/>
          <w:color w:val="000000"/>
          <w:lang w:eastAsia="en-US"/>
        </w:rPr>
        <w:t>I implemented a TF2/</w:t>
      </w:r>
      <w:proofErr w:type="spellStart"/>
      <w:r w:rsidRPr="00D87301">
        <w:rPr>
          <w:rFonts w:ascii="Times New Roman" w:eastAsia="Times New Roman" w:hAnsi="Times New Roman" w:cs="Times New Roman"/>
          <w:i/>
          <w:iCs/>
          <w:color w:val="000000"/>
          <w:lang w:eastAsia="en-US"/>
        </w:rPr>
        <w:t>Keras</w:t>
      </w:r>
      <w:proofErr w:type="spellEnd"/>
      <w:r w:rsidRPr="00D87301">
        <w:rPr>
          <w:rFonts w:ascii="Times New Roman" w:eastAsia="Times New Roman" w:hAnsi="Times New Roman" w:cs="Times New Roman"/>
          <w:i/>
          <w:iCs/>
          <w:color w:val="000000"/>
          <w:lang w:eastAsia="en-US"/>
        </w:rPr>
        <w:t xml:space="preserve"> MLP for UCI Autos regression with a 60/20/20 split. After Z-score normalisation, RMSE jumped from $5,</w:t>
      </w:r>
      <w:r w:rsidR="009B1B7C">
        <w:rPr>
          <w:rFonts w:ascii="Times New Roman" w:eastAsia="Times New Roman" w:hAnsi="Times New Roman" w:cs="Times New Roman"/>
          <w:i/>
          <w:iCs/>
          <w:color w:val="000000"/>
          <w:lang w:eastAsia="en-US"/>
        </w:rPr>
        <w:t>299</w:t>
      </w:r>
      <w:r w:rsidRPr="00D87301">
        <w:rPr>
          <w:rFonts w:ascii="Times New Roman" w:eastAsia="Times New Roman" w:hAnsi="Times New Roman" w:cs="Times New Roman"/>
          <w:i/>
          <w:iCs/>
          <w:color w:val="000000"/>
          <w:lang w:eastAsia="en-US"/>
        </w:rPr>
        <w:t xml:space="preserve"> to $1</w:t>
      </w:r>
      <w:r w:rsidR="009B1B7C">
        <w:rPr>
          <w:rFonts w:ascii="Times New Roman" w:eastAsia="Times New Roman" w:hAnsi="Times New Roman" w:cs="Times New Roman"/>
          <w:i/>
          <w:iCs/>
          <w:color w:val="000000"/>
          <w:lang w:eastAsia="en-US"/>
        </w:rPr>
        <w:t>4</w:t>
      </w:r>
      <w:r w:rsidRPr="00D87301">
        <w:rPr>
          <w:rFonts w:ascii="Times New Roman" w:eastAsia="Times New Roman" w:hAnsi="Times New Roman" w:cs="Times New Roman"/>
          <w:i/>
          <w:iCs/>
          <w:color w:val="000000"/>
          <w:lang w:eastAsia="en-US"/>
        </w:rPr>
        <w:t>,</w:t>
      </w:r>
      <w:r w:rsidR="009B1B7C">
        <w:rPr>
          <w:rFonts w:ascii="Times New Roman" w:eastAsia="Times New Roman" w:hAnsi="Times New Roman" w:cs="Times New Roman"/>
          <w:i/>
          <w:iCs/>
          <w:color w:val="000000"/>
          <w:lang w:eastAsia="en-US"/>
        </w:rPr>
        <w:t>109</w:t>
      </w:r>
      <w:r w:rsidRPr="00D87301">
        <w:rPr>
          <w:rFonts w:ascii="Times New Roman" w:eastAsia="Times New Roman" w:hAnsi="Times New Roman" w:cs="Times New Roman"/>
          <w:i/>
          <w:iCs/>
          <w:color w:val="000000"/>
          <w:lang w:eastAsia="en-US"/>
        </w:rPr>
        <w:t xml:space="preserve"> </w:t>
      </w:r>
      <w:r w:rsidR="002C3B88">
        <w:rPr>
          <w:rFonts w:ascii="Times New Roman" w:eastAsia="Times New Roman" w:hAnsi="Times New Roman" w:cs="Times New Roman"/>
          <w:i/>
          <w:iCs/>
          <w:color w:val="000000"/>
          <w:lang w:eastAsia="en-US"/>
        </w:rPr>
        <w:t>–</w:t>
      </w:r>
      <w:r w:rsidRPr="00D87301">
        <w:rPr>
          <w:rFonts w:ascii="Times New Roman" w:eastAsia="Times New Roman" w:hAnsi="Times New Roman" w:cs="Times New Roman"/>
          <w:i/>
          <w:iCs/>
          <w:color w:val="000000"/>
          <w:lang w:eastAsia="en-US"/>
        </w:rPr>
        <w:t xml:space="preserve"> worse than without normalisation. My optimizer is Adam at lr=1e-3. Can you explain the mechanism and why the same failure occurs in both Adagrad and Adam pipelines?" </w:t>
      </w:r>
    </w:p>
    <w:p w14:paraId="3FECE1E2" w14:textId="60DE8E30" w:rsidR="00D87301" w:rsidRDefault="00D87301" w:rsidP="00DC3757">
      <w:pPr>
        <w:pStyle w:val="ListParagraph"/>
        <w:numPr>
          <w:ilvl w:val="0"/>
          <w:numId w:val="44"/>
        </w:numPr>
        <w:spacing w:after="0" w:line="480" w:lineRule="auto"/>
        <w:rPr>
          <w:rFonts w:ascii="Times New Roman" w:eastAsia="Times New Roman" w:hAnsi="Times New Roman" w:cs="Times New Roman"/>
          <w:i/>
          <w:iCs/>
          <w:color w:val="000000"/>
          <w:lang w:eastAsia="en-US"/>
        </w:rPr>
      </w:pPr>
      <w:r w:rsidRPr="00D87301">
        <w:rPr>
          <w:rFonts w:ascii="Times New Roman" w:eastAsia="Times New Roman" w:hAnsi="Times New Roman" w:cs="Times New Roman"/>
          <w:i/>
          <w:iCs/>
          <w:color w:val="000000"/>
          <w:lang w:eastAsia="en-US"/>
        </w:rPr>
        <w:t>"I ran a Wide &amp; Deep model (</w:t>
      </w:r>
      <w:proofErr w:type="spellStart"/>
      <w:r w:rsidRPr="00D87301">
        <w:rPr>
          <w:rFonts w:ascii="Times New Roman" w:eastAsia="Times New Roman" w:hAnsi="Times New Roman" w:cs="Times New Roman"/>
          <w:i/>
          <w:iCs/>
          <w:color w:val="000000"/>
          <w:lang w:eastAsia="en-US"/>
        </w:rPr>
        <w:t>Keras</w:t>
      </w:r>
      <w:proofErr w:type="spellEnd"/>
      <w:r w:rsidRPr="00D87301">
        <w:rPr>
          <w:rFonts w:ascii="Times New Roman" w:eastAsia="Times New Roman" w:hAnsi="Times New Roman" w:cs="Times New Roman"/>
          <w:i/>
          <w:iCs/>
          <w:color w:val="000000"/>
          <w:lang w:eastAsia="en-US"/>
        </w:rPr>
        <w:t xml:space="preserve"> Functional API, linear + deep paths merged via </w:t>
      </w:r>
      <w:proofErr w:type="spellStart"/>
      <w:proofErr w:type="gramStart"/>
      <w:r w:rsidRPr="00D87301">
        <w:rPr>
          <w:rFonts w:ascii="Times New Roman" w:eastAsia="Times New Roman" w:hAnsi="Times New Roman" w:cs="Times New Roman"/>
          <w:i/>
          <w:iCs/>
          <w:color w:val="000000"/>
          <w:lang w:eastAsia="en-US"/>
        </w:rPr>
        <w:t>layers.Add</w:t>
      </w:r>
      <w:proofErr w:type="spellEnd"/>
      <w:proofErr w:type="gramEnd"/>
      <w:r w:rsidRPr="00D87301">
        <w:rPr>
          <w:rFonts w:ascii="Times New Roman" w:eastAsia="Times New Roman" w:hAnsi="Times New Roman" w:cs="Times New Roman"/>
          <w:i/>
          <w:iCs/>
          <w:color w:val="000000"/>
          <w:lang w:eastAsia="en-US"/>
        </w:rPr>
        <w:t>) on all 70 features. It got RMSE $4,</w:t>
      </w:r>
      <w:r w:rsidR="00EE3A24">
        <w:rPr>
          <w:rFonts w:ascii="Times New Roman" w:eastAsia="Times New Roman" w:hAnsi="Times New Roman" w:cs="Times New Roman"/>
          <w:i/>
          <w:iCs/>
          <w:color w:val="000000"/>
          <w:lang w:eastAsia="en-US"/>
        </w:rPr>
        <w:t>223</w:t>
      </w:r>
      <w:r w:rsidRPr="00D87301">
        <w:rPr>
          <w:rFonts w:ascii="Times New Roman" w:eastAsia="Times New Roman" w:hAnsi="Times New Roman" w:cs="Times New Roman"/>
          <w:i/>
          <w:iCs/>
          <w:color w:val="000000"/>
          <w:lang w:eastAsia="en-US"/>
        </w:rPr>
        <w:t>, worse than a plain MLP [128,64] at $3,</w:t>
      </w:r>
      <w:r w:rsidR="00EE3A24">
        <w:rPr>
          <w:rFonts w:ascii="Times New Roman" w:eastAsia="Times New Roman" w:hAnsi="Times New Roman" w:cs="Times New Roman"/>
          <w:i/>
          <w:iCs/>
          <w:color w:val="000000"/>
          <w:lang w:eastAsia="en-US"/>
        </w:rPr>
        <w:t>235</w:t>
      </w:r>
      <w:r w:rsidRPr="00D87301">
        <w:rPr>
          <w:rFonts w:ascii="Times New Roman" w:eastAsia="Times New Roman" w:hAnsi="Times New Roman" w:cs="Times New Roman"/>
          <w:i/>
          <w:iCs/>
          <w:color w:val="000000"/>
          <w:lang w:eastAsia="en-US"/>
        </w:rPr>
        <w:t>. Why does the Wide &amp; Deep underperform here despite being the richer architecture?"</w:t>
      </w:r>
    </w:p>
    <w:p w14:paraId="66E412D1" w14:textId="7DA26893" w:rsidR="00DC3757" w:rsidRPr="00DC3757" w:rsidRDefault="00D87301" w:rsidP="00DC3757">
      <w:pPr>
        <w:pStyle w:val="ListParagraph"/>
        <w:numPr>
          <w:ilvl w:val="0"/>
          <w:numId w:val="44"/>
        </w:numPr>
        <w:spacing w:after="0" w:line="480" w:lineRule="auto"/>
        <w:rPr>
          <w:rFonts w:ascii="Times New Roman" w:eastAsia="Times New Roman" w:hAnsi="Times New Roman" w:cs="Times New Roman"/>
          <w:i/>
          <w:iCs/>
          <w:color w:val="000000"/>
          <w:lang w:eastAsia="en-US"/>
        </w:rPr>
      </w:pPr>
      <w:r w:rsidRPr="00D87301">
        <w:rPr>
          <w:rFonts w:ascii="Times New Roman" w:eastAsia="Times New Roman" w:hAnsi="Times New Roman" w:cs="Times New Roman"/>
          <w:i/>
          <w:iCs/>
          <w:color w:val="000000"/>
          <w:lang w:eastAsia="en-US"/>
        </w:rPr>
        <w:t xml:space="preserve">"Format this as APA 7th: </w:t>
      </w:r>
      <w:proofErr w:type="spellStart"/>
      <w:r w:rsidRPr="00D87301">
        <w:rPr>
          <w:rFonts w:ascii="Times New Roman" w:eastAsia="Times New Roman" w:hAnsi="Times New Roman" w:cs="Times New Roman"/>
          <w:i/>
          <w:iCs/>
          <w:color w:val="000000"/>
          <w:lang w:eastAsia="en-US"/>
        </w:rPr>
        <w:t>Breiman</w:t>
      </w:r>
      <w:proofErr w:type="spellEnd"/>
      <w:r w:rsidRPr="00D87301">
        <w:rPr>
          <w:rFonts w:ascii="Times New Roman" w:eastAsia="Times New Roman" w:hAnsi="Times New Roman" w:cs="Times New Roman"/>
          <w:i/>
          <w:iCs/>
          <w:color w:val="000000"/>
          <w:lang w:eastAsia="en-US"/>
        </w:rPr>
        <w:t>, Leo, 2001, article titled Random Forests, journal Machine Learning, volume 45, issue 1, pages 5 to 32."</w:t>
      </w:r>
    </w:p>
    <w:p w14:paraId="49A6B165" w14:textId="21EE0CAD" w:rsidR="00695BCD" w:rsidRPr="00366069" w:rsidRDefault="00DC3757" w:rsidP="00366069">
      <w:pPr>
        <w:spacing w:after="0" w:line="480" w:lineRule="auto"/>
        <w:rPr>
          <w:rFonts w:ascii="Times New Roman" w:eastAsia="Times New Roman" w:hAnsi="Times New Roman" w:cs="Times New Roman"/>
          <w:color w:val="000000"/>
          <w:lang w:eastAsia="en-US"/>
        </w:rPr>
      </w:pPr>
      <w:r w:rsidRPr="00DC3757">
        <w:rPr>
          <w:rFonts w:ascii="Times New Roman" w:eastAsia="Times New Roman" w:hAnsi="Times New Roman" w:cs="Times New Roman"/>
          <w:color w:val="000000"/>
          <w:lang w:eastAsia="en-US"/>
        </w:rPr>
        <w:t>I confirm that the use of these tools has been in accordance with the Torrens University Australia Academic Integrity Policy and TUA, Think and MDS’s Position Paper on the Use of AI. I confirm that the final output is authored by me and represents my own critical thinking, analysis, and synthesis of sources. I take full responsibility for the final content of this report.</w:t>
      </w:r>
    </w:p>
    <w:p w14:paraId="632463FD" w14:textId="3617D32B" w:rsidR="008370FB" w:rsidRPr="00A1467E" w:rsidRDefault="00830E86" w:rsidP="00A1467E">
      <w:pPr>
        <w:pStyle w:val="Heading1"/>
        <w:numPr>
          <w:ilvl w:val="0"/>
          <w:numId w:val="1"/>
        </w:numPr>
        <w:spacing w:after="0" w:line="480" w:lineRule="auto"/>
        <w:rPr>
          <w:rFonts w:ascii="Times New Roman" w:eastAsia="Times New Roman" w:hAnsi="Times New Roman" w:cs="Times New Roman"/>
          <w:b/>
          <w:bCs/>
          <w:sz w:val="32"/>
          <w:szCs w:val="32"/>
        </w:rPr>
      </w:pPr>
      <w:bookmarkStart w:id="11" w:name="_Toc226370284"/>
      <w:r w:rsidRPr="00970527">
        <w:rPr>
          <w:rFonts w:ascii="Times New Roman" w:eastAsia="Times New Roman" w:hAnsi="Times New Roman" w:cs="Times New Roman"/>
          <w:b/>
          <w:bCs/>
          <w:sz w:val="32"/>
          <w:szCs w:val="32"/>
        </w:rPr>
        <w:lastRenderedPageBreak/>
        <w:t>References</w:t>
      </w:r>
      <w:bookmarkEnd w:id="11"/>
    </w:p>
    <w:p w14:paraId="6F96C21E" w14:textId="4AEC0435" w:rsidR="00566A50" w:rsidRDefault="00566A50" w:rsidP="00D80731">
      <w:pPr>
        <w:spacing w:after="0" w:line="480" w:lineRule="auto"/>
        <w:ind w:left="720" w:hanging="720"/>
        <w:rPr>
          <w:rFonts w:ascii="Times New Roman" w:eastAsia="Times New Roman" w:hAnsi="Times New Roman" w:cs="Times New Roman"/>
        </w:rPr>
      </w:pPr>
      <w:proofErr w:type="spellStart"/>
      <w:r w:rsidRPr="00566A50">
        <w:rPr>
          <w:rFonts w:ascii="Times New Roman" w:eastAsia="Times New Roman" w:hAnsi="Times New Roman" w:cs="Times New Roman"/>
        </w:rPr>
        <w:t>Alpaydin</w:t>
      </w:r>
      <w:proofErr w:type="spellEnd"/>
      <w:r w:rsidRPr="00566A50">
        <w:rPr>
          <w:rFonts w:ascii="Times New Roman" w:eastAsia="Times New Roman" w:hAnsi="Times New Roman" w:cs="Times New Roman"/>
        </w:rPr>
        <w:t xml:space="preserve">, E. (2014). </w:t>
      </w:r>
      <w:r w:rsidRPr="006C6BAE">
        <w:rPr>
          <w:rFonts w:ascii="Times New Roman" w:eastAsia="Times New Roman" w:hAnsi="Times New Roman" w:cs="Times New Roman"/>
          <w:i/>
          <w:iCs/>
        </w:rPr>
        <w:t>Introduction to machine learning</w:t>
      </w:r>
      <w:r w:rsidRPr="00566A50">
        <w:rPr>
          <w:rFonts w:ascii="Times New Roman" w:eastAsia="Times New Roman" w:hAnsi="Times New Roman" w:cs="Times New Roman"/>
        </w:rPr>
        <w:t xml:space="preserve"> (3rd ed.). MIT Press. </w:t>
      </w:r>
    </w:p>
    <w:p w14:paraId="48E015E9" w14:textId="4A01195C" w:rsidR="003B3CAC" w:rsidRDefault="003B3CAC" w:rsidP="00D80731">
      <w:pPr>
        <w:spacing w:after="0" w:line="480" w:lineRule="auto"/>
        <w:ind w:left="720" w:hanging="720"/>
        <w:rPr>
          <w:rFonts w:ascii="Times New Roman" w:eastAsia="Times New Roman" w:hAnsi="Times New Roman" w:cs="Times New Roman"/>
        </w:rPr>
      </w:pPr>
      <w:proofErr w:type="spellStart"/>
      <w:r w:rsidRPr="00B04239">
        <w:rPr>
          <w:rFonts w:ascii="Times New Roman" w:eastAsia="Times New Roman" w:hAnsi="Times New Roman" w:cs="Times New Roman"/>
        </w:rPr>
        <w:t>Breiman</w:t>
      </w:r>
      <w:proofErr w:type="spellEnd"/>
      <w:r w:rsidRPr="00B04239">
        <w:rPr>
          <w:rFonts w:ascii="Times New Roman" w:eastAsia="Times New Roman" w:hAnsi="Times New Roman" w:cs="Times New Roman"/>
        </w:rPr>
        <w:t xml:space="preserve">, L. (2001). Random forests. </w:t>
      </w:r>
      <w:r w:rsidRPr="003B3CAC">
        <w:rPr>
          <w:rFonts w:ascii="Times New Roman" w:eastAsia="Times New Roman" w:hAnsi="Times New Roman" w:cs="Times New Roman"/>
          <w:i/>
          <w:iCs/>
        </w:rPr>
        <w:t>Machine</w:t>
      </w:r>
      <w:r w:rsidRPr="00B04239">
        <w:rPr>
          <w:rFonts w:ascii="Times New Roman" w:eastAsia="Times New Roman" w:hAnsi="Times New Roman" w:cs="Times New Roman"/>
        </w:rPr>
        <w:t xml:space="preserve"> </w:t>
      </w:r>
      <w:r w:rsidRPr="003B3CAC">
        <w:rPr>
          <w:rFonts w:ascii="Times New Roman" w:eastAsia="Times New Roman" w:hAnsi="Times New Roman" w:cs="Times New Roman"/>
          <w:i/>
          <w:iCs/>
        </w:rPr>
        <w:t>Learning</w:t>
      </w:r>
      <w:r w:rsidRPr="00B04239">
        <w:rPr>
          <w:rFonts w:ascii="Times New Roman" w:eastAsia="Times New Roman" w:hAnsi="Times New Roman" w:cs="Times New Roman"/>
        </w:rPr>
        <w:t xml:space="preserve">, </w:t>
      </w:r>
      <w:r w:rsidRPr="003B3CAC">
        <w:rPr>
          <w:rFonts w:ascii="Times New Roman" w:eastAsia="Times New Roman" w:hAnsi="Times New Roman" w:cs="Times New Roman"/>
          <w:i/>
          <w:iCs/>
        </w:rPr>
        <w:t>45</w:t>
      </w:r>
      <w:r w:rsidRPr="00B04239">
        <w:rPr>
          <w:rFonts w:ascii="Times New Roman" w:eastAsia="Times New Roman" w:hAnsi="Times New Roman" w:cs="Times New Roman"/>
        </w:rPr>
        <w:t xml:space="preserve"> (1), 5–32. https://doi.org/10.1023/A:1010933404324</w:t>
      </w:r>
    </w:p>
    <w:p w14:paraId="30E9D71C" w14:textId="01F5AC4F" w:rsidR="00566A50" w:rsidRDefault="00566A50" w:rsidP="00D80731">
      <w:pPr>
        <w:spacing w:after="0" w:line="480" w:lineRule="auto"/>
        <w:ind w:left="720" w:hanging="720"/>
        <w:rPr>
          <w:rFonts w:ascii="Times New Roman" w:eastAsia="Times New Roman" w:hAnsi="Times New Roman" w:cs="Times New Roman"/>
        </w:rPr>
      </w:pPr>
      <w:r w:rsidRPr="00566A50">
        <w:rPr>
          <w:rFonts w:ascii="Times New Roman" w:eastAsia="Times New Roman" w:hAnsi="Times New Roman" w:cs="Times New Roman"/>
        </w:rPr>
        <w:t xml:space="preserve">Dua, D., &amp; Graff, C. (2019). </w:t>
      </w:r>
      <w:r w:rsidRPr="006C6BAE">
        <w:rPr>
          <w:rFonts w:ascii="Times New Roman" w:eastAsia="Times New Roman" w:hAnsi="Times New Roman" w:cs="Times New Roman"/>
          <w:i/>
          <w:iCs/>
        </w:rPr>
        <w:t>UCI Machine Learning Repository</w:t>
      </w:r>
      <w:r w:rsidRPr="00566A50">
        <w:rPr>
          <w:rFonts w:ascii="Times New Roman" w:eastAsia="Times New Roman" w:hAnsi="Times New Roman" w:cs="Times New Roman"/>
        </w:rPr>
        <w:t xml:space="preserve">. University of California, Irvine, School of Information and Computer Sciences. http://archive.ics.uci.edu/ml </w:t>
      </w:r>
    </w:p>
    <w:p w14:paraId="68D9AD03" w14:textId="40451DCA" w:rsidR="00193548" w:rsidRDefault="00193548" w:rsidP="00D80731">
      <w:pPr>
        <w:spacing w:after="0" w:line="480" w:lineRule="auto"/>
        <w:ind w:left="720" w:hanging="720"/>
        <w:rPr>
          <w:rFonts w:ascii="Times New Roman" w:eastAsia="Times New Roman" w:hAnsi="Times New Roman" w:cs="Times New Roman"/>
        </w:rPr>
      </w:pPr>
      <w:r w:rsidRPr="00B04239">
        <w:rPr>
          <w:rFonts w:ascii="Times New Roman" w:eastAsia="Times New Roman" w:hAnsi="Times New Roman" w:cs="Times New Roman"/>
        </w:rPr>
        <w:t xml:space="preserve">Duchi, J., Hazan, E., &amp; Singer, Y. (2011). Adaptive </w:t>
      </w:r>
      <w:proofErr w:type="spellStart"/>
      <w:r w:rsidRPr="00B04239">
        <w:rPr>
          <w:rFonts w:ascii="Times New Roman" w:eastAsia="Times New Roman" w:hAnsi="Times New Roman" w:cs="Times New Roman"/>
        </w:rPr>
        <w:t>subgradient</w:t>
      </w:r>
      <w:proofErr w:type="spellEnd"/>
      <w:r w:rsidRPr="00B04239">
        <w:rPr>
          <w:rFonts w:ascii="Times New Roman" w:eastAsia="Times New Roman" w:hAnsi="Times New Roman" w:cs="Times New Roman"/>
        </w:rPr>
        <w:t xml:space="preserve"> methods for online learning and stochastic optimization. </w:t>
      </w:r>
      <w:r w:rsidRPr="00193548">
        <w:rPr>
          <w:rFonts w:ascii="Times New Roman" w:eastAsia="Times New Roman" w:hAnsi="Times New Roman" w:cs="Times New Roman"/>
          <w:i/>
          <w:iCs/>
        </w:rPr>
        <w:t>Journal of Machine Learning Research</w:t>
      </w:r>
      <w:r w:rsidRPr="00B04239">
        <w:rPr>
          <w:rFonts w:ascii="Times New Roman" w:eastAsia="Times New Roman" w:hAnsi="Times New Roman" w:cs="Times New Roman"/>
        </w:rPr>
        <w:t xml:space="preserve">, </w:t>
      </w:r>
      <w:r w:rsidRPr="00193548">
        <w:rPr>
          <w:rFonts w:ascii="Times New Roman" w:eastAsia="Times New Roman" w:hAnsi="Times New Roman" w:cs="Times New Roman"/>
          <w:i/>
          <w:iCs/>
        </w:rPr>
        <w:t>12</w:t>
      </w:r>
      <w:r w:rsidRPr="00B04239">
        <w:rPr>
          <w:rFonts w:ascii="Times New Roman" w:eastAsia="Times New Roman" w:hAnsi="Times New Roman" w:cs="Times New Roman"/>
        </w:rPr>
        <w:t>, 2121–2159.</w:t>
      </w:r>
    </w:p>
    <w:p w14:paraId="63821CAF" w14:textId="6B4B71FB" w:rsidR="00566A50" w:rsidRDefault="00566A50" w:rsidP="00D80731">
      <w:pPr>
        <w:spacing w:after="0" w:line="480" w:lineRule="auto"/>
        <w:ind w:left="720" w:hanging="720"/>
        <w:rPr>
          <w:rFonts w:ascii="Times New Roman" w:eastAsia="Times New Roman" w:hAnsi="Times New Roman" w:cs="Times New Roman"/>
        </w:rPr>
      </w:pPr>
      <w:r w:rsidRPr="00566A50">
        <w:rPr>
          <w:rFonts w:ascii="Times New Roman" w:eastAsia="Times New Roman" w:hAnsi="Times New Roman" w:cs="Times New Roman"/>
        </w:rPr>
        <w:t xml:space="preserve">Krogh, A. (2008). What are artificial neural networks? </w:t>
      </w:r>
      <w:r w:rsidRPr="006C6BAE">
        <w:rPr>
          <w:rFonts w:ascii="Times New Roman" w:eastAsia="Times New Roman" w:hAnsi="Times New Roman" w:cs="Times New Roman"/>
          <w:i/>
          <w:iCs/>
        </w:rPr>
        <w:t>Nature Biotechnology</w:t>
      </w:r>
      <w:r w:rsidRPr="00566A50">
        <w:rPr>
          <w:rFonts w:ascii="Times New Roman" w:eastAsia="Times New Roman" w:hAnsi="Times New Roman" w:cs="Times New Roman"/>
        </w:rPr>
        <w:t xml:space="preserve">, </w:t>
      </w:r>
      <w:r w:rsidRPr="00FE1607">
        <w:rPr>
          <w:rFonts w:ascii="Times New Roman" w:eastAsia="Times New Roman" w:hAnsi="Times New Roman" w:cs="Times New Roman"/>
          <w:i/>
          <w:iCs/>
        </w:rPr>
        <w:t>26</w:t>
      </w:r>
      <w:r w:rsidRPr="00566A50">
        <w:rPr>
          <w:rFonts w:ascii="Times New Roman" w:eastAsia="Times New Roman" w:hAnsi="Times New Roman" w:cs="Times New Roman"/>
        </w:rPr>
        <w:t>(2), 195</w:t>
      </w:r>
      <w:r w:rsidR="00FC6FCD">
        <w:rPr>
          <w:rFonts w:ascii="Times New Roman" w:eastAsia="Times New Roman" w:hAnsi="Times New Roman" w:cs="Times New Roman"/>
        </w:rPr>
        <w:t>–</w:t>
      </w:r>
      <w:r w:rsidRPr="00566A50">
        <w:rPr>
          <w:rFonts w:ascii="Times New Roman" w:eastAsia="Times New Roman" w:hAnsi="Times New Roman" w:cs="Times New Roman"/>
        </w:rPr>
        <w:t xml:space="preserve">197. https://doi.org/10.1038/nbt1386 </w:t>
      </w:r>
    </w:p>
    <w:p w14:paraId="58EC8C45" w14:textId="3F4D2B86" w:rsidR="00566A50" w:rsidRDefault="00566A50" w:rsidP="00D80731">
      <w:pPr>
        <w:spacing w:after="0" w:line="480" w:lineRule="auto"/>
        <w:ind w:left="720" w:hanging="720"/>
        <w:rPr>
          <w:rFonts w:ascii="Times New Roman" w:eastAsia="Times New Roman" w:hAnsi="Times New Roman" w:cs="Times New Roman"/>
        </w:rPr>
      </w:pPr>
      <w:r w:rsidRPr="00566A50">
        <w:rPr>
          <w:rFonts w:ascii="Times New Roman" w:eastAsia="Times New Roman" w:hAnsi="Times New Roman" w:cs="Times New Roman"/>
        </w:rPr>
        <w:t xml:space="preserve">LeCun, Y., Bengio, Y., &amp; Hinton, G. (2015). Deep learning. </w:t>
      </w:r>
      <w:r w:rsidRPr="006C6BAE">
        <w:rPr>
          <w:rFonts w:ascii="Times New Roman" w:eastAsia="Times New Roman" w:hAnsi="Times New Roman" w:cs="Times New Roman"/>
          <w:i/>
          <w:iCs/>
        </w:rPr>
        <w:t>Nature</w:t>
      </w:r>
      <w:r w:rsidRPr="00566A50">
        <w:rPr>
          <w:rFonts w:ascii="Times New Roman" w:eastAsia="Times New Roman" w:hAnsi="Times New Roman" w:cs="Times New Roman"/>
        </w:rPr>
        <w:t xml:space="preserve">, </w:t>
      </w:r>
      <w:r w:rsidRPr="00FE1607">
        <w:rPr>
          <w:rFonts w:ascii="Times New Roman" w:eastAsia="Times New Roman" w:hAnsi="Times New Roman" w:cs="Times New Roman"/>
          <w:i/>
          <w:iCs/>
        </w:rPr>
        <w:t>521</w:t>
      </w:r>
      <w:r w:rsidRPr="00566A50">
        <w:rPr>
          <w:rFonts w:ascii="Times New Roman" w:eastAsia="Times New Roman" w:hAnsi="Times New Roman" w:cs="Times New Roman"/>
        </w:rPr>
        <w:t>(7553), 436</w:t>
      </w:r>
      <w:r w:rsidR="00FC6FCD">
        <w:rPr>
          <w:rFonts w:ascii="Times New Roman" w:eastAsia="Times New Roman" w:hAnsi="Times New Roman" w:cs="Times New Roman"/>
        </w:rPr>
        <w:t>–</w:t>
      </w:r>
      <w:r w:rsidRPr="00566A50">
        <w:rPr>
          <w:rFonts w:ascii="Times New Roman" w:eastAsia="Times New Roman" w:hAnsi="Times New Roman" w:cs="Times New Roman"/>
        </w:rPr>
        <w:t xml:space="preserve">444. https://doi.org/10.1038/nature14539 </w:t>
      </w:r>
    </w:p>
    <w:p w14:paraId="5F00AF1B" w14:textId="4936825C" w:rsidR="00566A50" w:rsidRDefault="00566A50" w:rsidP="00D80731">
      <w:pPr>
        <w:spacing w:after="0" w:line="480" w:lineRule="auto"/>
        <w:ind w:left="720" w:hanging="720"/>
        <w:rPr>
          <w:rFonts w:ascii="Times New Roman" w:eastAsia="Times New Roman" w:hAnsi="Times New Roman" w:cs="Times New Roman"/>
        </w:rPr>
      </w:pPr>
      <w:proofErr w:type="spellStart"/>
      <w:r w:rsidRPr="00566A50">
        <w:rPr>
          <w:rFonts w:ascii="Times New Roman" w:eastAsia="Times New Roman" w:hAnsi="Times New Roman" w:cs="Times New Roman"/>
        </w:rPr>
        <w:t>Pargent</w:t>
      </w:r>
      <w:proofErr w:type="spellEnd"/>
      <w:r w:rsidRPr="00566A50">
        <w:rPr>
          <w:rFonts w:ascii="Times New Roman" w:eastAsia="Times New Roman" w:hAnsi="Times New Roman" w:cs="Times New Roman"/>
        </w:rPr>
        <w:t xml:space="preserve">, F., </w:t>
      </w:r>
      <w:proofErr w:type="spellStart"/>
      <w:r w:rsidRPr="00566A50">
        <w:rPr>
          <w:rFonts w:ascii="Times New Roman" w:eastAsia="Times New Roman" w:hAnsi="Times New Roman" w:cs="Times New Roman"/>
        </w:rPr>
        <w:t>Bischl</w:t>
      </w:r>
      <w:proofErr w:type="spellEnd"/>
      <w:r w:rsidRPr="00566A50">
        <w:rPr>
          <w:rFonts w:ascii="Times New Roman" w:eastAsia="Times New Roman" w:hAnsi="Times New Roman" w:cs="Times New Roman"/>
        </w:rPr>
        <w:t xml:space="preserve">, B., &amp; Thomas, J. (2019). </w:t>
      </w:r>
      <w:r w:rsidRPr="006C6BAE">
        <w:rPr>
          <w:rFonts w:ascii="Times New Roman" w:eastAsia="Times New Roman" w:hAnsi="Times New Roman" w:cs="Times New Roman"/>
          <w:i/>
          <w:iCs/>
        </w:rPr>
        <w:t>A benchmark experiment on how to encode categorical features in predictive modeling</w:t>
      </w:r>
      <w:r w:rsidRPr="00566A50">
        <w:rPr>
          <w:rFonts w:ascii="Times New Roman" w:eastAsia="Times New Roman" w:hAnsi="Times New Roman" w:cs="Times New Roman"/>
        </w:rPr>
        <w:t xml:space="preserve">. LMU Munich. </w:t>
      </w:r>
    </w:p>
    <w:p w14:paraId="0AACA28A" w14:textId="34550629" w:rsidR="00951FA9" w:rsidRPr="00D80731" w:rsidRDefault="00566A50" w:rsidP="00D80731">
      <w:pPr>
        <w:spacing w:after="0" w:line="480" w:lineRule="auto"/>
        <w:ind w:left="720" w:hanging="720"/>
        <w:rPr>
          <w:rFonts w:ascii="Times New Roman" w:eastAsia="Times New Roman" w:hAnsi="Times New Roman" w:cs="Times New Roman"/>
        </w:rPr>
      </w:pPr>
      <w:r w:rsidRPr="00566A50">
        <w:rPr>
          <w:rFonts w:ascii="Times New Roman" w:eastAsia="Times New Roman" w:hAnsi="Times New Roman" w:cs="Times New Roman"/>
        </w:rPr>
        <w:t>Sarker, I. H. (2021). Machine learning: Algorithms, real</w:t>
      </w:r>
      <w:r w:rsidR="00FC6FCD">
        <w:rPr>
          <w:rFonts w:ascii="Times New Roman" w:eastAsia="Times New Roman" w:hAnsi="Times New Roman" w:cs="Times New Roman"/>
        </w:rPr>
        <w:t>–</w:t>
      </w:r>
      <w:r w:rsidRPr="00566A50">
        <w:rPr>
          <w:rFonts w:ascii="Times New Roman" w:eastAsia="Times New Roman" w:hAnsi="Times New Roman" w:cs="Times New Roman"/>
        </w:rPr>
        <w:t xml:space="preserve">world applications and research directions. </w:t>
      </w:r>
      <w:r w:rsidRPr="006C6BAE">
        <w:rPr>
          <w:rFonts w:ascii="Times New Roman" w:eastAsia="Times New Roman" w:hAnsi="Times New Roman" w:cs="Times New Roman"/>
          <w:i/>
          <w:iCs/>
        </w:rPr>
        <w:t>SN Computer Science</w:t>
      </w:r>
      <w:r w:rsidRPr="00566A50">
        <w:rPr>
          <w:rFonts w:ascii="Times New Roman" w:eastAsia="Times New Roman" w:hAnsi="Times New Roman" w:cs="Times New Roman"/>
        </w:rPr>
        <w:t xml:space="preserve">, </w:t>
      </w:r>
      <w:r w:rsidRPr="006C6BAE">
        <w:rPr>
          <w:rFonts w:ascii="Times New Roman" w:eastAsia="Times New Roman" w:hAnsi="Times New Roman" w:cs="Times New Roman"/>
          <w:i/>
          <w:iCs/>
        </w:rPr>
        <w:t>2</w:t>
      </w:r>
      <w:r w:rsidRPr="00566A50">
        <w:rPr>
          <w:rFonts w:ascii="Times New Roman" w:eastAsia="Times New Roman" w:hAnsi="Times New Roman" w:cs="Times New Roman"/>
        </w:rPr>
        <w:t>(3), 160. https://doi.org/10.1007/s42979</w:t>
      </w:r>
      <w:r w:rsidR="00FC6FCD">
        <w:rPr>
          <w:rFonts w:ascii="Times New Roman" w:eastAsia="Times New Roman" w:hAnsi="Times New Roman" w:cs="Times New Roman"/>
        </w:rPr>
        <w:t>–</w:t>
      </w:r>
      <w:r w:rsidRPr="00566A50">
        <w:rPr>
          <w:rFonts w:ascii="Times New Roman" w:eastAsia="Times New Roman" w:hAnsi="Times New Roman" w:cs="Times New Roman"/>
        </w:rPr>
        <w:t>021</w:t>
      </w:r>
      <w:r w:rsidR="00FC6FCD">
        <w:rPr>
          <w:rFonts w:ascii="Times New Roman" w:eastAsia="Times New Roman" w:hAnsi="Times New Roman" w:cs="Times New Roman"/>
        </w:rPr>
        <w:t>–</w:t>
      </w:r>
      <w:r w:rsidRPr="00566A50">
        <w:rPr>
          <w:rFonts w:ascii="Times New Roman" w:eastAsia="Times New Roman" w:hAnsi="Times New Roman" w:cs="Times New Roman"/>
        </w:rPr>
        <w:t>00592</w:t>
      </w:r>
      <w:r w:rsidR="00FC6FCD">
        <w:rPr>
          <w:rFonts w:ascii="Times New Roman" w:eastAsia="Times New Roman" w:hAnsi="Times New Roman" w:cs="Times New Roman"/>
        </w:rPr>
        <w:t>–</w:t>
      </w:r>
      <w:r w:rsidRPr="00566A50">
        <w:rPr>
          <w:rFonts w:ascii="Times New Roman" w:eastAsia="Times New Roman" w:hAnsi="Times New Roman" w:cs="Times New Roman"/>
        </w:rPr>
        <w:t>x</w:t>
      </w:r>
    </w:p>
    <w:sectPr w:rsidR="00951FA9" w:rsidRPr="00D80731">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66B11" w14:textId="77777777" w:rsidR="00C51D43" w:rsidRDefault="00C51D43" w:rsidP="00B40820">
      <w:pPr>
        <w:spacing w:after="0" w:line="240" w:lineRule="auto"/>
      </w:pPr>
      <w:r>
        <w:separator/>
      </w:r>
    </w:p>
  </w:endnote>
  <w:endnote w:type="continuationSeparator" w:id="0">
    <w:p w14:paraId="12CDEB22" w14:textId="77777777" w:rsidR="00C51D43" w:rsidRDefault="00C51D43" w:rsidP="00B40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B381A" w14:textId="77777777" w:rsidR="00C51D43" w:rsidRDefault="00C51D43" w:rsidP="00B40820">
      <w:pPr>
        <w:spacing w:after="0" w:line="240" w:lineRule="auto"/>
      </w:pPr>
      <w:r>
        <w:separator/>
      </w:r>
    </w:p>
  </w:footnote>
  <w:footnote w:type="continuationSeparator" w:id="0">
    <w:p w14:paraId="5B193B40" w14:textId="77777777" w:rsidR="00C51D43" w:rsidRDefault="00C51D43" w:rsidP="00B40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0984987"/>
      <w:docPartObj>
        <w:docPartGallery w:val="Page Numbers (Top of Page)"/>
        <w:docPartUnique/>
      </w:docPartObj>
    </w:sdtPr>
    <w:sdtContent>
      <w:p w14:paraId="5C62CABC" w14:textId="431C0403" w:rsidR="00B40820" w:rsidRDefault="00B40820" w:rsidP="00F475F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7E6A12" w14:textId="77777777" w:rsidR="00B40820" w:rsidRDefault="00B40820" w:rsidP="00B4082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2065140"/>
      <w:docPartObj>
        <w:docPartGallery w:val="Page Numbers (Top of Page)"/>
        <w:docPartUnique/>
      </w:docPartObj>
    </w:sdtPr>
    <w:sdtContent>
      <w:p w14:paraId="691690AB" w14:textId="7EBEA1EA" w:rsidR="00B40820" w:rsidRDefault="00B40820" w:rsidP="00F475FF">
        <w:pPr>
          <w:pStyle w:val="Header"/>
          <w:framePr w:wrap="none" w:vAnchor="text" w:hAnchor="margin" w:xAlign="right" w:y="1"/>
          <w:rPr>
            <w:rStyle w:val="PageNumber"/>
          </w:rPr>
        </w:pPr>
        <w:r w:rsidRPr="00FA64E6">
          <w:rPr>
            <w:rStyle w:val="PageNumber"/>
            <w:rFonts w:ascii="Times New Roman" w:hAnsi="Times New Roman" w:cs="Times New Roman"/>
          </w:rPr>
          <w:fldChar w:fldCharType="begin"/>
        </w:r>
        <w:r w:rsidRPr="00FA64E6">
          <w:rPr>
            <w:rStyle w:val="PageNumber"/>
            <w:rFonts w:ascii="Times New Roman" w:hAnsi="Times New Roman" w:cs="Times New Roman"/>
          </w:rPr>
          <w:instrText xml:space="preserve"> PAGE </w:instrText>
        </w:r>
        <w:r w:rsidRPr="00FA64E6">
          <w:rPr>
            <w:rStyle w:val="PageNumber"/>
            <w:rFonts w:ascii="Times New Roman" w:hAnsi="Times New Roman" w:cs="Times New Roman"/>
          </w:rPr>
          <w:fldChar w:fldCharType="separate"/>
        </w:r>
        <w:r w:rsidRPr="00FA64E6">
          <w:rPr>
            <w:rStyle w:val="PageNumber"/>
            <w:rFonts w:ascii="Times New Roman" w:hAnsi="Times New Roman" w:cs="Times New Roman"/>
            <w:noProof/>
          </w:rPr>
          <w:t>1</w:t>
        </w:r>
        <w:r w:rsidRPr="00FA64E6">
          <w:rPr>
            <w:rStyle w:val="PageNumber"/>
            <w:rFonts w:ascii="Times New Roman" w:hAnsi="Times New Roman" w:cs="Times New Roman"/>
          </w:rPr>
          <w:fldChar w:fldCharType="end"/>
        </w:r>
      </w:p>
    </w:sdtContent>
  </w:sdt>
  <w:p w14:paraId="49B0750C" w14:textId="77777777" w:rsidR="00B40820" w:rsidRDefault="00B40820" w:rsidP="00B40820">
    <w:pPr>
      <w:pStyle w:val="Header"/>
      <w:ind w:right="360"/>
    </w:pPr>
  </w:p>
</w:hdr>
</file>

<file path=word/intelligence2.xml><?xml version="1.0" encoding="utf-8"?>
<int2:intelligence xmlns:int2="http://schemas.microsoft.com/office/intelligence/2020/intelligence" xmlns:oel="http://schemas.microsoft.com/office/2019/extlst">
  <int2:observations>
    <int2:textHash int2:hashCode="vT3ofXHF8UtY1j" int2:id="O8Zjfxib">
      <int2:state int2:value="Rejected" int2:type="spell"/>
    </int2:textHash>
    <int2:textHash int2:hashCode="bk/+c54ET5apRr" int2:id="SGRV9vop">
      <int2:state int2:value="Rejected" int2:type="spell"/>
    </int2:textHash>
    <int2:bookmark int2:bookmarkName="_Int_zhIUgdqe" int2:invalidationBookmarkName="" int2:hashCode="X55YArurxx+Sdf" int2:id="f85VWZt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22C4"/>
    <w:multiLevelType w:val="hybridMultilevel"/>
    <w:tmpl w:val="DD94340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15:restartNumberingAfterBreak="0">
    <w:nsid w:val="01E00A34"/>
    <w:multiLevelType w:val="hybridMultilevel"/>
    <w:tmpl w:val="529A45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105159"/>
    <w:multiLevelType w:val="hybridMultilevel"/>
    <w:tmpl w:val="1F96186C"/>
    <w:lvl w:ilvl="0" w:tplc="57C80C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FB7B21"/>
    <w:multiLevelType w:val="hybridMultilevel"/>
    <w:tmpl w:val="00EE0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FC099F"/>
    <w:multiLevelType w:val="hybridMultilevel"/>
    <w:tmpl w:val="9B64F8D2"/>
    <w:lvl w:ilvl="0" w:tplc="4C9E971E">
      <w:start w:val="1"/>
      <w:numFmt w:val="bullet"/>
      <w:lvlText w:val=""/>
      <w:lvlJc w:val="left"/>
      <w:pPr>
        <w:ind w:left="720" w:hanging="360"/>
      </w:pPr>
      <w:rPr>
        <w:rFonts w:ascii="Symbol" w:hAnsi="Symbol" w:hint="default"/>
      </w:rPr>
    </w:lvl>
    <w:lvl w:ilvl="1" w:tplc="F05E035C">
      <w:start w:val="1"/>
      <w:numFmt w:val="bullet"/>
      <w:lvlText w:val="o"/>
      <w:lvlJc w:val="left"/>
      <w:pPr>
        <w:ind w:left="1440" w:hanging="360"/>
      </w:pPr>
      <w:rPr>
        <w:rFonts w:ascii="Courier New" w:hAnsi="Courier New" w:hint="default"/>
      </w:rPr>
    </w:lvl>
    <w:lvl w:ilvl="2" w:tplc="1A12A13E">
      <w:start w:val="1"/>
      <w:numFmt w:val="bullet"/>
      <w:lvlText w:val=""/>
      <w:lvlJc w:val="left"/>
      <w:pPr>
        <w:ind w:left="2160" w:hanging="360"/>
      </w:pPr>
      <w:rPr>
        <w:rFonts w:ascii="Wingdings" w:hAnsi="Wingdings" w:hint="default"/>
      </w:rPr>
    </w:lvl>
    <w:lvl w:ilvl="3" w:tplc="313C2EB2">
      <w:start w:val="1"/>
      <w:numFmt w:val="bullet"/>
      <w:lvlText w:val=""/>
      <w:lvlJc w:val="left"/>
      <w:pPr>
        <w:ind w:left="2880" w:hanging="360"/>
      </w:pPr>
      <w:rPr>
        <w:rFonts w:ascii="Symbol" w:hAnsi="Symbol" w:hint="default"/>
      </w:rPr>
    </w:lvl>
    <w:lvl w:ilvl="4" w:tplc="DF928C18">
      <w:start w:val="1"/>
      <w:numFmt w:val="bullet"/>
      <w:lvlText w:val="o"/>
      <w:lvlJc w:val="left"/>
      <w:pPr>
        <w:ind w:left="3600" w:hanging="360"/>
      </w:pPr>
      <w:rPr>
        <w:rFonts w:ascii="Courier New" w:hAnsi="Courier New" w:hint="default"/>
      </w:rPr>
    </w:lvl>
    <w:lvl w:ilvl="5" w:tplc="09181D64">
      <w:start w:val="1"/>
      <w:numFmt w:val="bullet"/>
      <w:lvlText w:val=""/>
      <w:lvlJc w:val="left"/>
      <w:pPr>
        <w:ind w:left="4320" w:hanging="360"/>
      </w:pPr>
      <w:rPr>
        <w:rFonts w:ascii="Wingdings" w:hAnsi="Wingdings" w:hint="default"/>
      </w:rPr>
    </w:lvl>
    <w:lvl w:ilvl="6" w:tplc="D35E34D8">
      <w:start w:val="1"/>
      <w:numFmt w:val="bullet"/>
      <w:lvlText w:val=""/>
      <w:lvlJc w:val="left"/>
      <w:pPr>
        <w:ind w:left="5040" w:hanging="360"/>
      </w:pPr>
      <w:rPr>
        <w:rFonts w:ascii="Symbol" w:hAnsi="Symbol" w:hint="default"/>
      </w:rPr>
    </w:lvl>
    <w:lvl w:ilvl="7" w:tplc="C07E444A">
      <w:start w:val="1"/>
      <w:numFmt w:val="bullet"/>
      <w:lvlText w:val="o"/>
      <w:lvlJc w:val="left"/>
      <w:pPr>
        <w:ind w:left="5760" w:hanging="360"/>
      </w:pPr>
      <w:rPr>
        <w:rFonts w:ascii="Courier New" w:hAnsi="Courier New" w:hint="default"/>
      </w:rPr>
    </w:lvl>
    <w:lvl w:ilvl="8" w:tplc="33B4D9C4">
      <w:start w:val="1"/>
      <w:numFmt w:val="bullet"/>
      <w:lvlText w:val=""/>
      <w:lvlJc w:val="left"/>
      <w:pPr>
        <w:ind w:left="6480" w:hanging="360"/>
      </w:pPr>
      <w:rPr>
        <w:rFonts w:ascii="Wingdings" w:hAnsi="Wingdings" w:hint="default"/>
      </w:rPr>
    </w:lvl>
  </w:abstractNum>
  <w:abstractNum w:abstractNumId="5" w15:restartNumberingAfterBreak="0">
    <w:nsid w:val="10F66A01"/>
    <w:multiLevelType w:val="hybridMultilevel"/>
    <w:tmpl w:val="100299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C220BB"/>
    <w:multiLevelType w:val="hybridMultilevel"/>
    <w:tmpl w:val="A5149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7F5A3B"/>
    <w:multiLevelType w:val="hybridMultilevel"/>
    <w:tmpl w:val="85185FF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1CBF70D6"/>
    <w:multiLevelType w:val="hybridMultilevel"/>
    <w:tmpl w:val="58506E3C"/>
    <w:lvl w:ilvl="0" w:tplc="5BDA2F26">
      <w:start w:val="1"/>
      <w:numFmt w:val="decimal"/>
      <w:lvlText w:val="%1."/>
      <w:lvlJc w:val="left"/>
      <w:pPr>
        <w:ind w:left="1080" w:hanging="360"/>
      </w:pPr>
      <w:rPr>
        <w:rFonts w:hint="default"/>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E0D043A"/>
    <w:multiLevelType w:val="hybridMultilevel"/>
    <w:tmpl w:val="930816C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 w15:restartNumberingAfterBreak="0">
    <w:nsid w:val="1EF005FD"/>
    <w:multiLevelType w:val="hybridMultilevel"/>
    <w:tmpl w:val="EF90FA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1311DE5"/>
    <w:multiLevelType w:val="hybridMultilevel"/>
    <w:tmpl w:val="10EA2F6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15:restartNumberingAfterBreak="0">
    <w:nsid w:val="253C3AB0"/>
    <w:multiLevelType w:val="hybridMultilevel"/>
    <w:tmpl w:val="4AACFD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2215C7"/>
    <w:multiLevelType w:val="hybridMultilevel"/>
    <w:tmpl w:val="42CCF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99E3E0B"/>
    <w:multiLevelType w:val="hybridMultilevel"/>
    <w:tmpl w:val="CBAC0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C7C4A7E"/>
    <w:multiLevelType w:val="multilevel"/>
    <w:tmpl w:val="B3C63DA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1507E0"/>
    <w:multiLevelType w:val="hybridMultilevel"/>
    <w:tmpl w:val="8FC28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23C51EA"/>
    <w:multiLevelType w:val="hybridMultilevel"/>
    <w:tmpl w:val="879AC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8EC0189"/>
    <w:multiLevelType w:val="hybridMultilevel"/>
    <w:tmpl w:val="125482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B020D90"/>
    <w:multiLevelType w:val="hybridMultilevel"/>
    <w:tmpl w:val="FFF040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B8515C7"/>
    <w:multiLevelType w:val="hybridMultilevel"/>
    <w:tmpl w:val="53CE7D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C11B74"/>
    <w:multiLevelType w:val="hybridMultilevel"/>
    <w:tmpl w:val="FF867B7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13E2B01"/>
    <w:multiLevelType w:val="hybridMultilevel"/>
    <w:tmpl w:val="E4D2C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2EF15B1"/>
    <w:multiLevelType w:val="hybridMultilevel"/>
    <w:tmpl w:val="9834A3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5A22A27"/>
    <w:multiLevelType w:val="hybridMultilevel"/>
    <w:tmpl w:val="B03C6C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B926267"/>
    <w:multiLevelType w:val="hybridMultilevel"/>
    <w:tmpl w:val="961C2FE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6" w15:restartNumberingAfterBreak="0">
    <w:nsid w:val="4D270824"/>
    <w:multiLevelType w:val="hybridMultilevel"/>
    <w:tmpl w:val="0606795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7" w15:restartNumberingAfterBreak="0">
    <w:nsid w:val="4DDFD0C0"/>
    <w:multiLevelType w:val="hybridMultilevel"/>
    <w:tmpl w:val="2E04D9DC"/>
    <w:lvl w:ilvl="0" w:tplc="8BACD784">
      <w:start w:val="1"/>
      <w:numFmt w:val="bullet"/>
      <w:lvlText w:val=""/>
      <w:lvlJc w:val="left"/>
      <w:pPr>
        <w:ind w:left="720" w:hanging="360"/>
      </w:pPr>
      <w:rPr>
        <w:rFonts w:ascii="Symbol" w:hAnsi="Symbol" w:hint="default"/>
      </w:rPr>
    </w:lvl>
    <w:lvl w:ilvl="1" w:tplc="721E8472">
      <w:start w:val="1"/>
      <w:numFmt w:val="bullet"/>
      <w:lvlText w:val="o"/>
      <w:lvlJc w:val="left"/>
      <w:pPr>
        <w:ind w:left="1440" w:hanging="360"/>
      </w:pPr>
      <w:rPr>
        <w:rFonts w:ascii="Courier New" w:hAnsi="Courier New" w:hint="default"/>
      </w:rPr>
    </w:lvl>
    <w:lvl w:ilvl="2" w:tplc="949A530E">
      <w:start w:val="1"/>
      <w:numFmt w:val="bullet"/>
      <w:lvlText w:val=""/>
      <w:lvlJc w:val="left"/>
      <w:pPr>
        <w:ind w:left="2160" w:hanging="360"/>
      </w:pPr>
      <w:rPr>
        <w:rFonts w:ascii="Wingdings" w:hAnsi="Wingdings" w:hint="default"/>
      </w:rPr>
    </w:lvl>
    <w:lvl w:ilvl="3" w:tplc="CC240108">
      <w:start w:val="1"/>
      <w:numFmt w:val="bullet"/>
      <w:lvlText w:val=""/>
      <w:lvlJc w:val="left"/>
      <w:pPr>
        <w:ind w:left="2880" w:hanging="360"/>
      </w:pPr>
      <w:rPr>
        <w:rFonts w:ascii="Symbol" w:hAnsi="Symbol" w:hint="default"/>
      </w:rPr>
    </w:lvl>
    <w:lvl w:ilvl="4" w:tplc="D382B654">
      <w:start w:val="1"/>
      <w:numFmt w:val="bullet"/>
      <w:lvlText w:val="o"/>
      <w:lvlJc w:val="left"/>
      <w:pPr>
        <w:ind w:left="3600" w:hanging="360"/>
      </w:pPr>
      <w:rPr>
        <w:rFonts w:ascii="Courier New" w:hAnsi="Courier New" w:hint="default"/>
      </w:rPr>
    </w:lvl>
    <w:lvl w:ilvl="5" w:tplc="5270FA60">
      <w:start w:val="1"/>
      <w:numFmt w:val="bullet"/>
      <w:lvlText w:val=""/>
      <w:lvlJc w:val="left"/>
      <w:pPr>
        <w:ind w:left="4320" w:hanging="360"/>
      </w:pPr>
      <w:rPr>
        <w:rFonts w:ascii="Wingdings" w:hAnsi="Wingdings" w:hint="default"/>
      </w:rPr>
    </w:lvl>
    <w:lvl w:ilvl="6" w:tplc="F0E2AA7A">
      <w:start w:val="1"/>
      <w:numFmt w:val="bullet"/>
      <w:lvlText w:val=""/>
      <w:lvlJc w:val="left"/>
      <w:pPr>
        <w:ind w:left="5040" w:hanging="360"/>
      </w:pPr>
      <w:rPr>
        <w:rFonts w:ascii="Symbol" w:hAnsi="Symbol" w:hint="default"/>
      </w:rPr>
    </w:lvl>
    <w:lvl w:ilvl="7" w:tplc="B3B24AD4">
      <w:start w:val="1"/>
      <w:numFmt w:val="bullet"/>
      <w:lvlText w:val="o"/>
      <w:lvlJc w:val="left"/>
      <w:pPr>
        <w:ind w:left="5760" w:hanging="360"/>
      </w:pPr>
      <w:rPr>
        <w:rFonts w:ascii="Courier New" w:hAnsi="Courier New" w:hint="default"/>
      </w:rPr>
    </w:lvl>
    <w:lvl w:ilvl="8" w:tplc="32ECD438">
      <w:start w:val="1"/>
      <w:numFmt w:val="bullet"/>
      <w:lvlText w:val=""/>
      <w:lvlJc w:val="left"/>
      <w:pPr>
        <w:ind w:left="6480" w:hanging="360"/>
      </w:pPr>
      <w:rPr>
        <w:rFonts w:ascii="Wingdings" w:hAnsi="Wingdings" w:hint="default"/>
      </w:rPr>
    </w:lvl>
  </w:abstractNum>
  <w:abstractNum w:abstractNumId="28" w15:restartNumberingAfterBreak="0">
    <w:nsid w:val="588108EF"/>
    <w:multiLevelType w:val="hybridMultilevel"/>
    <w:tmpl w:val="EEBEB8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9E02845"/>
    <w:multiLevelType w:val="hybridMultilevel"/>
    <w:tmpl w:val="48DEC2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D456C4C"/>
    <w:multiLevelType w:val="hybridMultilevel"/>
    <w:tmpl w:val="CDB0595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1" w15:restartNumberingAfterBreak="0">
    <w:nsid w:val="63E47100"/>
    <w:multiLevelType w:val="hybridMultilevel"/>
    <w:tmpl w:val="A558B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87A4F91"/>
    <w:multiLevelType w:val="hybridMultilevel"/>
    <w:tmpl w:val="5DD2A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DDE17BF"/>
    <w:multiLevelType w:val="hybridMultilevel"/>
    <w:tmpl w:val="F8567E88"/>
    <w:lvl w:ilvl="0" w:tplc="F142F648">
      <w:start w:val="1"/>
      <w:numFmt w:val="bullet"/>
      <w:lvlText w:val=""/>
      <w:lvlJc w:val="left"/>
      <w:pPr>
        <w:ind w:left="360" w:hanging="360"/>
      </w:pPr>
      <w:rPr>
        <w:rFonts w:ascii="Symbol" w:hAnsi="Symbol" w:hint="default"/>
      </w:rPr>
    </w:lvl>
    <w:lvl w:ilvl="1" w:tplc="ED9E8292">
      <w:start w:val="1"/>
      <w:numFmt w:val="bullet"/>
      <w:lvlText w:val="o"/>
      <w:lvlJc w:val="left"/>
      <w:pPr>
        <w:ind w:left="1080" w:hanging="360"/>
      </w:pPr>
      <w:rPr>
        <w:rFonts w:ascii="Courier New" w:hAnsi="Courier New" w:hint="default"/>
      </w:rPr>
    </w:lvl>
    <w:lvl w:ilvl="2" w:tplc="7DDE4794">
      <w:start w:val="1"/>
      <w:numFmt w:val="bullet"/>
      <w:lvlText w:val=""/>
      <w:lvlJc w:val="left"/>
      <w:pPr>
        <w:ind w:left="1800" w:hanging="360"/>
      </w:pPr>
      <w:rPr>
        <w:rFonts w:ascii="Wingdings" w:hAnsi="Wingdings" w:hint="default"/>
      </w:rPr>
    </w:lvl>
    <w:lvl w:ilvl="3" w:tplc="7EF4BFFE">
      <w:start w:val="1"/>
      <w:numFmt w:val="bullet"/>
      <w:lvlText w:val=""/>
      <w:lvlJc w:val="left"/>
      <w:pPr>
        <w:ind w:left="2520" w:hanging="360"/>
      </w:pPr>
      <w:rPr>
        <w:rFonts w:ascii="Symbol" w:hAnsi="Symbol" w:hint="default"/>
      </w:rPr>
    </w:lvl>
    <w:lvl w:ilvl="4" w:tplc="F888303A">
      <w:start w:val="1"/>
      <w:numFmt w:val="bullet"/>
      <w:lvlText w:val="o"/>
      <w:lvlJc w:val="left"/>
      <w:pPr>
        <w:ind w:left="3240" w:hanging="360"/>
      </w:pPr>
      <w:rPr>
        <w:rFonts w:ascii="Courier New" w:hAnsi="Courier New" w:hint="default"/>
      </w:rPr>
    </w:lvl>
    <w:lvl w:ilvl="5" w:tplc="785E0A04">
      <w:start w:val="1"/>
      <w:numFmt w:val="bullet"/>
      <w:lvlText w:val=""/>
      <w:lvlJc w:val="left"/>
      <w:pPr>
        <w:ind w:left="3960" w:hanging="360"/>
      </w:pPr>
      <w:rPr>
        <w:rFonts w:ascii="Wingdings" w:hAnsi="Wingdings" w:hint="default"/>
      </w:rPr>
    </w:lvl>
    <w:lvl w:ilvl="6" w:tplc="85707C38">
      <w:start w:val="1"/>
      <w:numFmt w:val="bullet"/>
      <w:lvlText w:val=""/>
      <w:lvlJc w:val="left"/>
      <w:pPr>
        <w:ind w:left="4680" w:hanging="360"/>
      </w:pPr>
      <w:rPr>
        <w:rFonts w:ascii="Symbol" w:hAnsi="Symbol" w:hint="default"/>
      </w:rPr>
    </w:lvl>
    <w:lvl w:ilvl="7" w:tplc="EFB82A2E">
      <w:start w:val="1"/>
      <w:numFmt w:val="bullet"/>
      <w:lvlText w:val="o"/>
      <w:lvlJc w:val="left"/>
      <w:pPr>
        <w:ind w:left="5400" w:hanging="360"/>
      </w:pPr>
      <w:rPr>
        <w:rFonts w:ascii="Courier New" w:hAnsi="Courier New" w:hint="default"/>
      </w:rPr>
    </w:lvl>
    <w:lvl w:ilvl="8" w:tplc="AD9A58BA">
      <w:start w:val="1"/>
      <w:numFmt w:val="bullet"/>
      <w:lvlText w:val=""/>
      <w:lvlJc w:val="left"/>
      <w:pPr>
        <w:ind w:left="6120" w:hanging="360"/>
      </w:pPr>
      <w:rPr>
        <w:rFonts w:ascii="Wingdings" w:hAnsi="Wingdings" w:hint="default"/>
      </w:rPr>
    </w:lvl>
  </w:abstractNum>
  <w:abstractNum w:abstractNumId="34" w15:restartNumberingAfterBreak="0">
    <w:nsid w:val="6F1D6A53"/>
    <w:multiLevelType w:val="multilevel"/>
    <w:tmpl w:val="B0042EB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23112F7"/>
    <w:multiLevelType w:val="hybridMultilevel"/>
    <w:tmpl w:val="6F347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3BD7822"/>
    <w:multiLevelType w:val="hybridMultilevel"/>
    <w:tmpl w:val="03D8DA0A"/>
    <w:lvl w:ilvl="0" w:tplc="0409000F">
      <w:start w:val="1"/>
      <w:numFmt w:val="decimal"/>
      <w:lvlText w:val="%1."/>
      <w:lvlJc w:val="left"/>
      <w:pPr>
        <w:ind w:left="1512" w:hanging="360"/>
      </w:pPr>
    </w:lvl>
    <w:lvl w:ilvl="1" w:tplc="04090019">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7" w15:restartNumberingAfterBreak="0">
    <w:nsid w:val="73E316A3"/>
    <w:multiLevelType w:val="hybridMultilevel"/>
    <w:tmpl w:val="A984B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3F5457B"/>
    <w:multiLevelType w:val="hybridMultilevel"/>
    <w:tmpl w:val="660EB56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9" w15:restartNumberingAfterBreak="0">
    <w:nsid w:val="77943591"/>
    <w:multiLevelType w:val="hybridMultilevel"/>
    <w:tmpl w:val="87B218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86CDC11"/>
    <w:multiLevelType w:val="hybridMultilevel"/>
    <w:tmpl w:val="E6445C7A"/>
    <w:lvl w:ilvl="0" w:tplc="44C838E0">
      <w:start w:val="1"/>
      <w:numFmt w:val="bullet"/>
      <w:lvlText w:val=""/>
      <w:lvlJc w:val="left"/>
      <w:pPr>
        <w:ind w:left="720" w:hanging="360"/>
      </w:pPr>
      <w:rPr>
        <w:rFonts w:ascii="Symbol" w:hAnsi="Symbol" w:hint="default"/>
      </w:rPr>
    </w:lvl>
    <w:lvl w:ilvl="1" w:tplc="5DE6D1BA">
      <w:start w:val="1"/>
      <w:numFmt w:val="bullet"/>
      <w:lvlText w:val="o"/>
      <w:lvlJc w:val="left"/>
      <w:pPr>
        <w:ind w:left="1440" w:hanging="360"/>
      </w:pPr>
      <w:rPr>
        <w:rFonts w:ascii="Courier New" w:hAnsi="Courier New" w:hint="default"/>
      </w:rPr>
    </w:lvl>
    <w:lvl w:ilvl="2" w:tplc="7E4CC1DA">
      <w:start w:val="1"/>
      <w:numFmt w:val="bullet"/>
      <w:lvlText w:val=""/>
      <w:lvlJc w:val="left"/>
      <w:pPr>
        <w:ind w:left="2160" w:hanging="360"/>
      </w:pPr>
      <w:rPr>
        <w:rFonts w:ascii="Wingdings" w:hAnsi="Wingdings" w:hint="default"/>
      </w:rPr>
    </w:lvl>
    <w:lvl w:ilvl="3" w:tplc="84F2A7FC">
      <w:start w:val="1"/>
      <w:numFmt w:val="bullet"/>
      <w:lvlText w:val=""/>
      <w:lvlJc w:val="left"/>
      <w:pPr>
        <w:ind w:left="2880" w:hanging="360"/>
      </w:pPr>
      <w:rPr>
        <w:rFonts w:ascii="Symbol" w:hAnsi="Symbol" w:hint="default"/>
      </w:rPr>
    </w:lvl>
    <w:lvl w:ilvl="4" w:tplc="F39EB696">
      <w:start w:val="1"/>
      <w:numFmt w:val="bullet"/>
      <w:lvlText w:val="o"/>
      <w:lvlJc w:val="left"/>
      <w:pPr>
        <w:ind w:left="3600" w:hanging="360"/>
      </w:pPr>
      <w:rPr>
        <w:rFonts w:ascii="Courier New" w:hAnsi="Courier New" w:hint="default"/>
      </w:rPr>
    </w:lvl>
    <w:lvl w:ilvl="5" w:tplc="230CE10A">
      <w:start w:val="1"/>
      <w:numFmt w:val="bullet"/>
      <w:lvlText w:val=""/>
      <w:lvlJc w:val="left"/>
      <w:pPr>
        <w:ind w:left="4320" w:hanging="360"/>
      </w:pPr>
      <w:rPr>
        <w:rFonts w:ascii="Wingdings" w:hAnsi="Wingdings" w:hint="default"/>
      </w:rPr>
    </w:lvl>
    <w:lvl w:ilvl="6" w:tplc="E2F8F2B0">
      <w:start w:val="1"/>
      <w:numFmt w:val="bullet"/>
      <w:lvlText w:val=""/>
      <w:lvlJc w:val="left"/>
      <w:pPr>
        <w:ind w:left="5040" w:hanging="360"/>
      </w:pPr>
      <w:rPr>
        <w:rFonts w:ascii="Symbol" w:hAnsi="Symbol" w:hint="default"/>
      </w:rPr>
    </w:lvl>
    <w:lvl w:ilvl="7" w:tplc="0696099C">
      <w:start w:val="1"/>
      <w:numFmt w:val="bullet"/>
      <w:lvlText w:val="o"/>
      <w:lvlJc w:val="left"/>
      <w:pPr>
        <w:ind w:left="5760" w:hanging="360"/>
      </w:pPr>
      <w:rPr>
        <w:rFonts w:ascii="Courier New" w:hAnsi="Courier New" w:hint="default"/>
      </w:rPr>
    </w:lvl>
    <w:lvl w:ilvl="8" w:tplc="DFECF210">
      <w:start w:val="1"/>
      <w:numFmt w:val="bullet"/>
      <w:lvlText w:val=""/>
      <w:lvlJc w:val="left"/>
      <w:pPr>
        <w:ind w:left="6480" w:hanging="360"/>
      </w:pPr>
      <w:rPr>
        <w:rFonts w:ascii="Wingdings" w:hAnsi="Wingdings" w:hint="default"/>
      </w:rPr>
    </w:lvl>
  </w:abstractNum>
  <w:abstractNum w:abstractNumId="41" w15:restartNumberingAfterBreak="0">
    <w:nsid w:val="791E4341"/>
    <w:multiLevelType w:val="hybridMultilevel"/>
    <w:tmpl w:val="99725304"/>
    <w:lvl w:ilvl="0" w:tplc="0409000F">
      <w:start w:val="1"/>
      <w:numFmt w:val="decimal"/>
      <w:lvlText w:val="%1."/>
      <w:lvlJc w:val="left"/>
      <w:pPr>
        <w:ind w:left="1512" w:hanging="360"/>
      </w:pPr>
      <w:rPr>
        <w:rFonts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42" w15:restartNumberingAfterBreak="0">
    <w:nsid w:val="7A6132AF"/>
    <w:multiLevelType w:val="hybridMultilevel"/>
    <w:tmpl w:val="A28AF34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7CC435B9"/>
    <w:multiLevelType w:val="hybridMultilevel"/>
    <w:tmpl w:val="5666E0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CD425DE"/>
    <w:multiLevelType w:val="hybridMultilevel"/>
    <w:tmpl w:val="E8D4C5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D8527A9"/>
    <w:multiLevelType w:val="hybridMultilevel"/>
    <w:tmpl w:val="8B2A6CF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35092140">
    <w:abstractNumId w:val="34"/>
  </w:num>
  <w:num w:numId="2" w16cid:durableId="667711450">
    <w:abstractNumId w:val="15"/>
  </w:num>
  <w:num w:numId="3" w16cid:durableId="1228613775">
    <w:abstractNumId w:val="12"/>
  </w:num>
  <w:num w:numId="4" w16cid:durableId="227884669">
    <w:abstractNumId w:val="1"/>
  </w:num>
  <w:num w:numId="5" w16cid:durableId="1045566897">
    <w:abstractNumId w:val="27"/>
  </w:num>
  <w:num w:numId="6" w16cid:durableId="1347055414">
    <w:abstractNumId w:val="40"/>
  </w:num>
  <w:num w:numId="7" w16cid:durableId="1266813682">
    <w:abstractNumId w:val="33"/>
  </w:num>
  <w:num w:numId="8" w16cid:durableId="2068336449">
    <w:abstractNumId w:val="4"/>
  </w:num>
  <w:num w:numId="9" w16cid:durableId="922908052">
    <w:abstractNumId w:val="37"/>
  </w:num>
  <w:num w:numId="10" w16cid:durableId="683676221">
    <w:abstractNumId w:val="35"/>
  </w:num>
  <w:num w:numId="11" w16cid:durableId="1512527282">
    <w:abstractNumId w:val="28"/>
  </w:num>
  <w:num w:numId="12" w16cid:durableId="68579056">
    <w:abstractNumId w:val="22"/>
  </w:num>
  <w:num w:numId="13" w16cid:durableId="469902158">
    <w:abstractNumId w:val="5"/>
  </w:num>
  <w:num w:numId="14" w16cid:durableId="1715229993">
    <w:abstractNumId w:val="20"/>
  </w:num>
  <w:num w:numId="15" w16cid:durableId="555745490">
    <w:abstractNumId w:val="18"/>
  </w:num>
  <w:num w:numId="16" w16cid:durableId="559293166">
    <w:abstractNumId w:val="17"/>
  </w:num>
  <w:num w:numId="17" w16cid:durableId="1831216940">
    <w:abstractNumId w:val="43"/>
  </w:num>
  <w:num w:numId="18" w16cid:durableId="1602374116">
    <w:abstractNumId w:val="21"/>
  </w:num>
  <w:num w:numId="19" w16cid:durableId="431897541">
    <w:abstractNumId w:val="13"/>
  </w:num>
  <w:num w:numId="20" w16cid:durableId="783035730">
    <w:abstractNumId w:val="32"/>
  </w:num>
  <w:num w:numId="21" w16cid:durableId="766854806">
    <w:abstractNumId w:val="19"/>
  </w:num>
  <w:num w:numId="22" w16cid:durableId="748308138">
    <w:abstractNumId w:val="16"/>
  </w:num>
  <w:num w:numId="23" w16cid:durableId="1336032449">
    <w:abstractNumId w:val="38"/>
  </w:num>
  <w:num w:numId="24" w16cid:durableId="1497451969">
    <w:abstractNumId w:val="11"/>
  </w:num>
  <w:num w:numId="25" w16cid:durableId="374159560">
    <w:abstractNumId w:val="9"/>
  </w:num>
  <w:num w:numId="26" w16cid:durableId="426846600">
    <w:abstractNumId w:val="36"/>
  </w:num>
  <w:num w:numId="27" w16cid:durableId="408187673">
    <w:abstractNumId w:val="25"/>
  </w:num>
  <w:num w:numId="28" w16cid:durableId="269701868">
    <w:abstractNumId w:val="30"/>
  </w:num>
  <w:num w:numId="29" w16cid:durableId="2045860116">
    <w:abstractNumId w:val="7"/>
  </w:num>
  <w:num w:numId="30" w16cid:durableId="1666786185">
    <w:abstractNumId w:val="0"/>
  </w:num>
  <w:num w:numId="31" w16cid:durableId="30301715">
    <w:abstractNumId w:val="26"/>
  </w:num>
  <w:num w:numId="32" w16cid:durableId="956526018">
    <w:abstractNumId w:val="39"/>
  </w:num>
  <w:num w:numId="33" w16cid:durableId="2083944778">
    <w:abstractNumId w:val="31"/>
  </w:num>
  <w:num w:numId="34" w16cid:durableId="631906772">
    <w:abstractNumId w:val="3"/>
  </w:num>
  <w:num w:numId="35" w16cid:durableId="499547068">
    <w:abstractNumId w:val="14"/>
  </w:num>
  <w:num w:numId="36" w16cid:durableId="1109471404">
    <w:abstractNumId w:val="44"/>
  </w:num>
  <w:num w:numId="37" w16cid:durableId="1152064972">
    <w:abstractNumId w:val="41"/>
  </w:num>
  <w:num w:numId="38" w16cid:durableId="1991858706">
    <w:abstractNumId w:val="10"/>
  </w:num>
  <w:num w:numId="39" w16cid:durableId="788938073">
    <w:abstractNumId w:val="42"/>
  </w:num>
  <w:num w:numId="40" w16cid:durableId="1440560678">
    <w:abstractNumId w:val="6"/>
  </w:num>
  <w:num w:numId="41" w16cid:durableId="2116945227">
    <w:abstractNumId w:val="23"/>
  </w:num>
  <w:num w:numId="42" w16cid:durableId="122315493">
    <w:abstractNumId w:val="45"/>
  </w:num>
  <w:num w:numId="43" w16cid:durableId="1797873605">
    <w:abstractNumId w:val="24"/>
  </w:num>
  <w:num w:numId="44" w16cid:durableId="476453360">
    <w:abstractNumId w:val="8"/>
  </w:num>
  <w:num w:numId="45" w16cid:durableId="1471748629">
    <w:abstractNumId w:val="29"/>
  </w:num>
  <w:num w:numId="46" w16cid:durableId="1556159593">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08C2D5"/>
    <w:rsid w:val="000019D6"/>
    <w:rsid w:val="0001002F"/>
    <w:rsid w:val="00011F00"/>
    <w:rsid w:val="0001230F"/>
    <w:rsid w:val="00013FFC"/>
    <w:rsid w:val="0001619F"/>
    <w:rsid w:val="0001663A"/>
    <w:rsid w:val="000170E8"/>
    <w:rsid w:val="00022AF0"/>
    <w:rsid w:val="00024092"/>
    <w:rsid w:val="00037A8A"/>
    <w:rsid w:val="00040F5E"/>
    <w:rsid w:val="000413A0"/>
    <w:rsid w:val="00041607"/>
    <w:rsid w:val="00045A47"/>
    <w:rsid w:val="00051692"/>
    <w:rsid w:val="000518FC"/>
    <w:rsid w:val="00052DCD"/>
    <w:rsid w:val="00054CAA"/>
    <w:rsid w:val="000553A4"/>
    <w:rsid w:val="00055767"/>
    <w:rsid w:val="000608A3"/>
    <w:rsid w:val="00061450"/>
    <w:rsid w:val="00067EDF"/>
    <w:rsid w:val="00072AAE"/>
    <w:rsid w:val="00074EF0"/>
    <w:rsid w:val="0008072E"/>
    <w:rsid w:val="0008130D"/>
    <w:rsid w:val="00081950"/>
    <w:rsid w:val="00084CB7"/>
    <w:rsid w:val="00086A61"/>
    <w:rsid w:val="00087F54"/>
    <w:rsid w:val="00093B0D"/>
    <w:rsid w:val="00093DD5"/>
    <w:rsid w:val="0009585A"/>
    <w:rsid w:val="00096FF8"/>
    <w:rsid w:val="000A1351"/>
    <w:rsid w:val="000A47DD"/>
    <w:rsid w:val="000B35A7"/>
    <w:rsid w:val="000B467C"/>
    <w:rsid w:val="000B600B"/>
    <w:rsid w:val="000B73D5"/>
    <w:rsid w:val="000C5B14"/>
    <w:rsid w:val="000C5FE2"/>
    <w:rsid w:val="000C6401"/>
    <w:rsid w:val="000C77E2"/>
    <w:rsid w:val="000D11AF"/>
    <w:rsid w:val="000D1CEF"/>
    <w:rsid w:val="000E0A75"/>
    <w:rsid w:val="000E0BBB"/>
    <w:rsid w:val="000E1D6B"/>
    <w:rsid w:val="000E37F3"/>
    <w:rsid w:val="000E6D03"/>
    <w:rsid w:val="000F04F7"/>
    <w:rsid w:val="000F4C70"/>
    <w:rsid w:val="000F6BF9"/>
    <w:rsid w:val="00102312"/>
    <w:rsid w:val="0010324F"/>
    <w:rsid w:val="00105FCD"/>
    <w:rsid w:val="001070E4"/>
    <w:rsid w:val="0011235F"/>
    <w:rsid w:val="00112CF5"/>
    <w:rsid w:val="001227D4"/>
    <w:rsid w:val="00123DB1"/>
    <w:rsid w:val="00136687"/>
    <w:rsid w:val="00140852"/>
    <w:rsid w:val="00145A46"/>
    <w:rsid w:val="00147CE0"/>
    <w:rsid w:val="00157C07"/>
    <w:rsid w:val="00162ED2"/>
    <w:rsid w:val="001660CE"/>
    <w:rsid w:val="0016678D"/>
    <w:rsid w:val="001679C1"/>
    <w:rsid w:val="001707D6"/>
    <w:rsid w:val="00172C18"/>
    <w:rsid w:val="00172F6A"/>
    <w:rsid w:val="001750F2"/>
    <w:rsid w:val="00175285"/>
    <w:rsid w:val="0017785B"/>
    <w:rsid w:val="0018129A"/>
    <w:rsid w:val="00181F2A"/>
    <w:rsid w:val="00182B31"/>
    <w:rsid w:val="00182C7D"/>
    <w:rsid w:val="00187118"/>
    <w:rsid w:val="001931A7"/>
    <w:rsid w:val="00193548"/>
    <w:rsid w:val="001A4F34"/>
    <w:rsid w:val="001A73C5"/>
    <w:rsid w:val="001B63EB"/>
    <w:rsid w:val="001C3CA8"/>
    <w:rsid w:val="001C738A"/>
    <w:rsid w:val="001D2630"/>
    <w:rsid w:val="001D69CD"/>
    <w:rsid w:val="001E78AA"/>
    <w:rsid w:val="001F1800"/>
    <w:rsid w:val="001F2319"/>
    <w:rsid w:val="00201B9A"/>
    <w:rsid w:val="00202D6E"/>
    <w:rsid w:val="00202DE6"/>
    <w:rsid w:val="0020408F"/>
    <w:rsid w:val="00204DB1"/>
    <w:rsid w:val="00207140"/>
    <w:rsid w:val="00210C5A"/>
    <w:rsid w:val="002149EE"/>
    <w:rsid w:val="00214C6A"/>
    <w:rsid w:val="00215D4E"/>
    <w:rsid w:val="00216372"/>
    <w:rsid w:val="00217A8F"/>
    <w:rsid w:val="002233AD"/>
    <w:rsid w:val="00223C15"/>
    <w:rsid w:val="00226C10"/>
    <w:rsid w:val="00237FFE"/>
    <w:rsid w:val="002439A0"/>
    <w:rsid w:val="00244191"/>
    <w:rsid w:val="00245D1E"/>
    <w:rsid w:val="00246A11"/>
    <w:rsid w:val="00250151"/>
    <w:rsid w:val="00251465"/>
    <w:rsid w:val="00267666"/>
    <w:rsid w:val="00274613"/>
    <w:rsid w:val="00275BF5"/>
    <w:rsid w:val="002765B4"/>
    <w:rsid w:val="00277971"/>
    <w:rsid w:val="0029168C"/>
    <w:rsid w:val="0029264B"/>
    <w:rsid w:val="00293F2F"/>
    <w:rsid w:val="002963EE"/>
    <w:rsid w:val="002A07C2"/>
    <w:rsid w:val="002A09FD"/>
    <w:rsid w:val="002A64A6"/>
    <w:rsid w:val="002B02F3"/>
    <w:rsid w:val="002B202D"/>
    <w:rsid w:val="002B5455"/>
    <w:rsid w:val="002B5C53"/>
    <w:rsid w:val="002B5F4C"/>
    <w:rsid w:val="002C26AC"/>
    <w:rsid w:val="002C3B88"/>
    <w:rsid w:val="002C41A3"/>
    <w:rsid w:val="002C5DA8"/>
    <w:rsid w:val="002C7E7C"/>
    <w:rsid w:val="002D1704"/>
    <w:rsid w:val="002D2338"/>
    <w:rsid w:val="002D33CC"/>
    <w:rsid w:val="002D683E"/>
    <w:rsid w:val="002D7722"/>
    <w:rsid w:val="002E08E3"/>
    <w:rsid w:val="002E45CC"/>
    <w:rsid w:val="002E4C44"/>
    <w:rsid w:val="002E52ED"/>
    <w:rsid w:val="002E54A1"/>
    <w:rsid w:val="002E5BDA"/>
    <w:rsid w:val="002F1097"/>
    <w:rsid w:val="002F4FC4"/>
    <w:rsid w:val="00301FFD"/>
    <w:rsid w:val="003029CA"/>
    <w:rsid w:val="00303102"/>
    <w:rsid w:val="00303FE6"/>
    <w:rsid w:val="00305A63"/>
    <w:rsid w:val="0030610E"/>
    <w:rsid w:val="00307E32"/>
    <w:rsid w:val="00311ECC"/>
    <w:rsid w:val="00313D1F"/>
    <w:rsid w:val="00314F2F"/>
    <w:rsid w:val="00325E42"/>
    <w:rsid w:val="00327B09"/>
    <w:rsid w:val="00331604"/>
    <w:rsid w:val="00331785"/>
    <w:rsid w:val="0033306B"/>
    <w:rsid w:val="00333445"/>
    <w:rsid w:val="00333DB0"/>
    <w:rsid w:val="003402EB"/>
    <w:rsid w:val="00346EC1"/>
    <w:rsid w:val="00351C87"/>
    <w:rsid w:val="00352071"/>
    <w:rsid w:val="00356BA5"/>
    <w:rsid w:val="003617E9"/>
    <w:rsid w:val="00365ED1"/>
    <w:rsid w:val="00366069"/>
    <w:rsid w:val="00367CC8"/>
    <w:rsid w:val="00372AAC"/>
    <w:rsid w:val="00375D45"/>
    <w:rsid w:val="00377057"/>
    <w:rsid w:val="00377CAF"/>
    <w:rsid w:val="0038326D"/>
    <w:rsid w:val="00383435"/>
    <w:rsid w:val="00385F71"/>
    <w:rsid w:val="00386320"/>
    <w:rsid w:val="0038668E"/>
    <w:rsid w:val="00386E47"/>
    <w:rsid w:val="003954B5"/>
    <w:rsid w:val="0039626C"/>
    <w:rsid w:val="003A1CB8"/>
    <w:rsid w:val="003A30D9"/>
    <w:rsid w:val="003A49DF"/>
    <w:rsid w:val="003A5BF9"/>
    <w:rsid w:val="003A660C"/>
    <w:rsid w:val="003B201F"/>
    <w:rsid w:val="003B2BC8"/>
    <w:rsid w:val="003B2E48"/>
    <w:rsid w:val="003B3CAC"/>
    <w:rsid w:val="003B5F3A"/>
    <w:rsid w:val="003B6CD0"/>
    <w:rsid w:val="003C2935"/>
    <w:rsid w:val="003C7C59"/>
    <w:rsid w:val="003D15BC"/>
    <w:rsid w:val="003D3B32"/>
    <w:rsid w:val="003D6880"/>
    <w:rsid w:val="003E5E86"/>
    <w:rsid w:val="003E7F0F"/>
    <w:rsid w:val="003F1D57"/>
    <w:rsid w:val="003F4757"/>
    <w:rsid w:val="00401FE6"/>
    <w:rsid w:val="00402C8D"/>
    <w:rsid w:val="0040752D"/>
    <w:rsid w:val="004076CA"/>
    <w:rsid w:val="00413C1E"/>
    <w:rsid w:val="004148CD"/>
    <w:rsid w:val="00414D37"/>
    <w:rsid w:val="00415A0A"/>
    <w:rsid w:val="004162E4"/>
    <w:rsid w:val="00431DBA"/>
    <w:rsid w:val="004369E9"/>
    <w:rsid w:val="00436BC1"/>
    <w:rsid w:val="00452CA4"/>
    <w:rsid w:val="00453868"/>
    <w:rsid w:val="00464E69"/>
    <w:rsid w:val="00466E54"/>
    <w:rsid w:val="00472BD5"/>
    <w:rsid w:val="00473309"/>
    <w:rsid w:val="0047361D"/>
    <w:rsid w:val="0047729B"/>
    <w:rsid w:val="00480738"/>
    <w:rsid w:val="004824BA"/>
    <w:rsid w:val="0048487F"/>
    <w:rsid w:val="004863B2"/>
    <w:rsid w:val="00486C7F"/>
    <w:rsid w:val="00487953"/>
    <w:rsid w:val="00492136"/>
    <w:rsid w:val="004921AC"/>
    <w:rsid w:val="0049406E"/>
    <w:rsid w:val="00495F16"/>
    <w:rsid w:val="0049619D"/>
    <w:rsid w:val="004A33DC"/>
    <w:rsid w:val="004A3881"/>
    <w:rsid w:val="004A6216"/>
    <w:rsid w:val="004B0921"/>
    <w:rsid w:val="004B1A82"/>
    <w:rsid w:val="004B2A4D"/>
    <w:rsid w:val="004B3A85"/>
    <w:rsid w:val="004C3CBB"/>
    <w:rsid w:val="004D0988"/>
    <w:rsid w:val="004D4AB3"/>
    <w:rsid w:val="004D6EDC"/>
    <w:rsid w:val="004D774D"/>
    <w:rsid w:val="004E4673"/>
    <w:rsid w:val="004E46C3"/>
    <w:rsid w:val="004E49EA"/>
    <w:rsid w:val="004E6159"/>
    <w:rsid w:val="004E7FE1"/>
    <w:rsid w:val="004F1B29"/>
    <w:rsid w:val="004F2659"/>
    <w:rsid w:val="004F3C54"/>
    <w:rsid w:val="004F4100"/>
    <w:rsid w:val="004F48AC"/>
    <w:rsid w:val="00501B31"/>
    <w:rsid w:val="005028D3"/>
    <w:rsid w:val="00503C7D"/>
    <w:rsid w:val="00504851"/>
    <w:rsid w:val="005122C8"/>
    <w:rsid w:val="005125B6"/>
    <w:rsid w:val="005158AD"/>
    <w:rsid w:val="0051605E"/>
    <w:rsid w:val="00517E15"/>
    <w:rsid w:val="00531A85"/>
    <w:rsid w:val="00534861"/>
    <w:rsid w:val="00540C00"/>
    <w:rsid w:val="00543CF8"/>
    <w:rsid w:val="00545250"/>
    <w:rsid w:val="00545BE6"/>
    <w:rsid w:val="0055006D"/>
    <w:rsid w:val="00552533"/>
    <w:rsid w:val="00557708"/>
    <w:rsid w:val="00560772"/>
    <w:rsid w:val="005615D2"/>
    <w:rsid w:val="005628BE"/>
    <w:rsid w:val="005647D2"/>
    <w:rsid w:val="00566A50"/>
    <w:rsid w:val="00567C1E"/>
    <w:rsid w:val="00570BFB"/>
    <w:rsid w:val="00572AFB"/>
    <w:rsid w:val="005736DE"/>
    <w:rsid w:val="00577C85"/>
    <w:rsid w:val="00581044"/>
    <w:rsid w:val="00582690"/>
    <w:rsid w:val="00583173"/>
    <w:rsid w:val="0058558D"/>
    <w:rsid w:val="00590C25"/>
    <w:rsid w:val="00591DCD"/>
    <w:rsid w:val="00592E77"/>
    <w:rsid w:val="00594BA4"/>
    <w:rsid w:val="00595E38"/>
    <w:rsid w:val="00596EAB"/>
    <w:rsid w:val="005A06CD"/>
    <w:rsid w:val="005A1146"/>
    <w:rsid w:val="005A3C64"/>
    <w:rsid w:val="005A4A28"/>
    <w:rsid w:val="005A65B0"/>
    <w:rsid w:val="005B1B5D"/>
    <w:rsid w:val="005B4D78"/>
    <w:rsid w:val="005C6AC9"/>
    <w:rsid w:val="005D6C61"/>
    <w:rsid w:val="005D7A40"/>
    <w:rsid w:val="005D7DA9"/>
    <w:rsid w:val="005E07FB"/>
    <w:rsid w:val="005E17A7"/>
    <w:rsid w:val="005E7933"/>
    <w:rsid w:val="005F1A1E"/>
    <w:rsid w:val="005F5201"/>
    <w:rsid w:val="005F752C"/>
    <w:rsid w:val="00604356"/>
    <w:rsid w:val="00604E81"/>
    <w:rsid w:val="006051C4"/>
    <w:rsid w:val="00607A81"/>
    <w:rsid w:val="00621F21"/>
    <w:rsid w:val="00625120"/>
    <w:rsid w:val="00641803"/>
    <w:rsid w:val="00641927"/>
    <w:rsid w:val="0064399D"/>
    <w:rsid w:val="00644702"/>
    <w:rsid w:val="006454F8"/>
    <w:rsid w:val="00646B05"/>
    <w:rsid w:val="00657BDB"/>
    <w:rsid w:val="00662389"/>
    <w:rsid w:val="00663538"/>
    <w:rsid w:val="0066780D"/>
    <w:rsid w:val="00671A6D"/>
    <w:rsid w:val="00672CE5"/>
    <w:rsid w:val="0068030C"/>
    <w:rsid w:val="006805EF"/>
    <w:rsid w:val="00681D25"/>
    <w:rsid w:val="0068283A"/>
    <w:rsid w:val="00685FD8"/>
    <w:rsid w:val="0068704D"/>
    <w:rsid w:val="006871D5"/>
    <w:rsid w:val="00692674"/>
    <w:rsid w:val="00695A3A"/>
    <w:rsid w:val="00695BCD"/>
    <w:rsid w:val="006A1897"/>
    <w:rsid w:val="006A3532"/>
    <w:rsid w:val="006A451A"/>
    <w:rsid w:val="006A633C"/>
    <w:rsid w:val="006B23A0"/>
    <w:rsid w:val="006B57EF"/>
    <w:rsid w:val="006B5C41"/>
    <w:rsid w:val="006B7EA3"/>
    <w:rsid w:val="006C3645"/>
    <w:rsid w:val="006C4F33"/>
    <w:rsid w:val="006C6BAE"/>
    <w:rsid w:val="006D3EC8"/>
    <w:rsid w:val="006D4462"/>
    <w:rsid w:val="006D4A18"/>
    <w:rsid w:val="006D767C"/>
    <w:rsid w:val="006D7767"/>
    <w:rsid w:val="006E26C7"/>
    <w:rsid w:val="006F1BF9"/>
    <w:rsid w:val="006F2077"/>
    <w:rsid w:val="006F2448"/>
    <w:rsid w:val="006F48B2"/>
    <w:rsid w:val="00700598"/>
    <w:rsid w:val="007022D0"/>
    <w:rsid w:val="00702BA3"/>
    <w:rsid w:val="007069D4"/>
    <w:rsid w:val="00713EF3"/>
    <w:rsid w:val="00714DA7"/>
    <w:rsid w:val="00716503"/>
    <w:rsid w:val="007217BF"/>
    <w:rsid w:val="00725C61"/>
    <w:rsid w:val="007309DD"/>
    <w:rsid w:val="007337D4"/>
    <w:rsid w:val="00733845"/>
    <w:rsid w:val="00735D0D"/>
    <w:rsid w:val="007370D0"/>
    <w:rsid w:val="00740529"/>
    <w:rsid w:val="007425F0"/>
    <w:rsid w:val="00742790"/>
    <w:rsid w:val="0074551F"/>
    <w:rsid w:val="007504A1"/>
    <w:rsid w:val="00755A54"/>
    <w:rsid w:val="00760D25"/>
    <w:rsid w:val="0076407A"/>
    <w:rsid w:val="00770B83"/>
    <w:rsid w:val="00773C1A"/>
    <w:rsid w:val="00775D7C"/>
    <w:rsid w:val="00775F54"/>
    <w:rsid w:val="007762B5"/>
    <w:rsid w:val="0077785B"/>
    <w:rsid w:val="007812D0"/>
    <w:rsid w:val="0078525A"/>
    <w:rsid w:val="0078591A"/>
    <w:rsid w:val="0078591D"/>
    <w:rsid w:val="00785954"/>
    <w:rsid w:val="00787063"/>
    <w:rsid w:val="007902B3"/>
    <w:rsid w:val="00790919"/>
    <w:rsid w:val="007913E1"/>
    <w:rsid w:val="007918FA"/>
    <w:rsid w:val="00796C17"/>
    <w:rsid w:val="007A11D7"/>
    <w:rsid w:val="007A70BF"/>
    <w:rsid w:val="007B07B7"/>
    <w:rsid w:val="007B18DF"/>
    <w:rsid w:val="007B19CB"/>
    <w:rsid w:val="007B1A05"/>
    <w:rsid w:val="007B4E12"/>
    <w:rsid w:val="007C1BB9"/>
    <w:rsid w:val="007C3FA9"/>
    <w:rsid w:val="007C493B"/>
    <w:rsid w:val="007C4FC7"/>
    <w:rsid w:val="007C69D2"/>
    <w:rsid w:val="007D0E38"/>
    <w:rsid w:val="007D43B3"/>
    <w:rsid w:val="007D6AD5"/>
    <w:rsid w:val="007E7F41"/>
    <w:rsid w:val="007F3AC6"/>
    <w:rsid w:val="007F4882"/>
    <w:rsid w:val="007F6BD3"/>
    <w:rsid w:val="00806957"/>
    <w:rsid w:val="008073A9"/>
    <w:rsid w:val="00813AB6"/>
    <w:rsid w:val="00813FBF"/>
    <w:rsid w:val="00816EBE"/>
    <w:rsid w:val="00820FDD"/>
    <w:rsid w:val="00821F68"/>
    <w:rsid w:val="00830E86"/>
    <w:rsid w:val="008319C3"/>
    <w:rsid w:val="008346DA"/>
    <w:rsid w:val="00836544"/>
    <w:rsid w:val="008370FB"/>
    <w:rsid w:val="00837553"/>
    <w:rsid w:val="00840B14"/>
    <w:rsid w:val="008415FC"/>
    <w:rsid w:val="00847DF8"/>
    <w:rsid w:val="00854329"/>
    <w:rsid w:val="00854F29"/>
    <w:rsid w:val="00855783"/>
    <w:rsid w:val="00860B87"/>
    <w:rsid w:val="00861C49"/>
    <w:rsid w:val="0086408A"/>
    <w:rsid w:val="008667D7"/>
    <w:rsid w:val="00867BEB"/>
    <w:rsid w:val="0087163B"/>
    <w:rsid w:val="00876B82"/>
    <w:rsid w:val="00880CC3"/>
    <w:rsid w:val="00880E29"/>
    <w:rsid w:val="00885DE2"/>
    <w:rsid w:val="00886FF4"/>
    <w:rsid w:val="008925EB"/>
    <w:rsid w:val="00895B09"/>
    <w:rsid w:val="00896285"/>
    <w:rsid w:val="008A1ABA"/>
    <w:rsid w:val="008A27AE"/>
    <w:rsid w:val="008A2FC0"/>
    <w:rsid w:val="008B0959"/>
    <w:rsid w:val="008B1FDD"/>
    <w:rsid w:val="008B69CE"/>
    <w:rsid w:val="008C0830"/>
    <w:rsid w:val="008D1743"/>
    <w:rsid w:val="008D2D15"/>
    <w:rsid w:val="008E0166"/>
    <w:rsid w:val="008E25A8"/>
    <w:rsid w:val="008E450C"/>
    <w:rsid w:val="008E61D0"/>
    <w:rsid w:val="008F09DC"/>
    <w:rsid w:val="008F214E"/>
    <w:rsid w:val="008F25BB"/>
    <w:rsid w:val="008F6EF9"/>
    <w:rsid w:val="008F7367"/>
    <w:rsid w:val="008F76DA"/>
    <w:rsid w:val="009134CF"/>
    <w:rsid w:val="009208FE"/>
    <w:rsid w:val="009217BC"/>
    <w:rsid w:val="00921949"/>
    <w:rsid w:val="00921D8F"/>
    <w:rsid w:val="0093015B"/>
    <w:rsid w:val="0093065F"/>
    <w:rsid w:val="009319BB"/>
    <w:rsid w:val="00932C45"/>
    <w:rsid w:val="00936795"/>
    <w:rsid w:val="00937A95"/>
    <w:rsid w:val="00940198"/>
    <w:rsid w:val="009449C5"/>
    <w:rsid w:val="00945E79"/>
    <w:rsid w:val="00947BF4"/>
    <w:rsid w:val="00951FA9"/>
    <w:rsid w:val="00954BB0"/>
    <w:rsid w:val="00965498"/>
    <w:rsid w:val="00970527"/>
    <w:rsid w:val="00972C25"/>
    <w:rsid w:val="009813F9"/>
    <w:rsid w:val="009825D4"/>
    <w:rsid w:val="009872DA"/>
    <w:rsid w:val="00991BD7"/>
    <w:rsid w:val="009926CE"/>
    <w:rsid w:val="00997724"/>
    <w:rsid w:val="009A0F4A"/>
    <w:rsid w:val="009A402A"/>
    <w:rsid w:val="009B1AB9"/>
    <w:rsid w:val="009B1B7C"/>
    <w:rsid w:val="009B25E1"/>
    <w:rsid w:val="009B3F41"/>
    <w:rsid w:val="009B7BC8"/>
    <w:rsid w:val="009C0823"/>
    <w:rsid w:val="009C1588"/>
    <w:rsid w:val="009C1D48"/>
    <w:rsid w:val="009C3471"/>
    <w:rsid w:val="009D23C5"/>
    <w:rsid w:val="009E45D3"/>
    <w:rsid w:val="009E61FE"/>
    <w:rsid w:val="009E66AC"/>
    <w:rsid w:val="009E69AC"/>
    <w:rsid w:val="009F4EC9"/>
    <w:rsid w:val="009F5FEF"/>
    <w:rsid w:val="00A000C3"/>
    <w:rsid w:val="00A00C7C"/>
    <w:rsid w:val="00A02A08"/>
    <w:rsid w:val="00A02E20"/>
    <w:rsid w:val="00A04362"/>
    <w:rsid w:val="00A071EF"/>
    <w:rsid w:val="00A07ED7"/>
    <w:rsid w:val="00A12DF9"/>
    <w:rsid w:val="00A1467E"/>
    <w:rsid w:val="00A20512"/>
    <w:rsid w:val="00A261E7"/>
    <w:rsid w:val="00A30DB4"/>
    <w:rsid w:val="00A325FC"/>
    <w:rsid w:val="00A32CB3"/>
    <w:rsid w:val="00A34B94"/>
    <w:rsid w:val="00A35715"/>
    <w:rsid w:val="00A35DF2"/>
    <w:rsid w:val="00A36208"/>
    <w:rsid w:val="00A42FB7"/>
    <w:rsid w:val="00A438E4"/>
    <w:rsid w:val="00A55412"/>
    <w:rsid w:val="00A5607C"/>
    <w:rsid w:val="00A61166"/>
    <w:rsid w:val="00A61F9E"/>
    <w:rsid w:val="00A62FAA"/>
    <w:rsid w:val="00A637BA"/>
    <w:rsid w:val="00A637FE"/>
    <w:rsid w:val="00A64BFB"/>
    <w:rsid w:val="00A67E03"/>
    <w:rsid w:val="00A70B9E"/>
    <w:rsid w:val="00A72516"/>
    <w:rsid w:val="00A76BC7"/>
    <w:rsid w:val="00A77619"/>
    <w:rsid w:val="00A92260"/>
    <w:rsid w:val="00A93390"/>
    <w:rsid w:val="00A9413D"/>
    <w:rsid w:val="00A94911"/>
    <w:rsid w:val="00A971B1"/>
    <w:rsid w:val="00AA071B"/>
    <w:rsid w:val="00AA0BB6"/>
    <w:rsid w:val="00AA0F1B"/>
    <w:rsid w:val="00AA1B71"/>
    <w:rsid w:val="00AA24BA"/>
    <w:rsid w:val="00AA4B3B"/>
    <w:rsid w:val="00AA5AB4"/>
    <w:rsid w:val="00AA5C8B"/>
    <w:rsid w:val="00AB1A35"/>
    <w:rsid w:val="00AB4379"/>
    <w:rsid w:val="00AB45EB"/>
    <w:rsid w:val="00AC30BC"/>
    <w:rsid w:val="00AC76C2"/>
    <w:rsid w:val="00AD09DF"/>
    <w:rsid w:val="00AD2979"/>
    <w:rsid w:val="00AD447F"/>
    <w:rsid w:val="00AD7B02"/>
    <w:rsid w:val="00AE669C"/>
    <w:rsid w:val="00AF29F6"/>
    <w:rsid w:val="00B01B6F"/>
    <w:rsid w:val="00B032AA"/>
    <w:rsid w:val="00B04239"/>
    <w:rsid w:val="00B0727A"/>
    <w:rsid w:val="00B10445"/>
    <w:rsid w:val="00B108C5"/>
    <w:rsid w:val="00B1337A"/>
    <w:rsid w:val="00B13D3C"/>
    <w:rsid w:val="00B14938"/>
    <w:rsid w:val="00B21CD6"/>
    <w:rsid w:val="00B31A4A"/>
    <w:rsid w:val="00B3359A"/>
    <w:rsid w:val="00B3556F"/>
    <w:rsid w:val="00B35B8E"/>
    <w:rsid w:val="00B368CF"/>
    <w:rsid w:val="00B40820"/>
    <w:rsid w:val="00B40D8C"/>
    <w:rsid w:val="00B442C9"/>
    <w:rsid w:val="00B45072"/>
    <w:rsid w:val="00B4541C"/>
    <w:rsid w:val="00B458ED"/>
    <w:rsid w:val="00B46529"/>
    <w:rsid w:val="00B4708A"/>
    <w:rsid w:val="00B5102A"/>
    <w:rsid w:val="00B5224F"/>
    <w:rsid w:val="00B5417F"/>
    <w:rsid w:val="00B55649"/>
    <w:rsid w:val="00B5787C"/>
    <w:rsid w:val="00B61A4B"/>
    <w:rsid w:val="00B6774A"/>
    <w:rsid w:val="00B7027A"/>
    <w:rsid w:val="00B71318"/>
    <w:rsid w:val="00B746BF"/>
    <w:rsid w:val="00B772CE"/>
    <w:rsid w:val="00B807BE"/>
    <w:rsid w:val="00B80B63"/>
    <w:rsid w:val="00B813C0"/>
    <w:rsid w:val="00B834E1"/>
    <w:rsid w:val="00B87FDC"/>
    <w:rsid w:val="00B909D8"/>
    <w:rsid w:val="00B91049"/>
    <w:rsid w:val="00B92619"/>
    <w:rsid w:val="00BA381B"/>
    <w:rsid w:val="00BA56BE"/>
    <w:rsid w:val="00BB0D3F"/>
    <w:rsid w:val="00BB586C"/>
    <w:rsid w:val="00BB58F8"/>
    <w:rsid w:val="00BB6B7C"/>
    <w:rsid w:val="00BB796B"/>
    <w:rsid w:val="00BB7C03"/>
    <w:rsid w:val="00BC0430"/>
    <w:rsid w:val="00BC6D52"/>
    <w:rsid w:val="00BC6EAD"/>
    <w:rsid w:val="00BD3F75"/>
    <w:rsid w:val="00BE3387"/>
    <w:rsid w:val="00BF630A"/>
    <w:rsid w:val="00C006D8"/>
    <w:rsid w:val="00C00A0E"/>
    <w:rsid w:val="00C025AC"/>
    <w:rsid w:val="00C02A8A"/>
    <w:rsid w:val="00C06563"/>
    <w:rsid w:val="00C103EB"/>
    <w:rsid w:val="00C134B8"/>
    <w:rsid w:val="00C16D45"/>
    <w:rsid w:val="00C173B4"/>
    <w:rsid w:val="00C2090B"/>
    <w:rsid w:val="00C2234E"/>
    <w:rsid w:val="00C2294E"/>
    <w:rsid w:val="00C22DDC"/>
    <w:rsid w:val="00C238B6"/>
    <w:rsid w:val="00C2740C"/>
    <w:rsid w:val="00C34492"/>
    <w:rsid w:val="00C34877"/>
    <w:rsid w:val="00C35C96"/>
    <w:rsid w:val="00C4143B"/>
    <w:rsid w:val="00C4493F"/>
    <w:rsid w:val="00C46C66"/>
    <w:rsid w:val="00C47BBF"/>
    <w:rsid w:val="00C51D43"/>
    <w:rsid w:val="00C5407C"/>
    <w:rsid w:val="00C553FE"/>
    <w:rsid w:val="00C614CE"/>
    <w:rsid w:val="00C64C49"/>
    <w:rsid w:val="00C653B1"/>
    <w:rsid w:val="00C746EB"/>
    <w:rsid w:val="00C7745E"/>
    <w:rsid w:val="00C77C72"/>
    <w:rsid w:val="00C8082B"/>
    <w:rsid w:val="00C81EF7"/>
    <w:rsid w:val="00C82EA3"/>
    <w:rsid w:val="00C868A7"/>
    <w:rsid w:val="00C90D8E"/>
    <w:rsid w:val="00C96E29"/>
    <w:rsid w:val="00C9789E"/>
    <w:rsid w:val="00CA1A72"/>
    <w:rsid w:val="00CA5C4D"/>
    <w:rsid w:val="00CA7BAF"/>
    <w:rsid w:val="00CA7E21"/>
    <w:rsid w:val="00CB1CAF"/>
    <w:rsid w:val="00CB3EF9"/>
    <w:rsid w:val="00CB469A"/>
    <w:rsid w:val="00CB708A"/>
    <w:rsid w:val="00CC050A"/>
    <w:rsid w:val="00CD0E11"/>
    <w:rsid w:val="00CD1DD3"/>
    <w:rsid w:val="00CD1F2F"/>
    <w:rsid w:val="00CD617B"/>
    <w:rsid w:val="00CD62EB"/>
    <w:rsid w:val="00CD6EAE"/>
    <w:rsid w:val="00CE4C56"/>
    <w:rsid w:val="00CF03FF"/>
    <w:rsid w:val="00CF21D9"/>
    <w:rsid w:val="00CF3DEF"/>
    <w:rsid w:val="00D014AC"/>
    <w:rsid w:val="00D01A8B"/>
    <w:rsid w:val="00D02F25"/>
    <w:rsid w:val="00D043B1"/>
    <w:rsid w:val="00D06378"/>
    <w:rsid w:val="00D07ECD"/>
    <w:rsid w:val="00D11469"/>
    <w:rsid w:val="00D151BB"/>
    <w:rsid w:val="00D15EF7"/>
    <w:rsid w:val="00D17983"/>
    <w:rsid w:val="00D26113"/>
    <w:rsid w:val="00D30695"/>
    <w:rsid w:val="00D31411"/>
    <w:rsid w:val="00D351ED"/>
    <w:rsid w:val="00D412D1"/>
    <w:rsid w:val="00D42A77"/>
    <w:rsid w:val="00D448D2"/>
    <w:rsid w:val="00D4642D"/>
    <w:rsid w:val="00D56679"/>
    <w:rsid w:val="00D63167"/>
    <w:rsid w:val="00D65E49"/>
    <w:rsid w:val="00D73B65"/>
    <w:rsid w:val="00D74F1E"/>
    <w:rsid w:val="00D77601"/>
    <w:rsid w:val="00D80731"/>
    <w:rsid w:val="00D8086E"/>
    <w:rsid w:val="00D80A18"/>
    <w:rsid w:val="00D85C36"/>
    <w:rsid w:val="00D86714"/>
    <w:rsid w:val="00D867DC"/>
    <w:rsid w:val="00D87301"/>
    <w:rsid w:val="00D90466"/>
    <w:rsid w:val="00D94BB7"/>
    <w:rsid w:val="00D96C69"/>
    <w:rsid w:val="00D976E8"/>
    <w:rsid w:val="00D97792"/>
    <w:rsid w:val="00D97EB5"/>
    <w:rsid w:val="00DB05A6"/>
    <w:rsid w:val="00DB4132"/>
    <w:rsid w:val="00DB662D"/>
    <w:rsid w:val="00DC3757"/>
    <w:rsid w:val="00DC4774"/>
    <w:rsid w:val="00DC4A57"/>
    <w:rsid w:val="00DD0CF6"/>
    <w:rsid w:val="00DD1798"/>
    <w:rsid w:val="00DD3DEC"/>
    <w:rsid w:val="00DD48B8"/>
    <w:rsid w:val="00DE01C2"/>
    <w:rsid w:val="00DE2308"/>
    <w:rsid w:val="00DE619E"/>
    <w:rsid w:val="00DF276A"/>
    <w:rsid w:val="00DF407F"/>
    <w:rsid w:val="00DF418A"/>
    <w:rsid w:val="00DF5C69"/>
    <w:rsid w:val="00E003FC"/>
    <w:rsid w:val="00E07146"/>
    <w:rsid w:val="00E10662"/>
    <w:rsid w:val="00E1078E"/>
    <w:rsid w:val="00E11C41"/>
    <w:rsid w:val="00E17417"/>
    <w:rsid w:val="00E2249A"/>
    <w:rsid w:val="00E23675"/>
    <w:rsid w:val="00E24480"/>
    <w:rsid w:val="00E26069"/>
    <w:rsid w:val="00E26902"/>
    <w:rsid w:val="00E301CB"/>
    <w:rsid w:val="00E412C8"/>
    <w:rsid w:val="00E41E65"/>
    <w:rsid w:val="00E41F38"/>
    <w:rsid w:val="00E45D16"/>
    <w:rsid w:val="00E5492E"/>
    <w:rsid w:val="00E57DD7"/>
    <w:rsid w:val="00E63262"/>
    <w:rsid w:val="00E6385D"/>
    <w:rsid w:val="00E74336"/>
    <w:rsid w:val="00E74E0E"/>
    <w:rsid w:val="00E775DD"/>
    <w:rsid w:val="00E9288A"/>
    <w:rsid w:val="00EA06DF"/>
    <w:rsid w:val="00EA31ED"/>
    <w:rsid w:val="00EA5EBB"/>
    <w:rsid w:val="00EB05BB"/>
    <w:rsid w:val="00EB44CC"/>
    <w:rsid w:val="00EB64AA"/>
    <w:rsid w:val="00EC1AEF"/>
    <w:rsid w:val="00EC1BA8"/>
    <w:rsid w:val="00EC24BD"/>
    <w:rsid w:val="00EC332F"/>
    <w:rsid w:val="00ED1016"/>
    <w:rsid w:val="00ED4FF8"/>
    <w:rsid w:val="00ED529B"/>
    <w:rsid w:val="00ED55D1"/>
    <w:rsid w:val="00EE0BDC"/>
    <w:rsid w:val="00EE118F"/>
    <w:rsid w:val="00EE24C5"/>
    <w:rsid w:val="00EE3A24"/>
    <w:rsid w:val="00EE5514"/>
    <w:rsid w:val="00EF140E"/>
    <w:rsid w:val="00EF4477"/>
    <w:rsid w:val="00EF549F"/>
    <w:rsid w:val="00F01328"/>
    <w:rsid w:val="00F0184D"/>
    <w:rsid w:val="00F05211"/>
    <w:rsid w:val="00F108C1"/>
    <w:rsid w:val="00F2247D"/>
    <w:rsid w:val="00F30A7A"/>
    <w:rsid w:val="00F36B78"/>
    <w:rsid w:val="00F40485"/>
    <w:rsid w:val="00F40CAD"/>
    <w:rsid w:val="00F42DDA"/>
    <w:rsid w:val="00F45029"/>
    <w:rsid w:val="00F455FC"/>
    <w:rsid w:val="00F5092E"/>
    <w:rsid w:val="00F57AD1"/>
    <w:rsid w:val="00F62AC8"/>
    <w:rsid w:val="00F63410"/>
    <w:rsid w:val="00F63D49"/>
    <w:rsid w:val="00F65E59"/>
    <w:rsid w:val="00F75406"/>
    <w:rsid w:val="00F82C26"/>
    <w:rsid w:val="00F84ED0"/>
    <w:rsid w:val="00F86572"/>
    <w:rsid w:val="00F86A6A"/>
    <w:rsid w:val="00F87DBF"/>
    <w:rsid w:val="00F90F30"/>
    <w:rsid w:val="00F91CDA"/>
    <w:rsid w:val="00F950F1"/>
    <w:rsid w:val="00F968C1"/>
    <w:rsid w:val="00F971B2"/>
    <w:rsid w:val="00FA15FD"/>
    <w:rsid w:val="00FA245E"/>
    <w:rsid w:val="00FA4CC5"/>
    <w:rsid w:val="00FA55CE"/>
    <w:rsid w:val="00FA64E6"/>
    <w:rsid w:val="00FA6529"/>
    <w:rsid w:val="00FB221F"/>
    <w:rsid w:val="00FB4380"/>
    <w:rsid w:val="00FB4F7F"/>
    <w:rsid w:val="00FC02BC"/>
    <w:rsid w:val="00FC3940"/>
    <w:rsid w:val="00FC421F"/>
    <w:rsid w:val="00FC6FCD"/>
    <w:rsid w:val="00FD10C0"/>
    <w:rsid w:val="00FD1F98"/>
    <w:rsid w:val="00FD388F"/>
    <w:rsid w:val="00FE1189"/>
    <w:rsid w:val="00FE152F"/>
    <w:rsid w:val="00FE1607"/>
    <w:rsid w:val="00FE225C"/>
    <w:rsid w:val="00FE311F"/>
    <w:rsid w:val="00FE33B1"/>
    <w:rsid w:val="00FE3EE0"/>
    <w:rsid w:val="00FE4442"/>
    <w:rsid w:val="00FE6D1E"/>
    <w:rsid w:val="00FE6E6E"/>
    <w:rsid w:val="00FF1D3E"/>
    <w:rsid w:val="00FF2BA6"/>
    <w:rsid w:val="00FF75E6"/>
    <w:rsid w:val="011C6928"/>
    <w:rsid w:val="0183B771"/>
    <w:rsid w:val="018686CC"/>
    <w:rsid w:val="01D44F71"/>
    <w:rsid w:val="02067B28"/>
    <w:rsid w:val="022435B2"/>
    <w:rsid w:val="023C29EF"/>
    <w:rsid w:val="0241B4A4"/>
    <w:rsid w:val="0258BC6B"/>
    <w:rsid w:val="02B4950F"/>
    <w:rsid w:val="0330F956"/>
    <w:rsid w:val="0356C077"/>
    <w:rsid w:val="0369FC58"/>
    <w:rsid w:val="037A124C"/>
    <w:rsid w:val="03F5C062"/>
    <w:rsid w:val="042F7B63"/>
    <w:rsid w:val="04C943A7"/>
    <w:rsid w:val="04F02F11"/>
    <w:rsid w:val="04F1175B"/>
    <w:rsid w:val="05275A83"/>
    <w:rsid w:val="05C8CF1C"/>
    <w:rsid w:val="05EF1FD2"/>
    <w:rsid w:val="05F15B25"/>
    <w:rsid w:val="06403514"/>
    <w:rsid w:val="0681938A"/>
    <w:rsid w:val="0693DABB"/>
    <w:rsid w:val="06ACF9F2"/>
    <w:rsid w:val="06D53F41"/>
    <w:rsid w:val="06E429F7"/>
    <w:rsid w:val="06EBF4FD"/>
    <w:rsid w:val="06EEE81E"/>
    <w:rsid w:val="06EFFA61"/>
    <w:rsid w:val="070006B3"/>
    <w:rsid w:val="073AA4A1"/>
    <w:rsid w:val="0780A717"/>
    <w:rsid w:val="07831E9F"/>
    <w:rsid w:val="079FFED8"/>
    <w:rsid w:val="07E0ABA7"/>
    <w:rsid w:val="07E81DB9"/>
    <w:rsid w:val="07F98EC1"/>
    <w:rsid w:val="080DA79F"/>
    <w:rsid w:val="083DD182"/>
    <w:rsid w:val="0853A049"/>
    <w:rsid w:val="08605850"/>
    <w:rsid w:val="08D8A9CE"/>
    <w:rsid w:val="08DF2578"/>
    <w:rsid w:val="09178B68"/>
    <w:rsid w:val="095BC0FA"/>
    <w:rsid w:val="098AB3BE"/>
    <w:rsid w:val="09AC5AA5"/>
    <w:rsid w:val="0A0D318D"/>
    <w:rsid w:val="0A25EAD7"/>
    <w:rsid w:val="0A4D5D29"/>
    <w:rsid w:val="0A5E9C9E"/>
    <w:rsid w:val="0AE1BD7B"/>
    <w:rsid w:val="0B1C7DDA"/>
    <w:rsid w:val="0B78F2D1"/>
    <w:rsid w:val="0B7B91F1"/>
    <w:rsid w:val="0B8A1E54"/>
    <w:rsid w:val="0C21C2BE"/>
    <w:rsid w:val="0C249EEC"/>
    <w:rsid w:val="0C3298A0"/>
    <w:rsid w:val="0C4EF793"/>
    <w:rsid w:val="0C5202A0"/>
    <w:rsid w:val="0C6609E2"/>
    <w:rsid w:val="0C8B39C6"/>
    <w:rsid w:val="0C9D2BA6"/>
    <w:rsid w:val="0CAE4FF3"/>
    <w:rsid w:val="0D13A5BA"/>
    <w:rsid w:val="0D70121E"/>
    <w:rsid w:val="0DDCC7E0"/>
    <w:rsid w:val="0DE272D2"/>
    <w:rsid w:val="0DF33E25"/>
    <w:rsid w:val="0E2301C8"/>
    <w:rsid w:val="0E24D2B0"/>
    <w:rsid w:val="0EAB13F5"/>
    <w:rsid w:val="0F091757"/>
    <w:rsid w:val="0F2469FD"/>
    <w:rsid w:val="0F461B36"/>
    <w:rsid w:val="0FC77E38"/>
    <w:rsid w:val="0FD9B229"/>
    <w:rsid w:val="0FF28B3E"/>
    <w:rsid w:val="1069D242"/>
    <w:rsid w:val="108DEFB5"/>
    <w:rsid w:val="11BB6C89"/>
    <w:rsid w:val="11BD0772"/>
    <w:rsid w:val="11F46E3B"/>
    <w:rsid w:val="11FEDA22"/>
    <w:rsid w:val="12351F07"/>
    <w:rsid w:val="127560AA"/>
    <w:rsid w:val="12AB422D"/>
    <w:rsid w:val="13013740"/>
    <w:rsid w:val="1337D574"/>
    <w:rsid w:val="1340CA64"/>
    <w:rsid w:val="136CBD0F"/>
    <w:rsid w:val="13774E28"/>
    <w:rsid w:val="13C06F95"/>
    <w:rsid w:val="13CFB164"/>
    <w:rsid w:val="13D40531"/>
    <w:rsid w:val="1413D073"/>
    <w:rsid w:val="1432395D"/>
    <w:rsid w:val="147D954B"/>
    <w:rsid w:val="1487DC48"/>
    <w:rsid w:val="14F8AA49"/>
    <w:rsid w:val="1527229C"/>
    <w:rsid w:val="156CC432"/>
    <w:rsid w:val="1581769C"/>
    <w:rsid w:val="1588CF0D"/>
    <w:rsid w:val="15D473CE"/>
    <w:rsid w:val="15E3CF77"/>
    <w:rsid w:val="16119648"/>
    <w:rsid w:val="161C05AC"/>
    <w:rsid w:val="1624710B"/>
    <w:rsid w:val="164F94CE"/>
    <w:rsid w:val="16710021"/>
    <w:rsid w:val="168EC4B8"/>
    <w:rsid w:val="16AC623D"/>
    <w:rsid w:val="16CF0371"/>
    <w:rsid w:val="16DF7A9D"/>
    <w:rsid w:val="1721FD19"/>
    <w:rsid w:val="17408D10"/>
    <w:rsid w:val="17BDFE2F"/>
    <w:rsid w:val="17E8D8EE"/>
    <w:rsid w:val="17E9467E"/>
    <w:rsid w:val="1821AF0B"/>
    <w:rsid w:val="1833DC8B"/>
    <w:rsid w:val="184D798F"/>
    <w:rsid w:val="1854CB54"/>
    <w:rsid w:val="1863D10D"/>
    <w:rsid w:val="18680C13"/>
    <w:rsid w:val="18689EF2"/>
    <w:rsid w:val="186EAE40"/>
    <w:rsid w:val="18855C81"/>
    <w:rsid w:val="189CD63D"/>
    <w:rsid w:val="18BB778B"/>
    <w:rsid w:val="18D34952"/>
    <w:rsid w:val="1948DB59"/>
    <w:rsid w:val="195A4014"/>
    <w:rsid w:val="195AA301"/>
    <w:rsid w:val="196FD388"/>
    <w:rsid w:val="19842837"/>
    <w:rsid w:val="19D088BD"/>
    <w:rsid w:val="19D2CB0F"/>
    <w:rsid w:val="19E50199"/>
    <w:rsid w:val="1ABCBE14"/>
    <w:rsid w:val="1AD7B110"/>
    <w:rsid w:val="1AF11B7A"/>
    <w:rsid w:val="1B383522"/>
    <w:rsid w:val="1B43AFC8"/>
    <w:rsid w:val="1B539E1A"/>
    <w:rsid w:val="1BBFE838"/>
    <w:rsid w:val="1BE5B647"/>
    <w:rsid w:val="1C5EB2E8"/>
    <w:rsid w:val="1C72A54C"/>
    <w:rsid w:val="1CBE8BEB"/>
    <w:rsid w:val="1D15D561"/>
    <w:rsid w:val="1D3A03E1"/>
    <w:rsid w:val="1D405E77"/>
    <w:rsid w:val="1D4220D9"/>
    <w:rsid w:val="1D628C86"/>
    <w:rsid w:val="1E03B3F7"/>
    <w:rsid w:val="1E3FA1C5"/>
    <w:rsid w:val="1E4BCD94"/>
    <w:rsid w:val="1E65278C"/>
    <w:rsid w:val="1E69A6E3"/>
    <w:rsid w:val="1E8DF166"/>
    <w:rsid w:val="1E919D25"/>
    <w:rsid w:val="1F215F91"/>
    <w:rsid w:val="1F45E667"/>
    <w:rsid w:val="1F4B366C"/>
    <w:rsid w:val="1F604C20"/>
    <w:rsid w:val="1F60511A"/>
    <w:rsid w:val="1FD24B1B"/>
    <w:rsid w:val="2009A855"/>
    <w:rsid w:val="2009C46D"/>
    <w:rsid w:val="209FD3D6"/>
    <w:rsid w:val="20A12C74"/>
    <w:rsid w:val="20A7FC3D"/>
    <w:rsid w:val="20AE74FE"/>
    <w:rsid w:val="20D4B05D"/>
    <w:rsid w:val="21187FAC"/>
    <w:rsid w:val="21189ABA"/>
    <w:rsid w:val="213F6A72"/>
    <w:rsid w:val="2177E7AB"/>
    <w:rsid w:val="217B6CDC"/>
    <w:rsid w:val="217F2422"/>
    <w:rsid w:val="2182EDB8"/>
    <w:rsid w:val="21B63F90"/>
    <w:rsid w:val="21EEAC7D"/>
    <w:rsid w:val="2278BD95"/>
    <w:rsid w:val="22A7178C"/>
    <w:rsid w:val="23EA2D76"/>
    <w:rsid w:val="2477A3D6"/>
    <w:rsid w:val="2480739E"/>
    <w:rsid w:val="24970FD1"/>
    <w:rsid w:val="24AAC646"/>
    <w:rsid w:val="251DE8C9"/>
    <w:rsid w:val="2563B472"/>
    <w:rsid w:val="256A67E7"/>
    <w:rsid w:val="257B8C3D"/>
    <w:rsid w:val="25DE4C28"/>
    <w:rsid w:val="25F39E25"/>
    <w:rsid w:val="2602B900"/>
    <w:rsid w:val="2631BEA3"/>
    <w:rsid w:val="2633E9C4"/>
    <w:rsid w:val="268D9043"/>
    <w:rsid w:val="26D36126"/>
    <w:rsid w:val="26D9F6B5"/>
    <w:rsid w:val="26F6CA37"/>
    <w:rsid w:val="272E9F50"/>
    <w:rsid w:val="27ED3BA7"/>
    <w:rsid w:val="28549F86"/>
    <w:rsid w:val="28885B5C"/>
    <w:rsid w:val="28AF0454"/>
    <w:rsid w:val="28CFACC8"/>
    <w:rsid w:val="296EC16D"/>
    <w:rsid w:val="2970704D"/>
    <w:rsid w:val="2995C7CA"/>
    <w:rsid w:val="29973CB8"/>
    <w:rsid w:val="29BFECB6"/>
    <w:rsid w:val="2A1864F2"/>
    <w:rsid w:val="2A568CE5"/>
    <w:rsid w:val="2A76F649"/>
    <w:rsid w:val="2B319055"/>
    <w:rsid w:val="2B921EE6"/>
    <w:rsid w:val="2BA2C5A7"/>
    <w:rsid w:val="2BB8484D"/>
    <w:rsid w:val="2BC6EEF5"/>
    <w:rsid w:val="2C25B16B"/>
    <w:rsid w:val="2C2FC2C5"/>
    <w:rsid w:val="2C950937"/>
    <w:rsid w:val="2CAAA865"/>
    <w:rsid w:val="2CACE8E6"/>
    <w:rsid w:val="2D0F6C35"/>
    <w:rsid w:val="2D3FEC1A"/>
    <w:rsid w:val="2D996F10"/>
    <w:rsid w:val="2DAD97BF"/>
    <w:rsid w:val="2DAF5B5D"/>
    <w:rsid w:val="2DDE3FD5"/>
    <w:rsid w:val="2DE5525C"/>
    <w:rsid w:val="2E8B7708"/>
    <w:rsid w:val="2ED03FFE"/>
    <w:rsid w:val="2EDC8092"/>
    <w:rsid w:val="2F156FCC"/>
    <w:rsid w:val="2F288DD6"/>
    <w:rsid w:val="2F2A7A4A"/>
    <w:rsid w:val="2F74A065"/>
    <w:rsid w:val="2FCB7A09"/>
    <w:rsid w:val="2FCBB077"/>
    <w:rsid w:val="30022717"/>
    <w:rsid w:val="303C94BC"/>
    <w:rsid w:val="3090A8FD"/>
    <w:rsid w:val="30B0C3D3"/>
    <w:rsid w:val="30FF0D46"/>
    <w:rsid w:val="31DF5F20"/>
    <w:rsid w:val="31F68879"/>
    <w:rsid w:val="320A4A77"/>
    <w:rsid w:val="321E28E9"/>
    <w:rsid w:val="322B0C89"/>
    <w:rsid w:val="3264D2C6"/>
    <w:rsid w:val="3276696D"/>
    <w:rsid w:val="32A361C9"/>
    <w:rsid w:val="32AEE335"/>
    <w:rsid w:val="32E5431F"/>
    <w:rsid w:val="32FC2828"/>
    <w:rsid w:val="33317A14"/>
    <w:rsid w:val="33419322"/>
    <w:rsid w:val="33DA9265"/>
    <w:rsid w:val="33DDFEC2"/>
    <w:rsid w:val="33F433F4"/>
    <w:rsid w:val="33FB8D30"/>
    <w:rsid w:val="3455B3DD"/>
    <w:rsid w:val="347D0438"/>
    <w:rsid w:val="3496E9F1"/>
    <w:rsid w:val="34D13509"/>
    <w:rsid w:val="3504DDAE"/>
    <w:rsid w:val="352D4045"/>
    <w:rsid w:val="353C4351"/>
    <w:rsid w:val="35456ECF"/>
    <w:rsid w:val="354FCEC1"/>
    <w:rsid w:val="358428C7"/>
    <w:rsid w:val="35BC3F66"/>
    <w:rsid w:val="35F45393"/>
    <w:rsid w:val="3608C2D5"/>
    <w:rsid w:val="36099435"/>
    <w:rsid w:val="36499210"/>
    <w:rsid w:val="36759352"/>
    <w:rsid w:val="36794055"/>
    <w:rsid w:val="367F6BA5"/>
    <w:rsid w:val="36FC116E"/>
    <w:rsid w:val="384977F4"/>
    <w:rsid w:val="388CD831"/>
    <w:rsid w:val="38DD482B"/>
    <w:rsid w:val="38E5F550"/>
    <w:rsid w:val="38FF969C"/>
    <w:rsid w:val="399D65D6"/>
    <w:rsid w:val="39F57531"/>
    <w:rsid w:val="3A1F4CCB"/>
    <w:rsid w:val="3A54B2E5"/>
    <w:rsid w:val="3A8B01BE"/>
    <w:rsid w:val="3AA0B302"/>
    <w:rsid w:val="3ACF1C84"/>
    <w:rsid w:val="3ADD5121"/>
    <w:rsid w:val="3AE2892B"/>
    <w:rsid w:val="3AE95D27"/>
    <w:rsid w:val="3AFDCC69"/>
    <w:rsid w:val="3B23F728"/>
    <w:rsid w:val="3B55D921"/>
    <w:rsid w:val="3B88BB3E"/>
    <w:rsid w:val="3BA7D4DC"/>
    <w:rsid w:val="3BC0D77D"/>
    <w:rsid w:val="3C5A2DC8"/>
    <w:rsid w:val="3C8E9F1B"/>
    <w:rsid w:val="3D0A0721"/>
    <w:rsid w:val="3D5AE2E1"/>
    <w:rsid w:val="3D999976"/>
    <w:rsid w:val="3DC76E8A"/>
    <w:rsid w:val="3DF91624"/>
    <w:rsid w:val="3E32136F"/>
    <w:rsid w:val="3E46CB04"/>
    <w:rsid w:val="3E7EFF0E"/>
    <w:rsid w:val="3ED63400"/>
    <w:rsid w:val="3EEAA5CA"/>
    <w:rsid w:val="3FD755AE"/>
    <w:rsid w:val="3FE6D991"/>
    <w:rsid w:val="3FF54BC9"/>
    <w:rsid w:val="3FF8B46A"/>
    <w:rsid w:val="400E887F"/>
    <w:rsid w:val="40262CF7"/>
    <w:rsid w:val="405E7CBF"/>
    <w:rsid w:val="4067D3A1"/>
    <w:rsid w:val="40913A29"/>
    <w:rsid w:val="4139336E"/>
    <w:rsid w:val="414F4B33"/>
    <w:rsid w:val="41D76532"/>
    <w:rsid w:val="41DB1D6C"/>
    <w:rsid w:val="41E803F3"/>
    <w:rsid w:val="4202FCF0"/>
    <w:rsid w:val="42343D57"/>
    <w:rsid w:val="42B25821"/>
    <w:rsid w:val="42B75947"/>
    <w:rsid w:val="432D0CAA"/>
    <w:rsid w:val="4397C33E"/>
    <w:rsid w:val="43B7DE6C"/>
    <w:rsid w:val="43E40539"/>
    <w:rsid w:val="440334CC"/>
    <w:rsid w:val="4417D6E7"/>
    <w:rsid w:val="44236805"/>
    <w:rsid w:val="4434D940"/>
    <w:rsid w:val="44446052"/>
    <w:rsid w:val="44985C45"/>
    <w:rsid w:val="44B5F9BF"/>
    <w:rsid w:val="44BC1A30"/>
    <w:rsid w:val="44DE13E1"/>
    <w:rsid w:val="44E51964"/>
    <w:rsid w:val="451FE1CA"/>
    <w:rsid w:val="454BA821"/>
    <w:rsid w:val="456E878B"/>
    <w:rsid w:val="45750858"/>
    <w:rsid w:val="458835D9"/>
    <w:rsid w:val="45B28478"/>
    <w:rsid w:val="45BDDDAC"/>
    <w:rsid w:val="45F624C0"/>
    <w:rsid w:val="46699987"/>
    <w:rsid w:val="46E89C38"/>
    <w:rsid w:val="471B4A2A"/>
    <w:rsid w:val="4720F318"/>
    <w:rsid w:val="47B11B3C"/>
    <w:rsid w:val="4839F9BE"/>
    <w:rsid w:val="48487576"/>
    <w:rsid w:val="48D231AA"/>
    <w:rsid w:val="4909DCA5"/>
    <w:rsid w:val="4953BFC5"/>
    <w:rsid w:val="49E0786F"/>
    <w:rsid w:val="49E89D2A"/>
    <w:rsid w:val="4A21ED55"/>
    <w:rsid w:val="4A239B98"/>
    <w:rsid w:val="4A62D13E"/>
    <w:rsid w:val="4A8CC776"/>
    <w:rsid w:val="4AC37165"/>
    <w:rsid w:val="4AF0CDB1"/>
    <w:rsid w:val="4B6A31A5"/>
    <w:rsid w:val="4B7E375E"/>
    <w:rsid w:val="4B94984C"/>
    <w:rsid w:val="4BCE35C3"/>
    <w:rsid w:val="4C0E2FDD"/>
    <w:rsid w:val="4C16CCC3"/>
    <w:rsid w:val="4C5180D5"/>
    <w:rsid w:val="4C7A74AF"/>
    <w:rsid w:val="4C84709F"/>
    <w:rsid w:val="4C9F2676"/>
    <w:rsid w:val="4CBB6D06"/>
    <w:rsid w:val="4D364F7E"/>
    <w:rsid w:val="4DBEDA76"/>
    <w:rsid w:val="4E06C63B"/>
    <w:rsid w:val="4E5C6542"/>
    <w:rsid w:val="4E75D9B3"/>
    <w:rsid w:val="4E88FF6A"/>
    <w:rsid w:val="4E9D124E"/>
    <w:rsid w:val="4EB268D2"/>
    <w:rsid w:val="4ED8A2EC"/>
    <w:rsid w:val="4EEB25D6"/>
    <w:rsid w:val="4EF1F350"/>
    <w:rsid w:val="4F1CC231"/>
    <w:rsid w:val="4F2B3932"/>
    <w:rsid w:val="4F307DAB"/>
    <w:rsid w:val="4F4B23CD"/>
    <w:rsid w:val="4F57E47E"/>
    <w:rsid w:val="4F6B2737"/>
    <w:rsid w:val="4F846B60"/>
    <w:rsid w:val="4FCE042A"/>
    <w:rsid w:val="4FDA2396"/>
    <w:rsid w:val="4FE56019"/>
    <w:rsid w:val="4FEADB7D"/>
    <w:rsid w:val="4FF91E4B"/>
    <w:rsid w:val="5046AD57"/>
    <w:rsid w:val="504D018E"/>
    <w:rsid w:val="506C9BFA"/>
    <w:rsid w:val="507C8989"/>
    <w:rsid w:val="50F98070"/>
    <w:rsid w:val="510FC2C5"/>
    <w:rsid w:val="51397B61"/>
    <w:rsid w:val="51442674"/>
    <w:rsid w:val="51833930"/>
    <w:rsid w:val="51C47AA2"/>
    <w:rsid w:val="51D528E8"/>
    <w:rsid w:val="524E3476"/>
    <w:rsid w:val="527261B3"/>
    <w:rsid w:val="52DB83A5"/>
    <w:rsid w:val="531B7115"/>
    <w:rsid w:val="5327D9A3"/>
    <w:rsid w:val="53B8E7ED"/>
    <w:rsid w:val="54608880"/>
    <w:rsid w:val="54EE5387"/>
    <w:rsid w:val="54FF3692"/>
    <w:rsid w:val="555495E1"/>
    <w:rsid w:val="5585810F"/>
    <w:rsid w:val="5599C4E6"/>
    <w:rsid w:val="55A972C8"/>
    <w:rsid w:val="55FF0CF0"/>
    <w:rsid w:val="5605EC2A"/>
    <w:rsid w:val="56D6105A"/>
    <w:rsid w:val="56F76CDF"/>
    <w:rsid w:val="572144E0"/>
    <w:rsid w:val="57279736"/>
    <w:rsid w:val="575648ED"/>
    <w:rsid w:val="5772B9B7"/>
    <w:rsid w:val="57760605"/>
    <w:rsid w:val="57968ADB"/>
    <w:rsid w:val="57976C42"/>
    <w:rsid w:val="57D3E7DE"/>
    <w:rsid w:val="58093C41"/>
    <w:rsid w:val="58248012"/>
    <w:rsid w:val="582E1D17"/>
    <w:rsid w:val="587B11E3"/>
    <w:rsid w:val="58B18F2D"/>
    <w:rsid w:val="58DEB52F"/>
    <w:rsid w:val="58E8EF25"/>
    <w:rsid w:val="5909FB0F"/>
    <w:rsid w:val="596E4FEC"/>
    <w:rsid w:val="59787F62"/>
    <w:rsid w:val="59F39553"/>
    <w:rsid w:val="5A0E2BAE"/>
    <w:rsid w:val="5A14D45F"/>
    <w:rsid w:val="5A1F644B"/>
    <w:rsid w:val="5A229233"/>
    <w:rsid w:val="5A44C53D"/>
    <w:rsid w:val="5A4C2C7A"/>
    <w:rsid w:val="5A568E0E"/>
    <w:rsid w:val="5A9A790B"/>
    <w:rsid w:val="5ABEFEEF"/>
    <w:rsid w:val="5B54035F"/>
    <w:rsid w:val="5B57F7CB"/>
    <w:rsid w:val="5B64A80C"/>
    <w:rsid w:val="5B972323"/>
    <w:rsid w:val="5BA206DD"/>
    <w:rsid w:val="5BAFD8D7"/>
    <w:rsid w:val="5BCC6102"/>
    <w:rsid w:val="5BD85537"/>
    <w:rsid w:val="5BE9FDD4"/>
    <w:rsid w:val="5CA6A94C"/>
    <w:rsid w:val="5CBDE05C"/>
    <w:rsid w:val="5D01A297"/>
    <w:rsid w:val="5D6F30E1"/>
    <w:rsid w:val="5D953B71"/>
    <w:rsid w:val="5D97CBA4"/>
    <w:rsid w:val="5D9CB316"/>
    <w:rsid w:val="5D9D4E77"/>
    <w:rsid w:val="5DCACE11"/>
    <w:rsid w:val="5DD30050"/>
    <w:rsid w:val="5DEDCE23"/>
    <w:rsid w:val="5E0791E2"/>
    <w:rsid w:val="5E5ACC6B"/>
    <w:rsid w:val="5E8526C4"/>
    <w:rsid w:val="5E9A1928"/>
    <w:rsid w:val="5EA4C08A"/>
    <w:rsid w:val="5F6E2C2D"/>
    <w:rsid w:val="5F7AC3DF"/>
    <w:rsid w:val="5FB660EC"/>
    <w:rsid w:val="5FC8BEBA"/>
    <w:rsid w:val="604CF581"/>
    <w:rsid w:val="6088A267"/>
    <w:rsid w:val="60E11B2C"/>
    <w:rsid w:val="60F8DD7E"/>
    <w:rsid w:val="6114B3A9"/>
    <w:rsid w:val="617E4BD9"/>
    <w:rsid w:val="6188BF74"/>
    <w:rsid w:val="61D8B61E"/>
    <w:rsid w:val="620CFB9E"/>
    <w:rsid w:val="625547F0"/>
    <w:rsid w:val="62F395BB"/>
    <w:rsid w:val="6304299B"/>
    <w:rsid w:val="632C6D92"/>
    <w:rsid w:val="638D3F45"/>
    <w:rsid w:val="63ABDAA9"/>
    <w:rsid w:val="63AD5439"/>
    <w:rsid w:val="63B1E067"/>
    <w:rsid w:val="63F39D52"/>
    <w:rsid w:val="63FC4801"/>
    <w:rsid w:val="64017883"/>
    <w:rsid w:val="64207EA7"/>
    <w:rsid w:val="6445C9B9"/>
    <w:rsid w:val="648017E3"/>
    <w:rsid w:val="649EE17D"/>
    <w:rsid w:val="64B2C568"/>
    <w:rsid w:val="64EEB78A"/>
    <w:rsid w:val="6522B10E"/>
    <w:rsid w:val="659DEDB5"/>
    <w:rsid w:val="660CD28B"/>
    <w:rsid w:val="6647D85E"/>
    <w:rsid w:val="6669933D"/>
    <w:rsid w:val="66754105"/>
    <w:rsid w:val="66801D07"/>
    <w:rsid w:val="66A89DC7"/>
    <w:rsid w:val="67416D0C"/>
    <w:rsid w:val="675A70B1"/>
    <w:rsid w:val="67C7096E"/>
    <w:rsid w:val="67DE5F86"/>
    <w:rsid w:val="67E59506"/>
    <w:rsid w:val="67E5CE86"/>
    <w:rsid w:val="685BC2AF"/>
    <w:rsid w:val="68AFC6AB"/>
    <w:rsid w:val="68D53E83"/>
    <w:rsid w:val="69166D0C"/>
    <w:rsid w:val="6930FAF3"/>
    <w:rsid w:val="69321521"/>
    <w:rsid w:val="693C741F"/>
    <w:rsid w:val="69509322"/>
    <w:rsid w:val="698F0B94"/>
    <w:rsid w:val="6999C921"/>
    <w:rsid w:val="69B38CC9"/>
    <w:rsid w:val="69F6EAC3"/>
    <w:rsid w:val="69F90DF7"/>
    <w:rsid w:val="6A049ECD"/>
    <w:rsid w:val="6A4DBF3D"/>
    <w:rsid w:val="6A7063BC"/>
    <w:rsid w:val="6AB0B738"/>
    <w:rsid w:val="6ADFEAB9"/>
    <w:rsid w:val="6B65DE9A"/>
    <w:rsid w:val="6B6ED2F5"/>
    <w:rsid w:val="6B842BFD"/>
    <w:rsid w:val="6BE5A12D"/>
    <w:rsid w:val="6C496108"/>
    <w:rsid w:val="6C56BED6"/>
    <w:rsid w:val="6CA5F853"/>
    <w:rsid w:val="6CB7FA4F"/>
    <w:rsid w:val="6CC73C6F"/>
    <w:rsid w:val="6CD95620"/>
    <w:rsid w:val="6CDAEC02"/>
    <w:rsid w:val="6CF630B6"/>
    <w:rsid w:val="6D6E9ED4"/>
    <w:rsid w:val="6D962C19"/>
    <w:rsid w:val="6DA4CDEB"/>
    <w:rsid w:val="6DB8707D"/>
    <w:rsid w:val="6E195469"/>
    <w:rsid w:val="6E36DD37"/>
    <w:rsid w:val="6E79DE4A"/>
    <w:rsid w:val="6E801E00"/>
    <w:rsid w:val="6E83407F"/>
    <w:rsid w:val="6E9C8C32"/>
    <w:rsid w:val="6F65CEA9"/>
    <w:rsid w:val="6F773DB0"/>
    <w:rsid w:val="6F8DA518"/>
    <w:rsid w:val="6F9100D3"/>
    <w:rsid w:val="6FAEB105"/>
    <w:rsid w:val="6FBB46EC"/>
    <w:rsid w:val="6FCD0255"/>
    <w:rsid w:val="7005E0F3"/>
    <w:rsid w:val="70334E97"/>
    <w:rsid w:val="707C09E0"/>
    <w:rsid w:val="70B1D2CE"/>
    <w:rsid w:val="70DE723A"/>
    <w:rsid w:val="70DF7E9F"/>
    <w:rsid w:val="70E41C24"/>
    <w:rsid w:val="70FBD6D3"/>
    <w:rsid w:val="710A3DFE"/>
    <w:rsid w:val="710BED2C"/>
    <w:rsid w:val="717E572E"/>
    <w:rsid w:val="71A99667"/>
    <w:rsid w:val="721A7DA3"/>
    <w:rsid w:val="72692BBD"/>
    <w:rsid w:val="72891106"/>
    <w:rsid w:val="72C1EF8C"/>
    <w:rsid w:val="72D161A5"/>
    <w:rsid w:val="72DC5D32"/>
    <w:rsid w:val="731904DE"/>
    <w:rsid w:val="738D33E0"/>
    <w:rsid w:val="73C148EB"/>
    <w:rsid w:val="7439EA86"/>
    <w:rsid w:val="7461F89D"/>
    <w:rsid w:val="74C7521D"/>
    <w:rsid w:val="74F60293"/>
    <w:rsid w:val="74F6EDE4"/>
    <w:rsid w:val="752A83FC"/>
    <w:rsid w:val="7547E3D0"/>
    <w:rsid w:val="75857C91"/>
    <w:rsid w:val="75859F62"/>
    <w:rsid w:val="75B429A3"/>
    <w:rsid w:val="75B80098"/>
    <w:rsid w:val="75D05B77"/>
    <w:rsid w:val="760AC80B"/>
    <w:rsid w:val="76961C75"/>
    <w:rsid w:val="76D3C4FA"/>
    <w:rsid w:val="76F90283"/>
    <w:rsid w:val="776E83BE"/>
    <w:rsid w:val="77868E7F"/>
    <w:rsid w:val="7790718C"/>
    <w:rsid w:val="77A654E1"/>
    <w:rsid w:val="77C81391"/>
    <w:rsid w:val="77F8FEF9"/>
    <w:rsid w:val="780BDB0D"/>
    <w:rsid w:val="7819EE9F"/>
    <w:rsid w:val="78743D32"/>
    <w:rsid w:val="78973BC5"/>
    <w:rsid w:val="78DB64A4"/>
    <w:rsid w:val="7970CA89"/>
    <w:rsid w:val="7A21C641"/>
    <w:rsid w:val="7A2C5F2D"/>
    <w:rsid w:val="7A7BCF7F"/>
    <w:rsid w:val="7A834901"/>
    <w:rsid w:val="7A870410"/>
    <w:rsid w:val="7AD5E7A5"/>
    <w:rsid w:val="7AE15171"/>
    <w:rsid w:val="7B03E354"/>
    <w:rsid w:val="7B528D92"/>
    <w:rsid w:val="7C48943E"/>
    <w:rsid w:val="7C55F22F"/>
    <w:rsid w:val="7C732806"/>
    <w:rsid w:val="7C83F25B"/>
    <w:rsid w:val="7C92DDF9"/>
    <w:rsid w:val="7CAFFCC6"/>
    <w:rsid w:val="7CBC2845"/>
    <w:rsid w:val="7D2D22A2"/>
    <w:rsid w:val="7D75632A"/>
    <w:rsid w:val="7D7B70BB"/>
    <w:rsid w:val="7E14E0BA"/>
    <w:rsid w:val="7E32FABB"/>
    <w:rsid w:val="7E619B0A"/>
    <w:rsid w:val="7E650027"/>
    <w:rsid w:val="7E8DA89B"/>
    <w:rsid w:val="7E8FF0B2"/>
    <w:rsid w:val="7E9C9464"/>
    <w:rsid w:val="7EFF1AD4"/>
    <w:rsid w:val="7F05A76A"/>
    <w:rsid w:val="7F3D3799"/>
    <w:rsid w:val="7F96A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C2D5"/>
  <w15:chartTrackingRefBased/>
  <w15:docId w15:val="{DE090EAC-4E33-4FC4-8AAA-62D96AFF9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49E07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9E07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6C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9E0786F"/>
    <w:pPr>
      <w:spacing w:after="80" w:line="240" w:lineRule="auto"/>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49E0786F"/>
    <w:pPr>
      <w:spacing w:before="160"/>
      <w:jc w:val="center"/>
    </w:pPr>
    <w:rPr>
      <w:i/>
      <w:iCs/>
      <w:color w:val="404040" w:themeColor="text1" w:themeTint="BF"/>
    </w:rPr>
  </w:style>
  <w:style w:type="paragraph" w:styleId="ListParagraph">
    <w:name w:val="List Paragraph"/>
    <w:basedOn w:val="Normal"/>
    <w:uiPriority w:val="34"/>
    <w:qFormat/>
    <w:rsid w:val="49E0786F"/>
    <w:pPr>
      <w:ind w:left="720"/>
      <w:contextualSpacing/>
    </w:pPr>
  </w:style>
  <w:style w:type="paragraph" w:styleId="NoSpacing">
    <w:name w:val="No Spacing"/>
    <w:uiPriority w:val="1"/>
    <w:qFormat/>
    <w:rsid w:val="49E0786F"/>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4C84709F"/>
    <w:pPr>
      <w:spacing w:after="100"/>
    </w:pPr>
  </w:style>
  <w:style w:type="character" w:styleId="Hyperlink">
    <w:name w:val="Hyperlink"/>
    <w:basedOn w:val="DefaultParagraphFont"/>
    <w:uiPriority w:val="99"/>
    <w:unhideWhenUsed/>
    <w:rsid w:val="4C84709F"/>
    <w:rPr>
      <w:color w:val="467886"/>
      <w:u w:val="single"/>
    </w:rPr>
  </w:style>
  <w:style w:type="character" w:customStyle="1" w:styleId="Heading3Char">
    <w:name w:val="Heading 3 Char"/>
    <w:basedOn w:val="DefaultParagraphFont"/>
    <w:link w:val="Heading3"/>
    <w:uiPriority w:val="9"/>
    <w:rsid w:val="009926CE"/>
    <w:rPr>
      <w:rFonts w:eastAsiaTheme="majorEastAsia" w:cstheme="majorBidi"/>
      <w:color w:val="0F4761" w:themeColor="accent1" w:themeShade="BF"/>
      <w:sz w:val="28"/>
      <w:szCs w:val="28"/>
    </w:rPr>
  </w:style>
  <w:style w:type="paragraph" w:styleId="TOC2">
    <w:name w:val="toc 2"/>
    <w:basedOn w:val="Normal"/>
    <w:next w:val="Normal"/>
    <w:uiPriority w:val="39"/>
    <w:unhideWhenUsed/>
    <w:rsid w:val="009926CE"/>
    <w:pPr>
      <w:spacing w:after="100"/>
      <w:ind w:left="220"/>
    </w:pPr>
  </w:style>
  <w:style w:type="table" w:styleId="GridTable4-Accent1">
    <w:name w:val="Grid Table 4 Accent 1"/>
    <w:basedOn w:val="TableNormal"/>
    <w:uiPriority w:val="49"/>
    <w:rsid w:val="009926C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3">
    <w:name w:val="toc 3"/>
    <w:basedOn w:val="Normal"/>
    <w:next w:val="Normal"/>
    <w:uiPriority w:val="39"/>
    <w:unhideWhenUsed/>
    <w:rsid w:val="3C8E9F1B"/>
    <w:pPr>
      <w:spacing w:after="100"/>
      <w:ind w:left="440"/>
    </w:pPr>
  </w:style>
  <w:style w:type="paragraph" w:customStyle="1" w:styleId="p1">
    <w:name w:val="p1"/>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2">
    <w:name w:val="p2"/>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1">
    <w:name w:val="s1"/>
    <w:basedOn w:val="DefaultParagraphFont"/>
    <w:rsid w:val="00545250"/>
  </w:style>
  <w:style w:type="paragraph" w:customStyle="1" w:styleId="p3">
    <w:name w:val="p3"/>
    <w:basedOn w:val="Normal"/>
    <w:rsid w:val="00545250"/>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FB4380"/>
    <w:rPr>
      <w:color w:val="605E5C"/>
      <w:shd w:val="clear" w:color="auto" w:fill="E1DFDD"/>
    </w:rPr>
  </w:style>
  <w:style w:type="character" w:styleId="FollowedHyperlink">
    <w:name w:val="FollowedHyperlink"/>
    <w:basedOn w:val="DefaultParagraphFont"/>
    <w:uiPriority w:val="99"/>
    <w:semiHidden/>
    <w:unhideWhenUsed/>
    <w:rsid w:val="00FB4380"/>
    <w:rPr>
      <w:color w:val="96607D" w:themeColor="followedHyperlink"/>
      <w:u w:val="single"/>
    </w:rPr>
  </w:style>
  <w:style w:type="paragraph" w:styleId="Revision">
    <w:name w:val="Revision"/>
    <w:hidden/>
    <w:uiPriority w:val="99"/>
    <w:semiHidden/>
    <w:rsid w:val="007309DD"/>
    <w:pPr>
      <w:spacing w:after="0" w:line="240" w:lineRule="auto"/>
    </w:pPr>
  </w:style>
  <w:style w:type="paragraph" w:styleId="Header">
    <w:name w:val="header"/>
    <w:basedOn w:val="Normal"/>
    <w:link w:val="HeaderChar"/>
    <w:uiPriority w:val="99"/>
    <w:unhideWhenUsed/>
    <w:rsid w:val="00B40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820"/>
  </w:style>
  <w:style w:type="paragraph" w:styleId="Footer">
    <w:name w:val="footer"/>
    <w:basedOn w:val="Normal"/>
    <w:link w:val="FooterChar"/>
    <w:uiPriority w:val="99"/>
    <w:unhideWhenUsed/>
    <w:rsid w:val="00B40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820"/>
  </w:style>
  <w:style w:type="character" w:styleId="PageNumber">
    <w:name w:val="page number"/>
    <w:basedOn w:val="DefaultParagraphFont"/>
    <w:uiPriority w:val="99"/>
    <w:semiHidden/>
    <w:unhideWhenUsed/>
    <w:rsid w:val="00B40820"/>
  </w:style>
  <w:style w:type="character" w:customStyle="1" w:styleId="apple-tab-span">
    <w:name w:val="apple-tab-span"/>
    <w:basedOn w:val="DefaultParagraphFont"/>
    <w:rsid w:val="00D412D1"/>
  </w:style>
  <w:style w:type="character" w:customStyle="1" w:styleId="mtk1">
    <w:name w:val="mtk1"/>
    <w:basedOn w:val="DefaultParagraphFont"/>
    <w:rsid w:val="008F76DA"/>
  </w:style>
  <w:style w:type="character" w:customStyle="1" w:styleId="mtk13">
    <w:name w:val="mtk13"/>
    <w:basedOn w:val="DefaultParagraphFont"/>
    <w:rsid w:val="008F76DA"/>
  </w:style>
  <w:style w:type="table" w:styleId="TableGridLight">
    <w:name w:val="Grid Table Light"/>
    <w:basedOn w:val="TableNormal"/>
    <w:uiPriority w:val="40"/>
    <w:rsid w:val="004E61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61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615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E61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E61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E615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4E615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E615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
    <w:name w:val="Grid Table 2"/>
    <w:basedOn w:val="TableNormal"/>
    <w:uiPriority w:val="47"/>
    <w:rsid w:val="0017528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5">
    <w:name w:val="Grid Table 1 Light Accent 5"/>
    <w:basedOn w:val="TableNormal"/>
    <w:uiPriority w:val="46"/>
    <w:rsid w:val="00175285"/>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7528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75285"/>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175285"/>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1Char">
    <w:name w:val="Heading 1 Char"/>
    <w:basedOn w:val="DefaultParagraphFont"/>
    <w:link w:val="Heading1"/>
    <w:uiPriority w:val="9"/>
    <w:rsid w:val="005B4D78"/>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CB7C53-B727-904C-A5B5-B54F229F6552}">
  <we:reference id="f7164644-6193-4742-a703-0dc1551d5955" version="1.1.121.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09D0-657E-924C-B7CD-E3D170893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12</Pages>
  <Words>1662</Words>
  <Characters>9210</Characters>
  <Application>Microsoft Office Word</Application>
  <DocSecurity>0</DocSecurity>
  <Lines>317</Lines>
  <Paragraphs>252</Paragraphs>
  <ScaleCrop>false</ScaleCrop>
  <Company/>
  <LinksUpToDate>false</LinksUpToDate>
  <CharactersWithSpaces>10620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guilherme De barros andrade faria</dc:creator>
  <cp:keywords/>
  <dc:description/>
  <cp:lastModifiedBy>Luis guilherme De barros andrade faria</cp:lastModifiedBy>
  <cp:revision>773</cp:revision>
  <cp:lastPrinted>2026-04-06T01:55:00Z</cp:lastPrinted>
  <dcterms:created xsi:type="dcterms:W3CDTF">2025-07-30T22:59:00Z</dcterms:created>
  <dcterms:modified xsi:type="dcterms:W3CDTF">2026-04-06T02:25:00Z</dcterms:modified>
</cp:coreProperties>
</file>