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F9EBE" w14:textId="75320BF7" w:rsidR="2970704D" w:rsidRPr="00970527" w:rsidRDefault="2970704D" w:rsidP="004F3C54">
      <w:pPr>
        <w:pStyle w:val="Title"/>
        <w:spacing w:after="400" w:line="360" w:lineRule="auto"/>
        <w:jc w:val="center"/>
        <w:rPr>
          <w:rFonts w:ascii="Times New Roman" w:eastAsia="Times New Roman" w:hAnsi="Times New Roman" w:cs="Times New Roman"/>
          <w:b/>
          <w:bCs/>
          <w:color w:val="000000" w:themeColor="text1"/>
          <w:sz w:val="64"/>
          <w:szCs w:val="64"/>
        </w:rPr>
      </w:pPr>
      <w:r w:rsidRPr="00970527">
        <w:rPr>
          <w:rFonts w:ascii="Times New Roman" w:eastAsia="Times New Roman" w:hAnsi="Times New Roman" w:cs="Times New Roman"/>
          <w:b/>
          <w:bCs/>
          <w:color w:val="000000" w:themeColor="text1"/>
          <w:sz w:val="64"/>
          <w:szCs w:val="64"/>
        </w:rPr>
        <w:t>Critical Literature Review</w:t>
      </w:r>
    </w:p>
    <w:p w14:paraId="27DF7520" w14:textId="5E56A5B6" w:rsidR="63F39D52" w:rsidRPr="00970527" w:rsidRDefault="63F39D52" w:rsidP="004F3C54">
      <w:pPr>
        <w:pStyle w:val="Quote"/>
        <w:spacing w:before="200" w:line="360" w:lineRule="auto"/>
        <w:ind w:left="864" w:right="864"/>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Design and Creative Technologies</w:t>
      </w:r>
    </w:p>
    <w:p w14:paraId="77644D14" w14:textId="46DFA8F5" w:rsidR="63F39D52" w:rsidRPr="00970527" w:rsidRDefault="63F39D52" w:rsidP="004F3C54">
      <w:pPr>
        <w:pStyle w:val="Quote"/>
        <w:spacing w:before="200" w:line="360" w:lineRule="auto"/>
        <w:ind w:left="864" w:right="864"/>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Torrens University, Australia</w:t>
      </w:r>
    </w:p>
    <w:p w14:paraId="6A7DBEE2" w14:textId="77777777" w:rsidR="0049406E" w:rsidRPr="00970527" w:rsidRDefault="0049406E" w:rsidP="004F3C54">
      <w:pPr>
        <w:jc w:val="center"/>
        <w:rPr>
          <w:rFonts w:ascii="Times New Roman" w:hAnsi="Times New Roman" w:cs="Times New Roman"/>
        </w:rPr>
      </w:pPr>
    </w:p>
    <w:p w14:paraId="54B64DC4" w14:textId="77777777" w:rsidR="0049406E" w:rsidRPr="00970527" w:rsidRDefault="0049406E" w:rsidP="004F3C54">
      <w:pPr>
        <w:jc w:val="center"/>
        <w:rPr>
          <w:rFonts w:ascii="Times New Roman" w:hAnsi="Times New Roman" w:cs="Times New Roman"/>
        </w:rPr>
      </w:pPr>
    </w:p>
    <w:p w14:paraId="1F9DAA56" w14:textId="4B31000C" w:rsidR="63F39D5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Student</w:t>
      </w:r>
      <w:r w:rsidR="6C56BED6" w:rsidRPr="00970527">
        <w:rPr>
          <w:rFonts w:ascii="Times New Roman" w:eastAsia="Times New Roman" w:hAnsi="Times New Roman" w:cs="Times New Roman"/>
          <w:b/>
          <w:bCs/>
          <w:color w:val="000000" w:themeColor="text1"/>
          <w:lang w:val="en-AU"/>
        </w:rPr>
        <w:t>:</w:t>
      </w:r>
      <w:r w:rsidR="00FC02BC" w:rsidRPr="00970527">
        <w:rPr>
          <w:rFonts w:ascii="Times New Roman" w:eastAsia="Times New Roman" w:hAnsi="Times New Roman" w:cs="Times New Roman"/>
          <w:b/>
          <w:bCs/>
          <w:color w:val="000000" w:themeColor="text1"/>
        </w:rPr>
        <w:t xml:space="preserve"> </w:t>
      </w:r>
      <w:r w:rsidRPr="00970527">
        <w:rPr>
          <w:rFonts w:ascii="Times New Roman" w:eastAsia="Times New Roman" w:hAnsi="Times New Roman" w:cs="Times New Roman"/>
          <w:color w:val="000000" w:themeColor="text1"/>
          <w:lang w:val="pt-BR"/>
        </w:rPr>
        <w:t>Luis Guilherme de Barros Andrade Faria - A00187785</w:t>
      </w:r>
    </w:p>
    <w:p w14:paraId="10B18ADC" w14:textId="39E65123" w:rsidR="63F39D5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Subject Code: </w:t>
      </w:r>
      <w:r w:rsidR="12AB422D" w:rsidRPr="00970527">
        <w:rPr>
          <w:rFonts w:ascii="Times New Roman" w:eastAsia="Times New Roman" w:hAnsi="Times New Roman" w:cs="Times New Roman"/>
          <w:color w:val="000000" w:themeColor="text1"/>
          <w:lang w:val="en-AU"/>
        </w:rPr>
        <w:t>REM 502</w:t>
      </w:r>
    </w:p>
    <w:p w14:paraId="4EEB4ED4" w14:textId="58478198" w:rsidR="77A654E1"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Subject Name: </w:t>
      </w:r>
      <w:r w:rsidR="77A654E1" w:rsidRPr="00970527">
        <w:rPr>
          <w:rFonts w:ascii="Times New Roman" w:eastAsia="Times New Roman" w:hAnsi="Times New Roman" w:cs="Times New Roman"/>
          <w:color w:val="000000" w:themeColor="text1"/>
          <w:lang w:val="en-AU"/>
        </w:rPr>
        <w:t>Research Methodologies</w:t>
      </w:r>
    </w:p>
    <w:p w14:paraId="18E018ED" w14:textId="7547FA5C"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b/>
          <w:bCs/>
          <w:color w:val="000000" w:themeColor="text1"/>
          <w:lang w:val="en-AU"/>
        </w:rPr>
        <w:t>Assessment No.:</w:t>
      </w:r>
      <w:r w:rsidRPr="00970527">
        <w:rPr>
          <w:rFonts w:ascii="Times New Roman" w:eastAsia="Times New Roman" w:hAnsi="Times New Roman" w:cs="Times New Roman"/>
          <w:color w:val="000000" w:themeColor="text1"/>
          <w:lang w:val="en-AU"/>
        </w:rPr>
        <w:t xml:space="preserve"> </w:t>
      </w:r>
      <w:r w:rsidR="00226C10">
        <w:rPr>
          <w:rFonts w:ascii="Times New Roman" w:eastAsia="Times New Roman" w:hAnsi="Times New Roman" w:cs="Times New Roman"/>
          <w:color w:val="000000" w:themeColor="text1"/>
          <w:lang w:val="en-AU"/>
        </w:rPr>
        <w:t>2</w:t>
      </w:r>
    </w:p>
    <w:p w14:paraId="2405AD67" w14:textId="24B438EB" w:rsidR="6CDAEC02" w:rsidRPr="00970527" w:rsidRDefault="63F39D52" w:rsidP="004F3C54">
      <w:pPr>
        <w:pStyle w:val="NoSpacing"/>
        <w:spacing w:line="360" w:lineRule="auto"/>
        <w:jc w:val="center"/>
        <w:rPr>
          <w:rFonts w:ascii="Times New Roman" w:eastAsia="Times New Roman" w:hAnsi="Times New Roman" w:cs="Times New Roman"/>
          <w:b/>
          <w:bCs/>
          <w:color w:val="000000" w:themeColor="text1"/>
        </w:rPr>
      </w:pPr>
      <w:r w:rsidRPr="00970527">
        <w:rPr>
          <w:rFonts w:ascii="Times New Roman" w:eastAsia="Times New Roman" w:hAnsi="Times New Roman" w:cs="Times New Roman"/>
          <w:b/>
          <w:bCs/>
          <w:color w:val="000000" w:themeColor="text1"/>
          <w:lang w:val="en-AU"/>
        </w:rPr>
        <w:t xml:space="preserve">Title of Assessment: </w:t>
      </w:r>
      <w:r w:rsidR="00226C10">
        <w:rPr>
          <w:rFonts w:ascii="Times New Roman" w:eastAsia="Times New Roman" w:hAnsi="Times New Roman" w:cs="Times New Roman"/>
          <w:color w:val="000000" w:themeColor="text1"/>
          <w:lang w:val="en-AU"/>
        </w:rPr>
        <w:t>Research Tools and Methodologies</w:t>
      </w:r>
    </w:p>
    <w:p w14:paraId="1816937E" w14:textId="30A5378C"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b/>
          <w:bCs/>
          <w:color w:val="000000" w:themeColor="text1"/>
          <w:lang w:val="en-AU"/>
        </w:rPr>
        <w:t>Lecturer:</w:t>
      </w:r>
      <w:r w:rsidRPr="00970527">
        <w:rPr>
          <w:rFonts w:ascii="Times New Roman" w:eastAsia="Times New Roman" w:hAnsi="Times New Roman" w:cs="Times New Roman"/>
          <w:color w:val="000000" w:themeColor="text1"/>
          <w:lang w:val="en-AU"/>
        </w:rPr>
        <w:t xml:space="preserve"> Dr. </w:t>
      </w:r>
      <w:r w:rsidR="27ED3BA7" w:rsidRPr="00970527">
        <w:rPr>
          <w:rFonts w:ascii="Times New Roman" w:eastAsia="Times New Roman" w:hAnsi="Times New Roman" w:cs="Times New Roman"/>
          <w:color w:val="000000" w:themeColor="text1"/>
          <w:lang w:val="en-AU"/>
        </w:rPr>
        <w:t>Bushra Naeem</w:t>
      </w:r>
    </w:p>
    <w:p w14:paraId="518D7067" w14:textId="00785050" w:rsidR="63F39D52" w:rsidRPr="00970527" w:rsidRDefault="63F39D52" w:rsidP="004F3C54">
      <w:pPr>
        <w:pStyle w:val="NoSpacing"/>
        <w:spacing w:line="360" w:lineRule="auto"/>
        <w:jc w:val="center"/>
        <w:rPr>
          <w:rFonts w:ascii="Times New Roman" w:eastAsia="Times New Roman" w:hAnsi="Times New Roman" w:cs="Times New Roman"/>
          <w:color w:val="000000" w:themeColor="text1"/>
          <w:lang w:val="en-AU"/>
        </w:rPr>
      </w:pPr>
      <w:r w:rsidRPr="00970527">
        <w:rPr>
          <w:rFonts w:ascii="Times New Roman" w:eastAsia="Times New Roman" w:hAnsi="Times New Roman" w:cs="Times New Roman"/>
          <w:b/>
          <w:bCs/>
          <w:color w:val="000000" w:themeColor="text1"/>
          <w:lang w:val="en-AU"/>
        </w:rPr>
        <w:t>Date:</w:t>
      </w:r>
      <w:r w:rsidRPr="00970527">
        <w:rPr>
          <w:rFonts w:ascii="Times New Roman" w:eastAsia="Times New Roman" w:hAnsi="Times New Roman" w:cs="Times New Roman"/>
          <w:color w:val="000000" w:themeColor="text1"/>
          <w:lang w:val="en-AU"/>
        </w:rPr>
        <w:t xml:space="preserve"> </w:t>
      </w:r>
      <w:r w:rsidR="00226C10">
        <w:rPr>
          <w:rFonts w:ascii="Times New Roman" w:eastAsia="Times New Roman" w:hAnsi="Times New Roman" w:cs="Times New Roman"/>
          <w:color w:val="000000" w:themeColor="text1"/>
          <w:lang w:val="en-AU"/>
        </w:rPr>
        <w:t>Nov</w:t>
      </w:r>
      <w:r w:rsidR="4EEB25D6" w:rsidRPr="00970527">
        <w:rPr>
          <w:rFonts w:ascii="Times New Roman" w:eastAsia="Times New Roman" w:hAnsi="Times New Roman" w:cs="Times New Roman"/>
          <w:color w:val="000000" w:themeColor="text1"/>
          <w:lang w:val="en-AU"/>
        </w:rPr>
        <w:t xml:space="preserve"> </w:t>
      </w:r>
      <w:r w:rsidRPr="00970527">
        <w:rPr>
          <w:rFonts w:ascii="Times New Roman" w:eastAsia="Times New Roman" w:hAnsi="Times New Roman" w:cs="Times New Roman"/>
          <w:color w:val="000000" w:themeColor="text1"/>
          <w:lang w:val="en-AU"/>
        </w:rPr>
        <w:t>2025</w:t>
      </w:r>
    </w:p>
    <w:p w14:paraId="5BDBC033" w14:textId="02F8AABD" w:rsidR="68D53E83" w:rsidRPr="00970527" w:rsidRDefault="68D53E83" w:rsidP="68D53E83">
      <w:pPr>
        <w:pStyle w:val="NoSpacing"/>
        <w:spacing w:line="360" w:lineRule="auto"/>
        <w:jc w:val="right"/>
        <w:rPr>
          <w:rFonts w:ascii="Times New Roman" w:eastAsia="Times New Roman" w:hAnsi="Times New Roman" w:cs="Times New Roman"/>
          <w:color w:val="000000" w:themeColor="text1"/>
          <w:lang w:val="en-AU"/>
        </w:rPr>
      </w:pPr>
    </w:p>
    <w:p w14:paraId="497DB130" w14:textId="77777777" w:rsidR="0049406E" w:rsidRPr="00970527" w:rsidRDefault="0049406E" w:rsidP="68D53E83">
      <w:pPr>
        <w:pStyle w:val="NoSpacing"/>
        <w:spacing w:line="360" w:lineRule="auto"/>
        <w:jc w:val="right"/>
        <w:rPr>
          <w:rFonts w:ascii="Times New Roman" w:eastAsia="Times New Roman" w:hAnsi="Times New Roman" w:cs="Times New Roman"/>
          <w:color w:val="000000" w:themeColor="text1"/>
          <w:lang w:val="en-AU"/>
        </w:rPr>
      </w:pPr>
    </w:p>
    <w:p w14:paraId="456CF08B" w14:textId="5A4CEC49" w:rsidR="63F39D52" w:rsidRPr="00970527" w:rsidRDefault="63F39D52" w:rsidP="49E0786F">
      <w:pPr>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Copyright © 1994-1997 by Bradford D. Appleton</w:t>
      </w:r>
    </w:p>
    <w:p w14:paraId="77D8D92E" w14:textId="4F9166E6" w:rsidR="49E0786F" w:rsidRPr="00970527" w:rsidRDefault="49E0786F" w:rsidP="49E0786F">
      <w:pPr>
        <w:spacing w:line="360" w:lineRule="auto"/>
        <w:rPr>
          <w:rFonts w:ascii="Times New Roman" w:eastAsia="Times New Roman" w:hAnsi="Times New Roman" w:cs="Times New Roman"/>
          <w:color w:val="000000" w:themeColor="text1"/>
        </w:rPr>
      </w:pPr>
    </w:p>
    <w:p w14:paraId="234A1F10" w14:textId="77777777" w:rsidR="0049406E" w:rsidRPr="00970527" w:rsidRDefault="0049406E" w:rsidP="49E0786F">
      <w:pPr>
        <w:spacing w:line="360" w:lineRule="auto"/>
        <w:rPr>
          <w:rFonts w:ascii="Times New Roman" w:eastAsia="Times New Roman" w:hAnsi="Times New Roman" w:cs="Times New Roman"/>
          <w:color w:val="000000" w:themeColor="text1"/>
        </w:rPr>
      </w:pPr>
    </w:p>
    <w:p w14:paraId="3F4AB2EE" w14:textId="77777777" w:rsidR="0049406E" w:rsidRPr="00970527" w:rsidRDefault="0049406E" w:rsidP="49E0786F">
      <w:pPr>
        <w:spacing w:line="360" w:lineRule="auto"/>
        <w:rPr>
          <w:rFonts w:ascii="Times New Roman" w:eastAsia="Times New Roman" w:hAnsi="Times New Roman" w:cs="Times New Roman"/>
          <w:color w:val="000000" w:themeColor="text1"/>
        </w:rPr>
      </w:pPr>
    </w:p>
    <w:p w14:paraId="71CAF707" w14:textId="400FED0A" w:rsidR="63F39D52" w:rsidRPr="00970527" w:rsidRDefault="63F39D52" w:rsidP="49E0786F">
      <w:pPr>
        <w:spacing w:line="360" w:lineRule="auto"/>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color w:val="000000" w:themeColor="text1"/>
        </w:rPr>
        <w:t xml:space="preserve">Permission is hereby granted to make and distribute verbatim copies of this document provided the copyright notice and this permission notice </w:t>
      </w:r>
      <w:bookmarkStart w:id="0" w:name="_Int_zhIUgdqe"/>
      <w:r w:rsidRPr="00970527">
        <w:rPr>
          <w:rFonts w:ascii="Times New Roman" w:eastAsia="Times New Roman" w:hAnsi="Times New Roman" w:cs="Times New Roman"/>
          <w:color w:val="000000" w:themeColor="text1"/>
        </w:rPr>
        <w:t>are</w:t>
      </w:r>
      <w:bookmarkEnd w:id="0"/>
      <w:r w:rsidRPr="00970527">
        <w:rPr>
          <w:rFonts w:ascii="Times New Roman" w:eastAsia="Times New Roman" w:hAnsi="Times New Roman" w:cs="Times New Roman"/>
          <w:color w:val="000000" w:themeColor="text1"/>
        </w:rPr>
        <w:t xml:space="preserve"> preserved on all copies.</w:t>
      </w:r>
    </w:p>
    <w:p w14:paraId="4C4BF02F" w14:textId="49772B26" w:rsidR="49E0786F" w:rsidRPr="00970527" w:rsidRDefault="49E0786F" w:rsidP="3C8E9F1B">
      <w:pPr>
        <w:spacing w:line="360" w:lineRule="auto"/>
        <w:ind w:firstLine="720"/>
        <w:jc w:val="center"/>
        <w:rPr>
          <w:rFonts w:ascii="Times New Roman" w:eastAsia="Times New Roman" w:hAnsi="Times New Roman" w:cs="Times New Roman"/>
          <w:b/>
          <w:bCs/>
          <w:color w:val="000000" w:themeColor="text1"/>
        </w:rPr>
      </w:pPr>
    </w:p>
    <w:p w14:paraId="36295BB0" w14:textId="2308030C" w:rsidR="3C8E9F1B" w:rsidRPr="00970527" w:rsidRDefault="3C8E9F1B" w:rsidP="3C8E9F1B">
      <w:pPr>
        <w:spacing w:line="360" w:lineRule="auto"/>
        <w:ind w:firstLine="720"/>
        <w:jc w:val="center"/>
        <w:rPr>
          <w:rFonts w:ascii="Times New Roman" w:eastAsia="Times New Roman" w:hAnsi="Times New Roman" w:cs="Times New Roman"/>
          <w:b/>
          <w:bCs/>
          <w:color w:val="000000" w:themeColor="text1"/>
        </w:rPr>
      </w:pPr>
    </w:p>
    <w:p w14:paraId="05903000" w14:textId="0CFF909D" w:rsidR="3C8E9F1B" w:rsidRPr="00970527" w:rsidRDefault="3C8E9F1B" w:rsidP="3C8E9F1B">
      <w:pPr>
        <w:spacing w:line="360" w:lineRule="auto"/>
        <w:ind w:firstLine="720"/>
        <w:jc w:val="center"/>
        <w:rPr>
          <w:rFonts w:ascii="Times New Roman" w:eastAsia="Times New Roman" w:hAnsi="Times New Roman" w:cs="Times New Roman"/>
          <w:b/>
          <w:bCs/>
          <w:color w:val="000000" w:themeColor="text1"/>
        </w:rPr>
      </w:pPr>
    </w:p>
    <w:p w14:paraId="32A6CD17" w14:textId="77777777" w:rsidR="00351C87" w:rsidRPr="00970527" w:rsidRDefault="00351C87" w:rsidP="3C8E9F1B">
      <w:pPr>
        <w:spacing w:line="360" w:lineRule="auto"/>
        <w:ind w:firstLine="720"/>
        <w:jc w:val="center"/>
        <w:rPr>
          <w:rFonts w:ascii="Times New Roman" w:eastAsia="Times New Roman" w:hAnsi="Times New Roman" w:cs="Times New Roman"/>
          <w:b/>
          <w:bCs/>
          <w:color w:val="000000" w:themeColor="text1"/>
        </w:rPr>
      </w:pPr>
    </w:p>
    <w:p w14:paraId="4ADEE1BF" w14:textId="782E4D49" w:rsidR="63F39D52" w:rsidRPr="00970527" w:rsidRDefault="63F39D52" w:rsidP="49E0786F">
      <w:pPr>
        <w:spacing w:line="360" w:lineRule="auto"/>
        <w:ind w:firstLine="720"/>
        <w:jc w:val="center"/>
        <w:rPr>
          <w:rFonts w:ascii="Times New Roman" w:eastAsia="Times New Roman" w:hAnsi="Times New Roman" w:cs="Times New Roman"/>
          <w:color w:val="000000" w:themeColor="text1"/>
        </w:rPr>
      </w:pPr>
      <w:r w:rsidRPr="00970527">
        <w:rPr>
          <w:rFonts w:ascii="Times New Roman" w:eastAsia="Times New Roman" w:hAnsi="Times New Roman" w:cs="Times New Roman"/>
          <w:b/>
          <w:bCs/>
          <w:color w:val="000000" w:themeColor="text1"/>
        </w:rPr>
        <w:lastRenderedPageBreak/>
        <w:t>Table of Contents</w:t>
      </w:r>
    </w:p>
    <w:sdt>
      <w:sdtPr>
        <w:rPr>
          <w:rStyle w:val="Hyperlink"/>
          <w:rFonts w:ascii="Times New Roman" w:eastAsia="Times New Roman" w:hAnsi="Times New Roman" w:cs="Times New Roman"/>
          <w:color w:val="000000" w:themeColor="text1"/>
        </w:rPr>
        <w:id w:val="1388002261"/>
        <w:docPartObj>
          <w:docPartGallery w:val="Table of Contents"/>
          <w:docPartUnique/>
        </w:docPartObj>
      </w:sdtPr>
      <w:sdtContent>
        <w:p w14:paraId="7419002F" w14:textId="387F0027" w:rsidR="00D80731" w:rsidRDefault="68D53E83">
          <w:pPr>
            <w:pStyle w:val="TOC1"/>
            <w:tabs>
              <w:tab w:val="left" w:pos="440"/>
              <w:tab w:val="right" w:leader="dot" w:pos="9350"/>
            </w:tabs>
            <w:rPr>
              <w:noProof/>
              <w:kern w:val="2"/>
              <w:lang w:eastAsia="en-US"/>
              <w14:ligatures w14:val="standardContextual"/>
            </w:rPr>
          </w:pPr>
          <w:r w:rsidRPr="00970527">
            <w:rPr>
              <w:rFonts w:ascii="Times New Roman" w:hAnsi="Times New Roman" w:cs="Times New Roman"/>
              <w:color w:val="000000" w:themeColor="text1"/>
            </w:rPr>
            <w:fldChar w:fldCharType="begin"/>
          </w:r>
          <w:r w:rsidRPr="00970527">
            <w:rPr>
              <w:rFonts w:ascii="Times New Roman" w:hAnsi="Times New Roman" w:cs="Times New Roman"/>
              <w:color w:val="000000" w:themeColor="text1"/>
            </w:rPr>
            <w:instrText>TOC \o "1-9" \z \u \h</w:instrText>
          </w:r>
          <w:r w:rsidRPr="00970527">
            <w:rPr>
              <w:rFonts w:ascii="Times New Roman" w:hAnsi="Times New Roman" w:cs="Times New Roman"/>
              <w:color w:val="000000" w:themeColor="text1"/>
            </w:rPr>
            <w:fldChar w:fldCharType="separate"/>
          </w:r>
          <w:hyperlink w:anchor="_Toc211489306" w:history="1">
            <w:r w:rsidR="00D80731" w:rsidRPr="006828BA">
              <w:rPr>
                <w:rStyle w:val="Hyperlink"/>
                <w:rFonts w:ascii="Times New Roman" w:eastAsia="Times New Roman" w:hAnsi="Times New Roman" w:cs="Times New Roman"/>
                <w:b/>
                <w:bCs/>
                <w:noProof/>
              </w:rPr>
              <w:t>1.</w:t>
            </w:r>
            <w:r w:rsidR="00D80731">
              <w:rPr>
                <w:noProof/>
                <w:kern w:val="2"/>
                <w:lang w:eastAsia="en-US"/>
                <w14:ligatures w14:val="standardContextual"/>
              </w:rPr>
              <w:tab/>
            </w:r>
            <w:r w:rsidR="00D80731" w:rsidRPr="006828BA">
              <w:rPr>
                <w:rStyle w:val="Hyperlink"/>
                <w:rFonts w:ascii="Times New Roman" w:hAnsi="Times New Roman" w:cs="Times New Roman"/>
                <w:b/>
                <w:bCs/>
                <w:noProof/>
              </w:rPr>
              <w:t>Introduction</w:t>
            </w:r>
            <w:r w:rsidR="00D80731">
              <w:rPr>
                <w:noProof/>
                <w:webHidden/>
              </w:rPr>
              <w:tab/>
            </w:r>
            <w:r w:rsidR="00D80731">
              <w:rPr>
                <w:noProof/>
                <w:webHidden/>
              </w:rPr>
              <w:fldChar w:fldCharType="begin"/>
            </w:r>
            <w:r w:rsidR="00D80731">
              <w:rPr>
                <w:noProof/>
                <w:webHidden/>
              </w:rPr>
              <w:instrText xml:space="preserve"> PAGEREF _Toc211489306 \h </w:instrText>
            </w:r>
            <w:r w:rsidR="00D80731">
              <w:rPr>
                <w:noProof/>
                <w:webHidden/>
              </w:rPr>
            </w:r>
            <w:r w:rsidR="00D80731">
              <w:rPr>
                <w:noProof/>
                <w:webHidden/>
              </w:rPr>
              <w:fldChar w:fldCharType="separate"/>
            </w:r>
            <w:r w:rsidR="00D80731">
              <w:rPr>
                <w:noProof/>
                <w:webHidden/>
              </w:rPr>
              <w:t>3</w:t>
            </w:r>
            <w:r w:rsidR="00D80731">
              <w:rPr>
                <w:noProof/>
                <w:webHidden/>
              </w:rPr>
              <w:fldChar w:fldCharType="end"/>
            </w:r>
          </w:hyperlink>
        </w:p>
        <w:p w14:paraId="7E2908BA" w14:textId="570BDC1D" w:rsidR="00D80731" w:rsidRDefault="00D80731">
          <w:pPr>
            <w:pStyle w:val="TOC1"/>
            <w:tabs>
              <w:tab w:val="left" w:pos="440"/>
              <w:tab w:val="right" w:leader="dot" w:pos="9350"/>
            </w:tabs>
            <w:rPr>
              <w:noProof/>
              <w:kern w:val="2"/>
              <w:lang w:eastAsia="en-US"/>
              <w14:ligatures w14:val="standardContextual"/>
            </w:rPr>
          </w:pPr>
          <w:hyperlink w:anchor="_Toc211489307" w:history="1">
            <w:r w:rsidRPr="006828BA">
              <w:rPr>
                <w:rStyle w:val="Hyperlink"/>
                <w:rFonts w:ascii="Times New Roman" w:eastAsia="Times New Roman" w:hAnsi="Times New Roman" w:cs="Times New Roman"/>
                <w:b/>
                <w:bCs/>
                <w:noProof/>
              </w:rPr>
              <w:t>2.</w:t>
            </w:r>
            <w:r>
              <w:rPr>
                <w:noProof/>
                <w:kern w:val="2"/>
                <w:lang w:eastAsia="en-US"/>
                <w14:ligatures w14:val="standardContextual"/>
              </w:rPr>
              <w:tab/>
            </w:r>
            <w:r w:rsidRPr="006828BA">
              <w:rPr>
                <w:rStyle w:val="Hyperlink"/>
                <w:rFonts w:ascii="Times New Roman" w:hAnsi="Times New Roman" w:cs="Times New Roman"/>
                <w:b/>
                <w:bCs/>
                <w:noProof/>
              </w:rPr>
              <w:t>Research Questions, Aim and Objectives</w:t>
            </w:r>
            <w:r>
              <w:rPr>
                <w:noProof/>
                <w:webHidden/>
              </w:rPr>
              <w:tab/>
            </w:r>
            <w:r>
              <w:rPr>
                <w:noProof/>
                <w:webHidden/>
              </w:rPr>
              <w:fldChar w:fldCharType="begin"/>
            </w:r>
            <w:r>
              <w:rPr>
                <w:noProof/>
                <w:webHidden/>
              </w:rPr>
              <w:instrText xml:space="preserve"> PAGEREF _Toc211489307 \h </w:instrText>
            </w:r>
            <w:r>
              <w:rPr>
                <w:noProof/>
                <w:webHidden/>
              </w:rPr>
            </w:r>
            <w:r>
              <w:rPr>
                <w:noProof/>
                <w:webHidden/>
              </w:rPr>
              <w:fldChar w:fldCharType="separate"/>
            </w:r>
            <w:r>
              <w:rPr>
                <w:noProof/>
                <w:webHidden/>
              </w:rPr>
              <w:t>4</w:t>
            </w:r>
            <w:r>
              <w:rPr>
                <w:noProof/>
                <w:webHidden/>
              </w:rPr>
              <w:fldChar w:fldCharType="end"/>
            </w:r>
          </w:hyperlink>
        </w:p>
        <w:p w14:paraId="0740B8F1" w14:textId="3A45E8C6" w:rsidR="00D80731" w:rsidRDefault="00D80731">
          <w:pPr>
            <w:pStyle w:val="TOC2"/>
            <w:tabs>
              <w:tab w:val="left" w:pos="960"/>
              <w:tab w:val="right" w:leader="dot" w:pos="9350"/>
            </w:tabs>
            <w:rPr>
              <w:noProof/>
              <w:kern w:val="2"/>
              <w:lang w:eastAsia="en-US"/>
              <w14:ligatures w14:val="standardContextual"/>
            </w:rPr>
          </w:pPr>
          <w:hyperlink w:anchor="_Toc211489308" w:history="1">
            <w:r w:rsidRPr="006828BA">
              <w:rPr>
                <w:rStyle w:val="Hyperlink"/>
                <w:rFonts w:ascii="Times New Roman" w:hAnsi="Times New Roman" w:cs="Times New Roman"/>
                <w:noProof/>
              </w:rPr>
              <w:t>2.1.</w:t>
            </w:r>
            <w:r>
              <w:rPr>
                <w:noProof/>
                <w:kern w:val="2"/>
                <w:lang w:eastAsia="en-US"/>
                <w14:ligatures w14:val="standardContextual"/>
              </w:rPr>
              <w:tab/>
            </w:r>
            <w:r w:rsidRPr="006828BA">
              <w:rPr>
                <w:rStyle w:val="Hyperlink"/>
                <w:rFonts w:ascii="Times New Roman" w:hAnsi="Times New Roman" w:cs="Times New Roman"/>
                <w:noProof/>
              </w:rPr>
              <w:t>Understanding Emotions in Customer Engagement</w:t>
            </w:r>
            <w:r>
              <w:rPr>
                <w:noProof/>
                <w:webHidden/>
              </w:rPr>
              <w:tab/>
            </w:r>
            <w:r>
              <w:rPr>
                <w:noProof/>
                <w:webHidden/>
              </w:rPr>
              <w:fldChar w:fldCharType="begin"/>
            </w:r>
            <w:r>
              <w:rPr>
                <w:noProof/>
                <w:webHidden/>
              </w:rPr>
              <w:instrText xml:space="preserve"> PAGEREF _Toc211489308 \h </w:instrText>
            </w:r>
            <w:r>
              <w:rPr>
                <w:noProof/>
                <w:webHidden/>
              </w:rPr>
            </w:r>
            <w:r>
              <w:rPr>
                <w:noProof/>
                <w:webHidden/>
              </w:rPr>
              <w:fldChar w:fldCharType="separate"/>
            </w:r>
            <w:r>
              <w:rPr>
                <w:noProof/>
                <w:webHidden/>
              </w:rPr>
              <w:t>4</w:t>
            </w:r>
            <w:r>
              <w:rPr>
                <w:noProof/>
                <w:webHidden/>
              </w:rPr>
              <w:fldChar w:fldCharType="end"/>
            </w:r>
          </w:hyperlink>
        </w:p>
        <w:p w14:paraId="5903A248" w14:textId="3D665D2C" w:rsidR="00D80731" w:rsidRDefault="00D80731">
          <w:pPr>
            <w:pStyle w:val="TOC2"/>
            <w:tabs>
              <w:tab w:val="left" w:pos="960"/>
              <w:tab w:val="right" w:leader="dot" w:pos="9350"/>
            </w:tabs>
            <w:rPr>
              <w:noProof/>
              <w:kern w:val="2"/>
              <w:lang w:eastAsia="en-US"/>
              <w14:ligatures w14:val="standardContextual"/>
            </w:rPr>
          </w:pPr>
          <w:hyperlink w:anchor="_Toc211489309" w:history="1">
            <w:r w:rsidRPr="006828BA">
              <w:rPr>
                <w:rStyle w:val="Hyperlink"/>
                <w:rFonts w:ascii="Times New Roman" w:hAnsi="Times New Roman" w:cs="Times New Roman"/>
                <w:noProof/>
              </w:rPr>
              <w:t>2.2.</w:t>
            </w:r>
            <w:r>
              <w:rPr>
                <w:noProof/>
                <w:kern w:val="2"/>
                <w:lang w:eastAsia="en-US"/>
                <w14:ligatures w14:val="standardContextual"/>
              </w:rPr>
              <w:tab/>
            </w:r>
            <w:r w:rsidRPr="006828BA">
              <w:rPr>
                <w:rStyle w:val="Hyperlink"/>
                <w:rFonts w:ascii="Times New Roman" w:hAnsi="Times New Roman" w:cs="Times New Roman"/>
                <w:noProof/>
              </w:rPr>
              <w:t>From Polarity to Fine-Grained Sentiment</w:t>
            </w:r>
            <w:r>
              <w:rPr>
                <w:noProof/>
                <w:webHidden/>
              </w:rPr>
              <w:tab/>
            </w:r>
            <w:r>
              <w:rPr>
                <w:noProof/>
                <w:webHidden/>
              </w:rPr>
              <w:fldChar w:fldCharType="begin"/>
            </w:r>
            <w:r>
              <w:rPr>
                <w:noProof/>
                <w:webHidden/>
              </w:rPr>
              <w:instrText xml:space="preserve"> PAGEREF _Toc211489309 \h </w:instrText>
            </w:r>
            <w:r>
              <w:rPr>
                <w:noProof/>
                <w:webHidden/>
              </w:rPr>
            </w:r>
            <w:r>
              <w:rPr>
                <w:noProof/>
                <w:webHidden/>
              </w:rPr>
              <w:fldChar w:fldCharType="separate"/>
            </w:r>
            <w:r>
              <w:rPr>
                <w:noProof/>
                <w:webHidden/>
              </w:rPr>
              <w:t>4</w:t>
            </w:r>
            <w:r>
              <w:rPr>
                <w:noProof/>
                <w:webHidden/>
              </w:rPr>
              <w:fldChar w:fldCharType="end"/>
            </w:r>
          </w:hyperlink>
        </w:p>
        <w:p w14:paraId="7B758EDA" w14:textId="7D7DD42B" w:rsidR="00D80731" w:rsidRDefault="00D80731">
          <w:pPr>
            <w:pStyle w:val="TOC2"/>
            <w:tabs>
              <w:tab w:val="left" w:pos="960"/>
              <w:tab w:val="right" w:leader="dot" w:pos="9350"/>
            </w:tabs>
            <w:rPr>
              <w:noProof/>
              <w:kern w:val="2"/>
              <w:lang w:eastAsia="en-US"/>
              <w14:ligatures w14:val="standardContextual"/>
            </w:rPr>
          </w:pPr>
          <w:hyperlink w:anchor="_Toc211489310" w:history="1">
            <w:r w:rsidRPr="006828BA">
              <w:rPr>
                <w:rStyle w:val="Hyperlink"/>
                <w:rFonts w:ascii="Times New Roman" w:hAnsi="Times New Roman" w:cs="Times New Roman"/>
                <w:noProof/>
              </w:rPr>
              <w:t>2.3.</w:t>
            </w:r>
            <w:r>
              <w:rPr>
                <w:noProof/>
                <w:kern w:val="2"/>
                <w:lang w:eastAsia="en-US"/>
                <w14:ligatures w14:val="standardContextual"/>
              </w:rPr>
              <w:tab/>
            </w:r>
            <w:r w:rsidRPr="006828BA">
              <w:rPr>
                <w:rStyle w:val="Hyperlink"/>
                <w:rFonts w:ascii="Times New Roman" w:hAnsi="Times New Roman" w:cs="Times New Roman"/>
                <w:noProof/>
              </w:rPr>
              <w:t>Patient Experience and Operational Insights</w:t>
            </w:r>
            <w:r>
              <w:rPr>
                <w:noProof/>
                <w:webHidden/>
              </w:rPr>
              <w:tab/>
            </w:r>
            <w:r>
              <w:rPr>
                <w:noProof/>
                <w:webHidden/>
              </w:rPr>
              <w:fldChar w:fldCharType="begin"/>
            </w:r>
            <w:r>
              <w:rPr>
                <w:noProof/>
                <w:webHidden/>
              </w:rPr>
              <w:instrText xml:space="preserve"> PAGEREF _Toc211489310 \h </w:instrText>
            </w:r>
            <w:r>
              <w:rPr>
                <w:noProof/>
                <w:webHidden/>
              </w:rPr>
            </w:r>
            <w:r>
              <w:rPr>
                <w:noProof/>
                <w:webHidden/>
              </w:rPr>
              <w:fldChar w:fldCharType="separate"/>
            </w:r>
            <w:r>
              <w:rPr>
                <w:noProof/>
                <w:webHidden/>
              </w:rPr>
              <w:t>5</w:t>
            </w:r>
            <w:r>
              <w:rPr>
                <w:noProof/>
                <w:webHidden/>
              </w:rPr>
              <w:fldChar w:fldCharType="end"/>
            </w:r>
          </w:hyperlink>
        </w:p>
        <w:p w14:paraId="67F63435" w14:textId="6C3DFDD0" w:rsidR="00D80731" w:rsidRDefault="00D80731">
          <w:pPr>
            <w:pStyle w:val="TOC2"/>
            <w:tabs>
              <w:tab w:val="left" w:pos="960"/>
              <w:tab w:val="right" w:leader="dot" w:pos="9350"/>
            </w:tabs>
            <w:rPr>
              <w:noProof/>
              <w:kern w:val="2"/>
              <w:lang w:eastAsia="en-US"/>
              <w14:ligatures w14:val="standardContextual"/>
            </w:rPr>
          </w:pPr>
          <w:hyperlink w:anchor="_Toc211489311" w:history="1">
            <w:r w:rsidRPr="006828BA">
              <w:rPr>
                <w:rStyle w:val="Hyperlink"/>
                <w:rFonts w:ascii="Times New Roman" w:hAnsi="Times New Roman" w:cs="Times New Roman"/>
                <w:noProof/>
              </w:rPr>
              <w:t>2.4.</w:t>
            </w:r>
            <w:r>
              <w:rPr>
                <w:noProof/>
                <w:kern w:val="2"/>
                <w:lang w:eastAsia="en-US"/>
                <w14:ligatures w14:val="standardContextual"/>
              </w:rPr>
              <w:tab/>
            </w:r>
            <w:r w:rsidRPr="006828BA">
              <w:rPr>
                <w:rStyle w:val="Hyperlink"/>
                <w:rFonts w:ascii="Times New Roman" w:hAnsi="Times New Roman" w:cs="Times New Roman"/>
                <w:noProof/>
              </w:rPr>
              <w:t>Re-evaluating the Net Promoter Score</w:t>
            </w:r>
            <w:r>
              <w:rPr>
                <w:noProof/>
                <w:webHidden/>
              </w:rPr>
              <w:tab/>
            </w:r>
            <w:r>
              <w:rPr>
                <w:noProof/>
                <w:webHidden/>
              </w:rPr>
              <w:fldChar w:fldCharType="begin"/>
            </w:r>
            <w:r>
              <w:rPr>
                <w:noProof/>
                <w:webHidden/>
              </w:rPr>
              <w:instrText xml:space="preserve"> PAGEREF _Toc211489311 \h </w:instrText>
            </w:r>
            <w:r>
              <w:rPr>
                <w:noProof/>
                <w:webHidden/>
              </w:rPr>
            </w:r>
            <w:r>
              <w:rPr>
                <w:noProof/>
                <w:webHidden/>
              </w:rPr>
              <w:fldChar w:fldCharType="separate"/>
            </w:r>
            <w:r>
              <w:rPr>
                <w:noProof/>
                <w:webHidden/>
              </w:rPr>
              <w:t>5</w:t>
            </w:r>
            <w:r>
              <w:rPr>
                <w:noProof/>
                <w:webHidden/>
              </w:rPr>
              <w:fldChar w:fldCharType="end"/>
            </w:r>
          </w:hyperlink>
        </w:p>
        <w:p w14:paraId="6B3DCE8F" w14:textId="0912B726" w:rsidR="00D80731" w:rsidRDefault="00D80731">
          <w:pPr>
            <w:pStyle w:val="TOC2"/>
            <w:tabs>
              <w:tab w:val="left" w:pos="960"/>
              <w:tab w:val="right" w:leader="dot" w:pos="9350"/>
            </w:tabs>
            <w:rPr>
              <w:noProof/>
              <w:kern w:val="2"/>
              <w:lang w:eastAsia="en-US"/>
              <w14:ligatures w14:val="standardContextual"/>
            </w:rPr>
          </w:pPr>
          <w:hyperlink w:anchor="_Toc211489312" w:history="1">
            <w:r w:rsidRPr="006828BA">
              <w:rPr>
                <w:rStyle w:val="Hyperlink"/>
                <w:rFonts w:ascii="Times New Roman" w:hAnsi="Times New Roman" w:cs="Times New Roman"/>
                <w:noProof/>
              </w:rPr>
              <w:t>2.5.</w:t>
            </w:r>
            <w:r>
              <w:rPr>
                <w:noProof/>
                <w:kern w:val="2"/>
                <w:lang w:eastAsia="en-US"/>
                <w14:ligatures w14:val="standardContextual"/>
              </w:rPr>
              <w:tab/>
            </w:r>
            <w:r w:rsidRPr="006828BA">
              <w:rPr>
                <w:rStyle w:val="Hyperlink"/>
                <w:rFonts w:ascii="Times New Roman" w:hAnsi="Times New Roman" w:cs="Times New Roman"/>
                <w:noProof/>
              </w:rPr>
              <w:t>AI Frameworks, Ethics, and Decision Support</w:t>
            </w:r>
            <w:r>
              <w:rPr>
                <w:noProof/>
                <w:webHidden/>
              </w:rPr>
              <w:tab/>
            </w:r>
            <w:r>
              <w:rPr>
                <w:noProof/>
                <w:webHidden/>
              </w:rPr>
              <w:fldChar w:fldCharType="begin"/>
            </w:r>
            <w:r>
              <w:rPr>
                <w:noProof/>
                <w:webHidden/>
              </w:rPr>
              <w:instrText xml:space="preserve"> PAGEREF _Toc211489312 \h </w:instrText>
            </w:r>
            <w:r>
              <w:rPr>
                <w:noProof/>
                <w:webHidden/>
              </w:rPr>
            </w:r>
            <w:r>
              <w:rPr>
                <w:noProof/>
                <w:webHidden/>
              </w:rPr>
              <w:fldChar w:fldCharType="separate"/>
            </w:r>
            <w:r>
              <w:rPr>
                <w:noProof/>
                <w:webHidden/>
              </w:rPr>
              <w:t>6</w:t>
            </w:r>
            <w:r>
              <w:rPr>
                <w:noProof/>
                <w:webHidden/>
              </w:rPr>
              <w:fldChar w:fldCharType="end"/>
            </w:r>
          </w:hyperlink>
        </w:p>
        <w:p w14:paraId="3D2A4713" w14:textId="282EBDB2" w:rsidR="00D80731" w:rsidRDefault="00D80731">
          <w:pPr>
            <w:pStyle w:val="TOC2"/>
            <w:tabs>
              <w:tab w:val="left" w:pos="960"/>
              <w:tab w:val="right" w:leader="dot" w:pos="9350"/>
            </w:tabs>
            <w:rPr>
              <w:noProof/>
              <w:kern w:val="2"/>
              <w:lang w:eastAsia="en-US"/>
              <w14:ligatures w14:val="standardContextual"/>
            </w:rPr>
          </w:pPr>
          <w:hyperlink w:anchor="_Toc211489313" w:history="1">
            <w:r w:rsidRPr="006828BA">
              <w:rPr>
                <w:rStyle w:val="Hyperlink"/>
                <w:rFonts w:ascii="Times New Roman" w:hAnsi="Times New Roman" w:cs="Times New Roman"/>
                <w:noProof/>
              </w:rPr>
              <w:t>2.6.</w:t>
            </w:r>
            <w:r>
              <w:rPr>
                <w:noProof/>
                <w:kern w:val="2"/>
                <w:lang w:eastAsia="en-US"/>
                <w14:ligatures w14:val="standardContextual"/>
              </w:rPr>
              <w:tab/>
            </w:r>
            <w:r w:rsidRPr="006828BA">
              <w:rPr>
                <w:rStyle w:val="Hyperlink"/>
                <w:rFonts w:ascii="Times New Roman" w:hAnsi="Times New Roman" w:cs="Times New Roman"/>
                <w:noProof/>
              </w:rPr>
              <w:t>From Customer Success to Business Growth</w:t>
            </w:r>
            <w:r>
              <w:rPr>
                <w:noProof/>
                <w:webHidden/>
              </w:rPr>
              <w:tab/>
            </w:r>
            <w:r>
              <w:rPr>
                <w:noProof/>
                <w:webHidden/>
              </w:rPr>
              <w:fldChar w:fldCharType="begin"/>
            </w:r>
            <w:r>
              <w:rPr>
                <w:noProof/>
                <w:webHidden/>
              </w:rPr>
              <w:instrText xml:space="preserve"> PAGEREF _Toc211489313 \h </w:instrText>
            </w:r>
            <w:r>
              <w:rPr>
                <w:noProof/>
                <w:webHidden/>
              </w:rPr>
            </w:r>
            <w:r>
              <w:rPr>
                <w:noProof/>
                <w:webHidden/>
              </w:rPr>
              <w:fldChar w:fldCharType="separate"/>
            </w:r>
            <w:r>
              <w:rPr>
                <w:noProof/>
                <w:webHidden/>
              </w:rPr>
              <w:t>6</w:t>
            </w:r>
            <w:r>
              <w:rPr>
                <w:noProof/>
                <w:webHidden/>
              </w:rPr>
              <w:fldChar w:fldCharType="end"/>
            </w:r>
          </w:hyperlink>
        </w:p>
        <w:p w14:paraId="19F578CC" w14:textId="675EDC40" w:rsidR="00D80731" w:rsidRDefault="00D80731">
          <w:pPr>
            <w:pStyle w:val="TOC1"/>
            <w:tabs>
              <w:tab w:val="left" w:pos="440"/>
              <w:tab w:val="right" w:leader="dot" w:pos="9350"/>
            </w:tabs>
            <w:rPr>
              <w:noProof/>
              <w:kern w:val="2"/>
              <w:lang w:eastAsia="en-US"/>
              <w14:ligatures w14:val="standardContextual"/>
            </w:rPr>
          </w:pPr>
          <w:hyperlink w:anchor="_Toc211489314" w:history="1">
            <w:r w:rsidRPr="006828BA">
              <w:rPr>
                <w:rStyle w:val="Hyperlink"/>
                <w:rFonts w:ascii="Times New Roman" w:eastAsia="Times New Roman" w:hAnsi="Times New Roman" w:cs="Times New Roman"/>
                <w:b/>
                <w:bCs/>
                <w:noProof/>
              </w:rPr>
              <w:t>3.</w:t>
            </w:r>
            <w:r>
              <w:rPr>
                <w:noProof/>
                <w:kern w:val="2"/>
                <w:lang w:eastAsia="en-US"/>
                <w14:ligatures w14:val="standardContextual"/>
              </w:rPr>
              <w:tab/>
            </w:r>
            <w:r w:rsidRPr="006828BA">
              <w:rPr>
                <w:rStyle w:val="Hyperlink"/>
                <w:rFonts w:ascii="Times New Roman" w:eastAsia="Times New Roman" w:hAnsi="Times New Roman" w:cs="Times New Roman"/>
                <w:b/>
                <w:bCs/>
                <w:noProof/>
              </w:rPr>
              <w:t>Comparative Analysis of Research Methodologies</w:t>
            </w:r>
            <w:r>
              <w:rPr>
                <w:noProof/>
                <w:webHidden/>
              </w:rPr>
              <w:tab/>
            </w:r>
            <w:r>
              <w:rPr>
                <w:noProof/>
                <w:webHidden/>
              </w:rPr>
              <w:fldChar w:fldCharType="begin"/>
            </w:r>
            <w:r>
              <w:rPr>
                <w:noProof/>
                <w:webHidden/>
              </w:rPr>
              <w:instrText xml:space="preserve"> PAGEREF _Toc211489314 \h </w:instrText>
            </w:r>
            <w:r>
              <w:rPr>
                <w:noProof/>
                <w:webHidden/>
              </w:rPr>
            </w:r>
            <w:r>
              <w:rPr>
                <w:noProof/>
                <w:webHidden/>
              </w:rPr>
              <w:fldChar w:fldCharType="separate"/>
            </w:r>
            <w:r>
              <w:rPr>
                <w:noProof/>
                <w:webHidden/>
              </w:rPr>
              <w:t>6</w:t>
            </w:r>
            <w:r>
              <w:rPr>
                <w:noProof/>
                <w:webHidden/>
              </w:rPr>
              <w:fldChar w:fldCharType="end"/>
            </w:r>
          </w:hyperlink>
        </w:p>
        <w:p w14:paraId="7927FC3A" w14:textId="1E4B5CDD" w:rsidR="00D80731" w:rsidRDefault="00D80731">
          <w:pPr>
            <w:pStyle w:val="TOC2"/>
            <w:tabs>
              <w:tab w:val="left" w:pos="960"/>
              <w:tab w:val="right" w:leader="dot" w:pos="9350"/>
            </w:tabs>
            <w:rPr>
              <w:noProof/>
              <w:kern w:val="2"/>
              <w:lang w:eastAsia="en-US"/>
              <w14:ligatures w14:val="standardContextual"/>
            </w:rPr>
          </w:pPr>
          <w:hyperlink w:anchor="_Toc211489315" w:history="1">
            <w:r w:rsidRPr="006828BA">
              <w:rPr>
                <w:rStyle w:val="Hyperlink"/>
                <w:rFonts w:ascii="Times New Roman" w:eastAsia="Times New Roman" w:hAnsi="Times New Roman" w:cs="Times New Roman"/>
                <w:noProof/>
              </w:rPr>
              <w:t>3.1.</w:t>
            </w:r>
            <w:r>
              <w:rPr>
                <w:noProof/>
                <w:kern w:val="2"/>
                <w:lang w:eastAsia="en-US"/>
                <w14:ligatures w14:val="standardContextual"/>
              </w:rPr>
              <w:tab/>
            </w:r>
            <w:r w:rsidRPr="006828BA">
              <w:rPr>
                <w:rStyle w:val="Hyperlink"/>
                <w:rFonts w:ascii="Times New Roman" w:eastAsia="Times New Roman" w:hAnsi="Times New Roman" w:cs="Times New Roman"/>
                <w:noProof/>
              </w:rPr>
              <w:t>Research Questions</w:t>
            </w:r>
            <w:r>
              <w:rPr>
                <w:noProof/>
                <w:webHidden/>
              </w:rPr>
              <w:tab/>
            </w:r>
            <w:r>
              <w:rPr>
                <w:noProof/>
                <w:webHidden/>
              </w:rPr>
              <w:fldChar w:fldCharType="begin"/>
            </w:r>
            <w:r>
              <w:rPr>
                <w:noProof/>
                <w:webHidden/>
              </w:rPr>
              <w:instrText xml:space="preserve"> PAGEREF _Toc211489315 \h </w:instrText>
            </w:r>
            <w:r>
              <w:rPr>
                <w:noProof/>
                <w:webHidden/>
              </w:rPr>
            </w:r>
            <w:r>
              <w:rPr>
                <w:noProof/>
                <w:webHidden/>
              </w:rPr>
              <w:fldChar w:fldCharType="separate"/>
            </w:r>
            <w:r>
              <w:rPr>
                <w:noProof/>
                <w:webHidden/>
              </w:rPr>
              <w:t>7</w:t>
            </w:r>
            <w:r>
              <w:rPr>
                <w:noProof/>
                <w:webHidden/>
              </w:rPr>
              <w:fldChar w:fldCharType="end"/>
            </w:r>
          </w:hyperlink>
        </w:p>
        <w:p w14:paraId="0E044046" w14:textId="5B252E65" w:rsidR="00D80731" w:rsidRDefault="00D80731">
          <w:pPr>
            <w:pStyle w:val="TOC1"/>
            <w:tabs>
              <w:tab w:val="left" w:pos="440"/>
              <w:tab w:val="right" w:leader="dot" w:pos="9350"/>
            </w:tabs>
            <w:rPr>
              <w:noProof/>
              <w:kern w:val="2"/>
              <w:lang w:eastAsia="en-US"/>
              <w14:ligatures w14:val="standardContextual"/>
            </w:rPr>
          </w:pPr>
          <w:hyperlink w:anchor="_Toc211489316" w:history="1">
            <w:r w:rsidRPr="006828BA">
              <w:rPr>
                <w:rStyle w:val="Hyperlink"/>
                <w:rFonts w:ascii="Times New Roman" w:eastAsia="Times New Roman" w:hAnsi="Times New Roman" w:cs="Times New Roman"/>
                <w:b/>
                <w:bCs/>
                <w:noProof/>
              </w:rPr>
              <w:t>4.</w:t>
            </w:r>
            <w:r>
              <w:rPr>
                <w:noProof/>
                <w:kern w:val="2"/>
                <w:lang w:eastAsia="en-US"/>
                <w14:ligatures w14:val="standardContextual"/>
              </w:rPr>
              <w:tab/>
            </w:r>
            <w:r w:rsidRPr="006828BA">
              <w:rPr>
                <w:rStyle w:val="Hyperlink"/>
                <w:rFonts w:ascii="Times New Roman" w:eastAsia="Times New Roman" w:hAnsi="Times New Roman" w:cs="Times New Roman"/>
                <w:b/>
                <w:bCs/>
                <w:noProof/>
              </w:rPr>
              <w:t>Proposed Methodology and Research Methods</w:t>
            </w:r>
            <w:r>
              <w:rPr>
                <w:noProof/>
                <w:webHidden/>
              </w:rPr>
              <w:tab/>
            </w:r>
            <w:r>
              <w:rPr>
                <w:noProof/>
                <w:webHidden/>
              </w:rPr>
              <w:fldChar w:fldCharType="begin"/>
            </w:r>
            <w:r>
              <w:rPr>
                <w:noProof/>
                <w:webHidden/>
              </w:rPr>
              <w:instrText xml:space="preserve"> PAGEREF _Toc211489316 \h </w:instrText>
            </w:r>
            <w:r>
              <w:rPr>
                <w:noProof/>
                <w:webHidden/>
              </w:rPr>
            </w:r>
            <w:r>
              <w:rPr>
                <w:noProof/>
                <w:webHidden/>
              </w:rPr>
              <w:fldChar w:fldCharType="separate"/>
            </w:r>
            <w:r>
              <w:rPr>
                <w:noProof/>
                <w:webHidden/>
              </w:rPr>
              <w:t>8</w:t>
            </w:r>
            <w:r>
              <w:rPr>
                <w:noProof/>
                <w:webHidden/>
              </w:rPr>
              <w:fldChar w:fldCharType="end"/>
            </w:r>
          </w:hyperlink>
        </w:p>
        <w:p w14:paraId="54227301" w14:textId="71C3B29A" w:rsidR="00D80731" w:rsidRDefault="00D80731">
          <w:pPr>
            <w:pStyle w:val="TOC1"/>
            <w:tabs>
              <w:tab w:val="left" w:pos="440"/>
              <w:tab w:val="right" w:leader="dot" w:pos="9350"/>
            </w:tabs>
            <w:rPr>
              <w:noProof/>
              <w:kern w:val="2"/>
              <w:lang w:eastAsia="en-US"/>
              <w14:ligatures w14:val="standardContextual"/>
            </w:rPr>
          </w:pPr>
          <w:hyperlink w:anchor="_Toc211489317" w:history="1">
            <w:r w:rsidRPr="006828BA">
              <w:rPr>
                <w:rStyle w:val="Hyperlink"/>
                <w:rFonts w:ascii="Times New Roman" w:eastAsia="Times New Roman" w:hAnsi="Times New Roman" w:cs="Times New Roman"/>
                <w:b/>
                <w:bCs/>
                <w:noProof/>
              </w:rPr>
              <w:t>5.</w:t>
            </w:r>
            <w:r>
              <w:rPr>
                <w:noProof/>
                <w:kern w:val="2"/>
                <w:lang w:eastAsia="en-US"/>
                <w14:ligatures w14:val="standardContextual"/>
              </w:rPr>
              <w:tab/>
            </w:r>
            <w:r w:rsidRPr="006828BA">
              <w:rPr>
                <w:rStyle w:val="Hyperlink"/>
                <w:rFonts w:ascii="Times New Roman" w:eastAsia="Times New Roman" w:hAnsi="Times New Roman" w:cs="Times New Roman"/>
                <w:b/>
                <w:bCs/>
                <w:noProof/>
              </w:rPr>
              <w:t>Rationale for Method Choice</w:t>
            </w:r>
            <w:r>
              <w:rPr>
                <w:noProof/>
                <w:webHidden/>
              </w:rPr>
              <w:tab/>
            </w:r>
            <w:r>
              <w:rPr>
                <w:noProof/>
                <w:webHidden/>
              </w:rPr>
              <w:fldChar w:fldCharType="begin"/>
            </w:r>
            <w:r>
              <w:rPr>
                <w:noProof/>
                <w:webHidden/>
              </w:rPr>
              <w:instrText xml:space="preserve"> PAGEREF _Toc211489317 \h </w:instrText>
            </w:r>
            <w:r>
              <w:rPr>
                <w:noProof/>
                <w:webHidden/>
              </w:rPr>
            </w:r>
            <w:r>
              <w:rPr>
                <w:noProof/>
                <w:webHidden/>
              </w:rPr>
              <w:fldChar w:fldCharType="separate"/>
            </w:r>
            <w:r>
              <w:rPr>
                <w:noProof/>
                <w:webHidden/>
              </w:rPr>
              <w:t>8</w:t>
            </w:r>
            <w:r>
              <w:rPr>
                <w:noProof/>
                <w:webHidden/>
              </w:rPr>
              <w:fldChar w:fldCharType="end"/>
            </w:r>
          </w:hyperlink>
        </w:p>
        <w:p w14:paraId="48A2C255" w14:textId="691D58AE" w:rsidR="00D80731" w:rsidRDefault="00D80731">
          <w:pPr>
            <w:pStyle w:val="TOC1"/>
            <w:tabs>
              <w:tab w:val="left" w:pos="440"/>
              <w:tab w:val="right" w:leader="dot" w:pos="9350"/>
            </w:tabs>
            <w:rPr>
              <w:noProof/>
              <w:kern w:val="2"/>
              <w:lang w:eastAsia="en-US"/>
              <w14:ligatures w14:val="standardContextual"/>
            </w:rPr>
          </w:pPr>
          <w:hyperlink w:anchor="_Toc211489318" w:history="1">
            <w:r w:rsidRPr="006828BA">
              <w:rPr>
                <w:rStyle w:val="Hyperlink"/>
                <w:rFonts w:ascii="Times New Roman" w:eastAsia="Times New Roman" w:hAnsi="Times New Roman" w:cs="Times New Roman"/>
                <w:b/>
                <w:bCs/>
                <w:noProof/>
              </w:rPr>
              <w:t>6.</w:t>
            </w:r>
            <w:r>
              <w:rPr>
                <w:noProof/>
                <w:kern w:val="2"/>
                <w:lang w:eastAsia="en-US"/>
                <w14:ligatures w14:val="standardContextual"/>
              </w:rPr>
              <w:tab/>
            </w:r>
            <w:r w:rsidRPr="006828BA">
              <w:rPr>
                <w:rStyle w:val="Hyperlink"/>
                <w:rFonts w:ascii="Times New Roman" w:eastAsia="Times New Roman" w:hAnsi="Times New Roman" w:cs="Times New Roman"/>
                <w:b/>
                <w:bCs/>
                <w:noProof/>
              </w:rPr>
              <w:t>Ethical Considerations</w:t>
            </w:r>
            <w:r>
              <w:rPr>
                <w:noProof/>
                <w:webHidden/>
              </w:rPr>
              <w:tab/>
            </w:r>
            <w:r>
              <w:rPr>
                <w:noProof/>
                <w:webHidden/>
              </w:rPr>
              <w:fldChar w:fldCharType="begin"/>
            </w:r>
            <w:r>
              <w:rPr>
                <w:noProof/>
                <w:webHidden/>
              </w:rPr>
              <w:instrText xml:space="preserve"> PAGEREF _Toc211489318 \h </w:instrText>
            </w:r>
            <w:r>
              <w:rPr>
                <w:noProof/>
                <w:webHidden/>
              </w:rPr>
            </w:r>
            <w:r>
              <w:rPr>
                <w:noProof/>
                <w:webHidden/>
              </w:rPr>
              <w:fldChar w:fldCharType="separate"/>
            </w:r>
            <w:r>
              <w:rPr>
                <w:noProof/>
                <w:webHidden/>
              </w:rPr>
              <w:t>9</w:t>
            </w:r>
            <w:r>
              <w:rPr>
                <w:noProof/>
                <w:webHidden/>
              </w:rPr>
              <w:fldChar w:fldCharType="end"/>
            </w:r>
          </w:hyperlink>
        </w:p>
        <w:p w14:paraId="27060FF8" w14:textId="1A882835" w:rsidR="00D80731" w:rsidRDefault="00D80731">
          <w:pPr>
            <w:pStyle w:val="TOC1"/>
            <w:tabs>
              <w:tab w:val="left" w:pos="440"/>
              <w:tab w:val="right" w:leader="dot" w:pos="9350"/>
            </w:tabs>
            <w:rPr>
              <w:noProof/>
              <w:kern w:val="2"/>
              <w:lang w:eastAsia="en-US"/>
              <w14:ligatures w14:val="standardContextual"/>
            </w:rPr>
          </w:pPr>
          <w:hyperlink w:anchor="_Toc211489319" w:history="1">
            <w:r w:rsidRPr="006828BA">
              <w:rPr>
                <w:rStyle w:val="Hyperlink"/>
                <w:rFonts w:ascii="Times New Roman" w:eastAsia="Times New Roman" w:hAnsi="Times New Roman" w:cs="Times New Roman"/>
                <w:b/>
                <w:bCs/>
                <w:noProof/>
              </w:rPr>
              <w:t>7.</w:t>
            </w:r>
            <w:r>
              <w:rPr>
                <w:noProof/>
                <w:kern w:val="2"/>
                <w:lang w:eastAsia="en-US"/>
                <w14:ligatures w14:val="standardContextual"/>
              </w:rPr>
              <w:tab/>
            </w:r>
            <w:r w:rsidRPr="006828BA">
              <w:rPr>
                <w:rStyle w:val="Hyperlink"/>
                <w:rFonts w:ascii="Times New Roman" w:eastAsia="Times New Roman" w:hAnsi="Times New Roman" w:cs="Times New Roman"/>
                <w:b/>
                <w:bCs/>
                <w:noProof/>
              </w:rPr>
              <w:t>Data Analysis Strategies and Tools</w:t>
            </w:r>
            <w:r>
              <w:rPr>
                <w:noProof/>
                <w:webHidden/>
              </w:rPr>
              <w:tab/>
            </w:r>
            <w:r>
              <w:rPr>
                <w:noProof/>
                <w:webHidden/>
              </w:rPr>
              <w:fldChar w:fldCharType="begin"/>
            </w:r>
            <w:r>
              <w:rPr>
                <w:noProof/>
                <w:webHidden/>
              </w:rPr>
              <w:instrText xml:space="preserve"> PAGEREF _Toc211489319 \h </w:instrText>
            </w:r>
            <w:r>
              <w:rPr>
                <w:noProof/>
                <w:webHidden/>
              </w:rPr>
            </w:r>
            <w:r>
              <w:rPr>
                <w:noProof/>
                <w:webHidden/>
              </w:rPr>
              <w:fldChar w:fldCharType="separate"/>
            </w:r>
            <w:r>
              <w:rPr>
                <w:noProof/>
                <w:webHidden/>
              </w:rPr>
              <w:t>10</w:t>
            </w:r>
            <w:r>
              <w:rPr>
                <w:noProof/>
                <w:webHidden/>
              </w:rPr>
              <w:fldChar w:fldCharType="end"/>
            </w:r>
          </w:hyperlink>
        </w:p>
        <w:p w14:paraId="2E9F75CF" w14:textId="349DD18A" w:rsidR="00D80731" w:rsidRDefault="00D80731">
          <w:pPr>
            <w:pStyle w:val="TOC1"/>
            <w:tabs>
              <w:tab w:val="left" w:pos="440"/>
              <w:tab w:val="right" w:leader="dot" w:pos="9350"/>
            </w:tabs>
            <w:rPr>
              <w:noProof/>
              <w:kern w:val="2"/>
              <w:lang w:eastAsia="en-US"/>
              <w14:ligatures w14:val="standardContextual"/>
            </w:rPr>
          </w:pPr>
          <w:hyperlink w:anchor="_Toc211489320" w:history="1">
            <w:r w:rsidRPr="006828BA">
              <w:rPr>
                <w:rStyle w:val="Hyperlink"/>
                <w:rFonts w:ascii="Times New Roman" w:eastAsia="Times New Roman" w:hAnsi="Times New Roman" w:cs="Times New Roman"/>
                <w:b/>
                <w:bCs/>
                <w:noProof/>
              </w:rPr>
              <w:t>8.</w:t>
            </w:r>
            <w:r>
              <w:rPr>
                <w:noProof/>
                <w:kern w:val="2"/>
                <w:lang w:eastAsia="en-US"/>
                <w14:ligatures w14:val="standardContextual"/>
              </w:rPr>
              <w:tab/>
            </w:r>
            <w:r w:rsidRPr="006828BA">
              <w:rPr>
                <w:rStyle w:val="Hyperlink"/>
                <w:rFonts w:ascii="Times New Roman" w:eastAsia="Times New Roman" w:hAnsi="Times New Roman" w:cs="Times New Roman"/>
                <w:b/>
                <w:bCs/>
                <w:noProof/>
              </w:rPr>
              <w:t>Limitations and Delimitations</w:t>
            </w:r>
            <w:r>
              <w:rPr>
                <w:noProof/>
                <w:webHidden/>
              </w:rPr>
              <w:tab/>
            </w:r>
            <w:r>
              <w:rPr>
                <w:noProof/>
                <w:webHidden/>
              </w:rPr>
              <w:fldChar w:fldCharType="begin"/>
            </w:r>
            <w:r>
              <w:rPr>
                <w:noProof/>
                <w:webHidden/>
              </w:rPr>
              <w:instrText xml:space="preserve"> PAGEREF _Toc211489320 \h </w:instrText>
            </w:r>
            <w:r>
              <w:rPr>
                <w:noProof/>
                <w:webHidden/>
              </w:rPr>
            </w:r>
            <w:r>
              <w:rPr>
                <w:noProof/>
                <w:webHidden/>
              </w:rPr>
              <w:fldChar w:fldCharType="separate"/>
            </w:r>
            <w:r>
              <w:rPr>
                <w:noProof/>
                <w:webHidden/>
              </w:rPr>
              <w:t>10</w:t>
            </w:r>
            <w:r>
              <w:rPr>
                <w:noProof/>
                <w:webHidden/>
              </w:rPr>
              <w:fldChar w:fldCharType="end"/>
            </w:r>
          </w:hyperlink>
        </w:p>
        <w:p w14:paraId="36776270" w14:textId="2E6D3680" w:rsidR="00D80731" w:rsidRDefault="00D80731">
          <w:pPr>
            <w:pStyle w:val="TOC1"/>
            <w:tabs>
              <w:tab w:val="left" w:pos="440"/>
              <w:tab w:val="right" w:leader="dot" w:pos="9350"/>
            </w:tabs>
            <w:rPr>
              <w:noProof/>
              <w:kern w:val="2"/>
              <w:lang w:eastAsia="en-US"/>
              <w14:ligatures w14:val="standardContextual"/>
            </w:rPr>
          </w:pPr>
          <w:hyperlink w:anchor="_Toc211489321" w:history="1">
            <w:r w:rsidRPr="006828BA">
              <w:rPr>
                <w:rStyle w:val="Hyperlink"/>
                <w:rFonts w:ascii="Times New Roman" w:eastAsia="Times New Roman" w:hAnsi="Times New Roman" w:cs="Times New Roman"/>
                <w:b/>
                <w:bCs/>
                <w:noProof/>
              </w:rPr>
              <w:t>9.</w:t>
            </w:r>
            <w:r>
              <w:rPr>
                <w:noProof/>
                <w:kern w:val="2"/>
                <w:lang w:eastAsia="en-US"/>
                <w14:ligatures w14:val="standardContextual"/>
              </w:rPr>
              <w:tab/>
            </w:r>
            <w:r w:rsidRPr="006828BA">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_Toc211489321 \h </w:instrText>
            </w:r>
            <w:r>
              <w:rPr>
                <w:noProof/>
                <w:webHidden/>
              </w:rPr>
            </w:r>
            <w:r>
              <w:rPr>
                <w:noProof/>
                <w:webHidden/>
              </w:rPr>
              <w:fldChar w:fldCharType="separate"/>
            </w:r>
            <w:r>
              <w:rPr>
                <w:noProof/>
                <w:webHidden/>
              </w:rPr>
              <w:t>11</w:t>
            </w:r>
            <w:r>
              <w:rPr>
                <w:noProof/>
                <w:webHidden/>
              </w:rPr>
              <w:fldChar w:fldCharType="end"/>
            </w:r>
          </w:hyperlink>
        </w:p>
        <w:p w14:paraId="1D082D2B" w14:textId="10BBE0A2" w:rsidR="00D80731" w:rsidRDefault="00D80731">
          <w:pPr>
            <w:pStyle w:val="TOC1"/>
            <w:tabs>
              <w:tab w:val="left" w:pos="720"/>
              <w:tab w:val="right" w:leader="dot" w:pos="9350"/>
            </w:tabs>
            <w:rPr>
              <w:noProof/>
              <w:kern w:val="2"/>
              <w:lang w:eastAsia="en-US"/>
              <w14:ligatures w14:val="standardContextual"/>
            </w:rPr>
          </w:pPr>
          <w:hyperlink w:anchor="_Toc211489322" w:history="1">
            <w:r w:rsidRPr="006828BA">
              <w:rPr>
                <w:rStyle w:val="Hyperlink"/>
                <w:rFonts w:ascii="Times New Roman" w:eastAsia="Times New Roman" w:hAnsi="Times New Roman" w:cs="Times New Roman"/>
                <w:b/>
                <w:bCs/>
                <w:noProof/>
              </w:rPr>
              <w:t>10.</w:t>
            </w:r>
            <w:r>
              <w:rPr>
                <w:noProof/>
                <w:kern w:val="2"/>
                <w:lang w:eastAsia="en-US"/>
                <w14:ligatures w14:val="standardContextual"/>
              </w:rPr>
              <w:tab/>
            </w:r>
            <w:r w:rsidRPr="006828BA">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_Toc211489322 \h </w:instrText>
            </w:r>
            <w:r>
              <w:rPr>
                <w:noProof/>
                <w:webHidden/>
              </w:rPr>
            </w:r>
            <w:r>
              <w:rPr>
                <w:noProof/>
                <w:webHidden/>
              </w:rPr>
              <w:fldChar w:fldCharType="separate"/>
            </w:r>
            <w:r>
              <w:rPr>
                <w:noProof/>
                <w:webHidden/>
              </w:rPr>
              <w:t>13</w:t>
            </w:r>
            <w:r>
              <w:rPr>
                <w:noProof/>
                <w:webHidden/>
              </w:rPr>
              <w:fldChar w:fldCharType="end"/>
            </w:r>
          </w:hyperlink>
        </w:p>
        <w:p w14:paraId="5E6F92E5" w14:textId="5DB9933A" w:rsidR="68D53E83" w:rsidRPr="00970527" w:rsidRDefault="68D53E83" w:rsidP="3C8E9F1B">
          <w:pPr>
            <w:pStyle w:val="TOC1"/>
            <w:tabs>
              <w:tab w:val="right" w:leader="dot" w:pos="9360"/>
            </w:tabs>
            <w:rPr>
              <w:rStyle w:val="Hyperlink"/>
              <w:rFonts w:ascii="Times New Roman" w:eastAsia="Times New Roman" w:hAnsi="Times New Roman" w:cs="Times New Roman"/>
              <w:color w:val="000000" w:themeColor="text1"/>
            </w:rPr>
          </w:pPr>
          <w:r w:rsidRPr="00970527">
            <w:rPr>
              <w:rFonts w:ascii="Times New Roman" w:hAnsi="Times New Roman" w:cs="Times New Roman"/>
              <w:color w:val="000000" w:themeColor="text1"/>
            </w:rPr>
            <w:fldChar w:fldCharType="end"/>
          </w:r>
        </w:p>
      </w:sdtContent>
    </w:sdt>
    <w:p w14:paraId="78FB3850" w14:textId="6BB5F55E" w:rsidR="49E0786F" w:rsidRPr="00970527" w:rsidRDefault="49E0786F" w:rsidP="4C84709F">
      <w:pPr>
        <w:spacing w:line="360" w:lineRule="auto"/>
        <w:ind w:firstLine="720"/>
        <w:rPr>
          <w:rFonts w:ascii="Times New Roman" w:eastAsia="Times New Roman" w:hAnsi="Times New Roman" w:cs="Times New Roman"/>
          <w:color w:val="000000" w:themeColor="text1"/>
        </w:rPr>
      </w:pPr>
    </w:p>
    <w:p w14:paraId="13A4616C" w14:textId="7A6309B8"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0BEE0173" w14:textId="6C034662"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26E31315" w14:textId="66A22D76"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6FB1DE49" w14:textId="77C3B916"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701423E9" w14:textId="5E718794"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2D1F6DD5" w14:textId="5BF49261" w:rsidR="4C84709F" w:rsidRPr="00970527" w:rsidRDefault="4C84709F" w:rsidP="4C84709F">
      <w:pPr>
        <w:spacing w:line="360" w:lineRule="auto"/>
        <w:ind w:firstLine="720"/>
        <w:rPr>
          <w:rFonts w:ascii="Times New Roman" w:eastAsia="Times New Roman" w:hAnsi="Times New Roman" w:cs="Times New Roman"/>
          <w:color w:val="000000" w:themeColor="text1"/>
        </w:rPr>
      </w:pPr>
    </w:p>
    <w:p w14:paraId="30FC8A09" w14:textId="1E8A6A59" w:rsidR="3C8E9F1B" w:rsidRPr="00970527" w:rsidRDefault="3C8E9F1B" w:rsidP="3C8E9F1B">
      <w:pPr>
        <w:spacing w:line="360" w:lineRule="auto"/>
        <w:ind w:firstLine="720"/>
        <w:rPr>
          <w:rFonts w:ascii="Times New Roman" w:eastAsia="Times New Roman" w:hAnsi="Times New Roman" w:cs="Times New Roman"/>
          <w:color w:val="000000" w:themeColor="text1"/>
        </w:rPr>
      </w:pPr>
    </w:p>
    <w:p w14:paraId="6451ACB6" w14:textId="540FC333" w:rsidR="18855C81" w:rsidRPr="00970527" w:rsidRDefault="18855C81" w:rsidP="00EC1BA8">
      <w:pPr>
        <w:pStyle w:val="Title"/>
        <w:spacing w:after="0" w:line="480" w:lineRule="auto"/>
        <w:rPr>
          <w:rFonts w:ascii="Times New Roman" w:eastAsia="Times New Roman" w:hAnsi="Times New Roman" w:cs="Times New Roman"/>
          <w:color w:val="000000" w:themeColor="text1"/>
          <w:sz w:val="36"/>
          <w:szCs w:val="36"/>
        </w:rPr>
      </w:pPr>
      <w:r w:rsidRPr="00970527">
        <w:rPr>
          <w:rFonts w:ascii="Times New Roman" w:eastAsia="Times New Roman" w:hAnsi="Times New Roman" w:cs="Times New Roman"/>
          <w:color w:val="000000" w:themeColor="text1"/>
          <w:sz w:val="36"/>
          <w:szCs w:val="36"/>
        </w:rPr>
        <w:lastRenderedPageBreak/>
        <w:t>AI Insights from Customer Feedback</w:t>
      </w:r>
      <w:r w:rsidR="007C493B" w:rsidRPr="00970527">
        <w:rPr>
          <w:rFonts w:ascii="Times New Roman" w:eastAsia="Times New Roman" w:hAnsi="Times New Roman" w:cs="Times New Roman"/>
          <w:color w:val="000000" w:themeColor="text1"/>
          <w:sz w:val="36"/>
          <w:szCs w:val="36"/>
        </w:rPr>
        <w:t xml:space="preserve">: </w:t>
      </w:r>
      <w:r w:rsidRPr="00970527">
        <w:rPr>
          <w:rFonts w:ascii="Times New Roman" w:eastAsia="Times New Roman" w:hAnsi="Times New Roman" w:cs="Times New Roman"/>
          <w:color w:val="000000" w:themeColor="text1"/>
          <w:sz w:val="36"/>
          <w:szCs w:val="36"/>
        </w:rPr>
        <w:t>Correlating Sentiment Analysis with Business Performance in Healthcare Clinics</w:t>
      </w:r>
    </w:p>
    <w:p w14:paraId="06622723" w14:textId="46A7A7E8" w:rsidR="63F39D52" w:rsidRPr="00970527" w:rsidRDefault="63F39D52" w:rsidP="00EC1BA8">
      <w:pPr>
        <w:pStyle w:val="Heading1"/>
        <w:numPr>
          <w:ilvl w:val="0"/>
          <w:numId w:val="35"/>
        </w:numPr>
        <w:spacing w:after="0" w:line="480" w:lineRule="auto"/>
        <w:rPr>
          <w:rFonts w:ascii="Times New Roman" w:eastAsia="Times New Roman" w:hAnsi="Times New Roman" w:cs="Times New Roman"/>
          <w:b/>
          <w:bCs/>
          <w:sz w:val="32"/>
          <w:szCs w:val="32"/>
        </w:rPr>
      </w:pPr>
      <w:bookmarkStart w:id="1" w:name="_Toc211489306"/>
      <w:r w:rsidRPr="00970527">
        <w:rPr>
          <w:rFonts w:ascii="Times New Roman" w:hAnsi="Times New Roman" w:cs="Times New Roman"/>
          <w:b/>
          <w:bCs/>
          <w:sz w:val="32"/>
          <w:szCs w:val="32"/>
        </w:rPr>
        <w:t>Introduction</w:t>
      </w:r>
      <w:bookmarkEnd w:id="1"/>
    </w:p>
    <w:p w14:paraId="29403061" w14:textId="77777777" w:rsidR="00EF549F" w:rsidRPr="00EF549F" w:rsidRDefault="00EF549F" w:rsidP="00EF549F">
      <w:pPr>
        <w:pStyle w:val="p1"/>
        <w:spacing w:after="0" w:line="480" w:lineRule="auto"/>
        <w:ind w:firstLine="360"/>
        <w:rPr>
          <w:color w:val="000000" w:themeColor="text1"/>
        </w:rPr>
      </w:pPr>
      <w:r w:rsidRPr="00EF549F">
        <w:rPr>
          <w:color w:val="000000" w:themeColor="text1"/>
        </w:rPr>
        <w:t xml:space="preserve">Artificial intelligence (AI) and natural language processing (NLP) now make it possible to </w:t>
      </w:r>
      <w:proofErr w:type="spellStart"/>
      <w:r w:rsidRPr="00EF549F">
        <w:rPr>
          <w:color w:val="000000" w:themeColor="text1"/>
        </w:rPr>
        <w:t>analyse</w:t>
      </w:r>
      <w:proofErr w:type="spellEnd"/>
      <w:r w:rsidRPr="00EF549F">
        <w:rPr>
          <w:color w:val="000000" w:themeColor="text1"/>
        </w:rPr>
        <w:t xml:space="preserve"> unstructured customer feedback at scale, enabling </w:t>
      </w:r>
      <w:proofErr w:type="spellStart"/>
      <w:r w:rsidRPr="00EF549F">
        <w:rPr>
          <w:color w:val="000000" w:themeColor="text1"/>
        </w:rPr>
        <w:t>organisations</w:t>
      </w:r>
      <w:proofErr w:type="spellEnd"/>
      <w:r w:rsidRPr="00EF549F">
        <w:rPr>
          <w:color w:val="000000" w:themeColor="text1"/>
        </w:rPr>
        <w:t xml:space="preserve"> to translate raw opinions into actionable business intelligence. In the healthcare sector, however, the bridge between patient sentiment and measurable business outcomes such as revenue, retention, or referrals remains under-explored.</w:t>
      </w:r>
    </w:p>
    <w:p w14:paraId="4A20E946" w14:textId="4895AD85" w:rsidR="00B5787C" w:rsidRPr="00970527" w:rsidRDefault="00EF549F" w:rsidP="00EF549F">
      <w:pPr>
        <w:pStyle w:val="p1"/>
        <w:spacing w:after="0" w:afterAutospacing="0" w:line="480" w:lineRule="auto"/>
        <w:ind w:firstLine="360"/>
        <w:rPr>
          <w:color w:val="000000" w:themeColor="text1"/>
        </w:rPr>
      </w:pPr>
      <w:r w:rsidRPr="00EF549F">
        <w:rPr>
          <w:color w:val="000000" w:themeColor="text1"/>
        </w:rPr>
        <w:t xml:space="preserve">This project proposes an ICT-driven research framework that leverages fine-grained sentiment analysis and business-intelligence methods to examine whether emotional patterns in patient feedback can predict financial performance in clinical environments. The study builds directly on the literature gaps identified in Assessment 1 and adopts a </w:t>
      </w:r>
      <w:proofErr w:type="gramStart"/>
      <w:r w:rsidRPr="00EF549F">
        <w:rPr>
          <w:color w:val="000000" w:themeColor="text1"/>
        </w:rPr>
        <w:t>mixed-methods</w:t>
      </w:r>
      <w:proofErr w:type="gramEnd"/>
      <w:r w:rsidRPr="00EF549F">
        <w:rPr>
          <w:color w:val="000000" w:themeColor="text1"/>
        </w:rPr>
        <w:t xml:space="preserve"> design to ensure both computational accuracy and contextual validity.</w:t>
      </w:r>
    </w:p>
    <w:p w14:paraId="2CE3AB3A" w14:textId="3D16A523" w:rsidR="71A99667" w:rsidRPr="00970527" w:rsidRDefault="00226C10" w:rsidP="00EC1BA8">
      <w:pPr>
        <w:pStyle w:val="Heading1"/>
        <w:numPr>
          <w:ilvl w:val="0"/>
          <w:numId w:val="35"/>
        </w:numPr>
        <w:spacing w:after="0" w:line="480" w:lineRule="auto"/>
        <w:rPr>
          <w:rFonts w:ascii="Times New Roman" w:eastAsia="Times New Roman" w:hAnsi="Times New Roman" w:cs="Times New Roman"/>
          <w:sz w:val="32"/>
          <w:szCs w:val="32"/>
        </w:rPr>
      </w:pPr>
      <w:bookmarkStart w:id="2" w:name="_Toc211489307"/>
      <w:r>
        <w:rPr>
          <w:rFonts w:ascii="Times New Roman" w:hAnsi="Times New Roman" w:cs="Times New Roman"/>
          <w:b/>
          <w:bCs/>
          <w:sz w:val="32"/>
          <w:szCs w:val="32"/>
        </w:rPr>
        <w:t>Research Questions, Aim and Objectives</w:t>
      </w:r>
      <w:bookmarkEnd w:id="2"/>
    </w:p>
    <w:p w14:paraId="56518D4B" w14:textId="75354C5F" w:rsidR="00E26069" w:rsidRDefault="00E26069" w:rsidP="00E26069">
      <w:pPr>
        <w:pStyle w:val="p1"/>
        <w:spacing w:after="0" w:line="480" w:lineRule="auto"/>
        <w:ind w:firstLine="360"/>
      </w:pPr>
      <w:r w:rsidRPr="00E26069">
        <w:rPr>
          <w:b/>
          <w:bCs/>
        </w:rPr>
        <w:t>Aim</w:t>
      </w:r>
      <w:r>
        <w:t>: To investigate the predictive relationship between AI-derived sentiment metrics and business KPIs in healthcare clinics.</w:t>
      </w:r>
    </w:p>
    <w:p w14:paraId="11A667D7" w14:textId="1BE327E3" w:rsidR="00E26069" w:rsidRPr="00E26069" w:rsidRDefault="00E26069" w:rsidP="00E26069">
      <w:pPr>
        <w:pStyle w:val="p1"/>
        <w:spacing w:after="0" w:line="480" w:lineRule="auto"/>
        <w:ind w:firstLine="360"/>
        <w:rPr>
          <w:b/>
          <w:bCs/>
        </w:rPr>
      </w:pPr>
      <w:r w:rsidRPr="00E26069">
        <w:rPr>
          <w:b/>
          <w:bCs/>
        </w:rPr>
        <w:t>Research Questions</w:t>
      </w:r>
      <w:r>
        <w:rPr>
          <w:b/>
          <w:bCs/>
        </w:rPr>
        <w:t>:</w:t>
      </w:r>
    </w:p>
    <w:p w14:paraId="37EA64AB" w14:textId="77777777" w:rsidR="00E26069" w:rsidRDefault="00E26069" w:rsidP="00E26069">
      <w:pPr>
        <w:pStyle w:val="p1"/>
        <w:numPr>
          <w:ilvl w:val="0"/>
          <w:numId w:val="43"/>
        </w:numPr>
        <w:spacing w:after="0" w:line="480" w:lineRule="auto"/>
      </w:pPr>
      <w:r>
        <w:lastRenderedPageBreak/>
        <w:t>RQ1: To what extent can AI-driven sentiment analysis predict revenue in healthcare clinics?</w:t>
      </w:r>
    </w:p>
    <w:p w14:paraId="3624CB7D" w14:textId="77777777" w:rsidR="00E26069" w:rsidRDefault="00E26069" w:rsidP="00E26069">
      <w:pPr>
        <w:pStyle w:val="p1"/>
        <w:numPr>
          <w:ilvl w:val="0"/>
          <w:numId w:val="43"/>
        </w:numPr>
        <w:spacing w:after="0" w:line="480" w:lineRule="auto"/>
      </w:pPr>
      <w:r>
        <w:t>RQ2: Can fine-grained emotion classification (anger, fear, satisfaction) be reliably automated from unstructured patient feedback using NLP techniques?</w:t>
      </w:r>
    </w:p>
    <w:p w14:paraId="3C9F4C4F" w14:textId="77777777" w:rsidR="00E26069" w:rsidRDefault="00E26069" w:rsidP="00E26069">
      <w:pPr>
        <w:pStyle w:val="p1"/>
        <w:numPr>
          <w:ilvl w:val="0"/>
          <w:numId w:val="43"/>
        </w:numPr>
        <w:spacing w:after="0" w:line="480" w:lineRule="auto"/>
      </w:pPr>
      <w:r>
        <w:t>RQ3: How does aspect-based sentiment analysis compare to traditional NPS as a predictor of clinic-level financial outcomes?</w:t>
      </w:r>
    </w:p>
    <w:p w14:paraId="463F3AA1" w14:textId="747DDD3E" w:rsidR="00E26069" w:rsidRPr="00E26069" w:rsidRDefault="00E26069" w:rsidP="00E26069">
      <w:pPr>
        <w:pStyle w:val="p1"/>
        <w:spacing w:after="0" w:line="480" w:lineRule="auto"/>
        <w:ind w:firstLine="360"/>
        <w:rPr>
          <w:b/>
          <w:bCs/>
        </w:rPr>
      </w:pPr>
      <w:r w:rsidRPr="00E26069">
        <w:rPr>
          <w:b/>
          <w:bCs/>
        </w:rPr>
        <w:t>Objectives</w:t>
      </w:r>
      <w:r>
        <w:rPr>
          <w:b/>
          <w:bCs/>
        </w:rPr>
        <w:t>:</w:t>
      </w:r>
    </w:p>
    <w:p w14:paraId="02B91AB8" w14:textId="77777777" w:rsidR="00E26069" w:rsidRDefault="00E26069" w:rsidP="00E26069">
      <w:pPr>
        <w:pStyle w:val="p1"/>
        <w:numPr>
          <w:ilvl w:val="0"/>
          <w:numId w:val="42"/>
        </w:numPr>
        <w:spacing w:after="0" w:line="480" w:lineRule="auto"/>
      </w:pPr>
      <w:r>
        <w:t xml:space="preserve">Develop an NLP pipeline to quantify sentiment and emotion from patient-feedback text. </w:t>
      </w:r>
    </w:p>
    <w:p w14:paraId="1242AB5C" w14:textId="77777777" w:rsidR="00E26069" w:rsidRDefault="00E26069" w:rsidP="00E26069">
      <w:pPr>
        <w:pStyle w:val="p1"/>
        <w:numPr>
          <w:ilvl w:val="0"/>
          <w:numId w:val="42"/>
        </w:numPr>
        <w:spacing w:after="0" w:line="480" w:lineRule="auto"/>
      </w:pPr>
      <w:r>
        <w:t>Correlate sentiment and emotional intensity with monthly revenue and NPS scores.</w:t>
      </w:r>
    </w:p>
    <w:p w14:paraId="22B4A9D7" w14:textId="77777777" w:rsidR="00E26069" w:rsidRDefault="00E26069" w:rsidP="00E26069">
      <w:pPr>
        <w:pStyle w:val="p1"/>
        <w:numPr>
          <w:ilvl w:val="0"/>
          <w:numId w:val="42"/>
        </w:numPr>
        <w:spacing w:after="0" w:line="480" w:lineRule="auto"/>
      </w:pPr>
      <w:r>
        <w:t>Validate AI outputs through qualitative review and ethical assessment.</w:t>
      </w:r>
    </w:p>
    <w:p w14:paraId="069664E0" w14:textId="5A1CAD9E" w:rsidR="00545250" w:rsidRPr="00D56679" w:rsidRDefault="00E26069" w:rsidP="00D56679">
      <w:pPr>
        <w:pStyle w:val="p1"/>
        <w:numPr>
          <w:ilvl w:val="0"/>
          <w:numId w:val="42"/>
        </w:numPr>
        <w:spacing w:after="0" w:afterAutospacing="0" w:line="480" w:lineRule="auto"/>
      </w:pPr>
      <w:r>
        <w:t>Recommend an ICT framework linking AI insights to healthcare management decisions.</w:t>
      </w:r>
    </w:p>
    <w:p w14:paraId="439308D9" w14:textId="1D57485C" w:rsidR="0DDCC7E0" w:rsidRPr="00970527" w:rsidRDefault="00226C10" w:rsidP="00EC1BA8">
      <w:pPr>
        <w:pStyle w:val="Heading1"/>
        <w:numPr>
          <w:ilvl w:val="0"/>
          <w:numId w:val="35"/>
        </w:numPr>
        <w:spacing w:after="0" w:line="480" w:lineRule="auto"/>
        <w:rPr>
          <w:rFonts w:ascii="Times New Roman" w:eastAsia="Times New Roman" w:hAnsi="Times New Roman" w:cs="Times New Roman"/>
          <w:b/>
          <w:bCs/>
          <w:sz w:val="32"/>
          <w:szCs w:val="32"/>
        </w:rPr>
      </w:pPr>
      <w:bookmarkStart w:id="3" w:name="_Toc211489314"/>
      <w:r>
        <w:rPr>
          <w:rFonts w:ascii="Times New Roman" w:eastAsia="Times New Roman" w:hAnsi="Times New Roman" w:cs="Times New Roman"/>
          <w:b/>
          <w:bCs/>
          <w:sz w:val="32"/>
          <w:szCs w:val="32"/>
        </w:rPr>
        <w:t>Comparative Analysis of Research Methodologies</w:t>
      </w:r>
      <w:bookmarkEnd w:id="3"/>
    </w:p>
    <w:tbl>
      <w:tblPr>
        <w:tblStyle w:val="TableGrid"/>
        <w:tblW w:w="0" w:type="auto"/>
        <w:tblLook w:val="04A0" w:firstRow="1" w:lastRow="0" w:firstColumn="1" w:lastColumn="0" w:noHBand="0" w:noVBand="1"/>
      </w:tblPr>
      <w:tblGrid>
        <w:gridCol w:w="1451"/>
        <w:gridCol w:w="2708"/>
        <w:gridCol w:w="1747"/>
        <w:gridCol w:w="1920"/>
        <w:gridCol w:w="1524"/>
      </w:tblGrid>
      <w:tr w:rsidR="00A93390" w:rsidRPr="00FE6D58" w14:paraId="33BDADDE" w14:textId="77777777" w:rsidTr="00885DE2">
        <w:trPr>
          <w:trHeight w:val="215"/>
        </w:trPr>
        <w:tc>
          <w:tcPr>
            <w:tcW w:w="265" w:type="dxa"/>
            <w:vAlign w:val="center"/>
          </w:tcPr>
          <w:p w14:paraId="47D15A61" w14:textId="01500053" w:rsidR="00A93390" w:rsidRPr="00FE6D58" w:rsidRDefault="00A93390" w:rsidP="00885DE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Methodology</w:t>
            </w:r>
          </w:p>
        </w:tc>
        <w:tc>
          <w:tcPr>
            <w:tcW w:w="3404" w:type="dxa"/>
            <w:vAlign w:val="center"/>
          </w:tcPr>
          <w:p w14:paraId="4585226A" w14:textId="17D2FA6F" w:rsidR="00A93390" w:rsidRPr="00FE6D58" w:rsidRDefault="00A93390" w:rsidP="00885DE2">
            <w:pPr>
              <w:spacing w:line="480" w:lineRule="auto"/>
              <w:jc w:val="center"/>
              <w:rPr>
                <w:rFonts w:ascii="Times New Roman" w:hAnsi="Times New Roman" w:cs="Times New Roman"/>
                <w:b/>
                <w:bCs/>
                <w:sz w:val="22"/>
                <w:szCs w:val="22"/>
              </w:rPr>
            </w:pPr>
            <w:proofErr w:type="spellStart"/>
            <w:r>
              <w:rPr>
                <w:rFonts w:ascii="Times New Roman" w:hAnsi="Times New Roman" w:cs="Times New Roman"/>
                <w:b/>
                <w:bCs/>
                <w:sz w:val="22"/>
                <w:szCs w:val="22"/>
              </w:rPr>
              <w:t>Descritpion</w:t>
            </w:r>
            <w:proofErr w:type="spellEnd"/>
          </w:p>
        </w:tc>
        <w:tc>
          <w:tcPr>
            <w:tcW w:w="1906" w:type="dxa"/>
            <w:vAlign w:val="center"/>
          </w:tcPr>
          <w:p w14:paraId="1F861AEB" w14:textId="19057399" w:rsidR="00A93390" w:rsidRPr="00FE6D58" w:rsidRDefault="00A93390" w:rsidP="00885DE2">
            <w:pPr>
              <w:spacing w:line="480" w:lineRule="auto"/>
              <w:jc w:val="center"/>
              <w:rPr>
                <w:rFonts w:ascii="Times New Roman" w:hAnsi="Times New Roman" w:cs="Times New Roman"/>
                <w:b/>
                <w:bCs/>
                <w:sz w:val="22"/>
                <w:szCs w:val="22"/>
              </w:rPr>
            </w:pPr>
            <w:proofErr w:type="spellStart"/>
            <w:r>
              <w:rPr>
                <w:rFonts w:ascii="Times New Roman" w:hAnsi="Times New Roman" w:cs="Times New Roman"/>
                <w:b/>
                <w:bCs/>
                <w:sz w:val="22"/>
                <w:szCs w:val="22"/>
              </w:rPr>
              <w:t>Strenghts</w:t>
            </w:r>
            <w:proofErr w:type="spellEnd"/>
          </w:p>
        </w:tc>
        <w:tc>
          <w:tcPr>
            <w:tcW w:w="2070" w:type="dxa"/>
            <w:vAlign w:val="center"/>
          </w:tcPr>
          <w:p w14:paraId="76C37E1D" w14:textId="44322178" w:rsidR="00A93390" w:rsidRPr="00FE6D58" w:rsidRDefault="00A93390" w:rsidP="00885DE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Weakness</w:t>
            </w:r>
          </w:p>
        </w:tc>
        <w:tc>
          <w:tcPr>
            <w:tcW w:w="1705" w:type="dxa"/>
            <w:vAlign w:val="center"/>
          </w:tcPr>
          <w:p w14:paraId="44CA0915" w14:textId="68DE6DAB" w:rsidR="00A93390" w:rsidRPr="00FE6D58" w:rsidRDefault="00A93390" w:rsidP="00885DE2">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Suitability</w:t>
            </w:r>
          </w:p>
        </w:tc>
      </w:tr>
      <w:tr w:rsidR="00A93390" w:rsidRPr="00FE6D58" w14:paraId="08F7D296" w14:textId="77777777" w:rsidTr="00885DE2">
        <w:trPr>
          <w:trHeight w:val="1522"/>
        </w:trPr>
        <w:tc>
          <w:tcPr>
            <w:tcW w:w="265" w:type="dxa"/>
            <w:vAlign w:val="center"/>
          </w:tcPr>
          <w:p w14:paraId="0E42505D" w14:textId="2061E730"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Qualitative</w:t>
            </w:r>
          </w:p>
        </w:tc>
        <w:tc>
          <w:tcPr>
            <w:tcW w:w="3404" w:type="dxa"/>
            <w:vAlign w:val="center"/>
          </w:tcPr>
          <w:p w14:paraId="2111AE05" w14:textId="48C0904D"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Explores human meaning through interviews or thematic coding</w:t>
            </w:r>
          </w:p>
        </w:tc>
        <w:tc>
          <w:tcPr>
            <w:tcW w:w="1906" w:type="dxa"/>
            <w:vAlign w:val="center"/>
          </w:tcPr>
          <w:p w14:paraId="3E4DAC11" w14:textId="71174AA8"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Rich context and interpretive depth.</w:t>
            </w:r>
          </w:p>
        </w:tc>
        <w:tc>
          <w:tcPr>
            <w:tcW w:w="2070" w:type="dxa"/>
            <w:vAlign w:val="center"/>
          </w:tcPr>
          <w:p w14:paraId="44CECF22" w14:textId="5EB11D82"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Limited generalizability; prone to researcher bias.</w:t>
            </w:r>
          </w:p>
        </w:tc>
        <w:tc>
          <w:tcPr>
            <w:tcW w:w="1705" w:type="dxa"/>
            <w:vAlign w:val="center"/>
          </w:tcPr>
          <w:p w14:paraId="4CED25B7" w14:textId="0179ED70"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 xml:space="preserve">Useful to verify how patients express </w:t>
            </w:r>
            <w:r w:rsidR="00543CF8">
              <w:rPr>
                <w:rFonts w:ascii="Times New Roman" w:hAnsi="Times New Roman" w:cs="Times New Roman"/>
                <w:sz w:val="22"/>
                <w:szCs w:val="22"/>
              </w:rPr>
              <w:t xml:space="preserve">emotions and </w:t>
            </w:r>
            <w:r w:rsidR="00543CF8">
              <w:rPr>
                <w:rFonts w:ascii="Times New Roman" w:hAnsi="Times New Roman" w:cs="Times New Roman"/>
                <w:sz w:val="22"/>
                <w:szCs w:val="22"/>
              </w:rPr>
              <w:lastRenderedPageBreak/>
              <w:t>validate UI outputs.</w:t>
            </w:r>
          </w:p>
        </w:tc>
      </w:tr>
      <w:tr w:rsidR="00A93390" w:rsidRPr="00FE6D58" w14:paraId="32B47E0E" w14:textId="77777777" w:rsidTr="00885DE2">
        <w:trPr>
          <w:trHeight w:val="1522"/>
        </w:trPr>
        <w:tc>
          <w:tcPr>
            <w:tcW w:w="265" w:type="dxa"/>
            <w:vAlign w:val="center"/>
          </w:tcPr>
          <w:p w14:paraId="5CEC4649" w14:textId="6B0FC522"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lastRenderedPageBreak/>
              <w:t>Quantitative</w:t>
            </w:r>
          </w:p>
        </w:tc>
        <w:tc>
          <w:tcPr>
            <w:tcW w:w="3404" w:type="dxa"/>
            <w:vAlign w:val="center"/>
          </w:tcPr>
          <w:p w14:paraId="6F5133B6" w14:textId="7254F4BD"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Employs numerical measurement, hypothesis testing, statistical inference.</w:t>
            </w:r>
          </w:p>
        </w:tc>
        <w:tc>
          <w:tcPr>
            <w:tcW w:w="1906" w:type="dxa"/>
            <w:vAlign w:val="center"/>
          </w:tcPr>
          <w:p w14:paraId="1939BB1D" w14:textId="4509BAF7"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Objectivity, replicability, scalability.</w:t>
            </w:r>
          </w:p>
        </w:tc>
        <w:tc>
          <w:tcPr>
            <w:tcW w:w="2070" w:type="dxa"/>
            <w:vAlign w:val="center"/>
          </w:tcPr>
          <w:p w14:paraId="56CC13E3" w14:textId="219199F2"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May overlook linguistic nuance or cultural tone.</w:t>
            </w:r>
          </w:p>
        </w:tc>
        <w:tc>
          <w:tcPr>
            <w:tcW w:w="1705" w:type="dxa"/>
            <w:vAlign w:val="center"/>
          </w:tcPr>
          <w:p w14:paraId="6E23C8D3" w14:textId="15C50D7E" w:rsidR="00A93390" w:rsidRPr="00FE6D58" w:rsidRDefault="00543CF8"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Ideal for correlating sentiment scores with revenue (KPIs)</w:t>
            </w:r>
          </w:p>
        </w:tc>
      </w:tr>
      <w:tr w:rsidR="00A93390" w:rsidRPr="00FE6D58" w14:paraId="7BC22BD6" w14:textId="77777777" w:rsidTr="00885DE2">
        <w:trPr>
          <w:trHeight w:val="144"/>
        </w:trPr>
        <w:tc>
          <w:tcPr>
            <w:tcW w:w="265" w:type="dxa"/>
            <w:vAlign w:val="center"/>
          </w:tcPr>
          <w:p w14:paraId="367B997C" w14:textId="25B911C1"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Mixed Methods</w:t>
            </w:r>
          </w:p>
        </w:tc>
        <w:tc>
          <w:tcPr>
            <w:tcW w:w="3404" w:type="dxa"/>
            <w:vAlign w:val="center"/>
          </w:tcPr>
          <w:p w14:paraId="3EBBE8EA" w14:textId="565B4892"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Integrate both qualitative and quantitative strands.</w:t>
            </w:r>
          </w:p>
        </w:tc>
        <w:tc>
          <w:tcPr>
            <w:tcW w:w="1906" w:type="dxa"/>
            <w:vAlign w:val="center"/>
          </w:tcPr>
          <w:p w14:paraId="49E31BB2" w14:textId="5C42CA4F"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Triangulation improves validity; merges AI outputs with human interpretation.</w:t>
            </w:r>
          </w:p>
        </w:tc>
        <w:tc>
          <w:tcPr>
            <w:tcW w:w="2070" w:type="dxa"/>
            <w:vAlign w:val="center"/>
          </w:tcPr>
          <w:p w14:paraId="28AA4878" w14:textId="1710A7FA" w:rsidR="00A93390" w:rsidRPr="00FE6D58" w:rsidRDefault="00A93390"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Requires time and data integration skills.</w:t>
            </w:r>
          </w:p>
        </w:tc>
        <w:tc>
          <w:tcPr>
            <w:tcW w:w="1705" w:type="dxa"/>
            <w:vAlign w:val="center"/>
          </w:tcPr>
          <w:p w14:paraId="27AADE0A" w14:textId="5B2049F8" w:rsidR="00A93390" w:rsidRPr="00FE6D58" w:rsidRDefault="00543CF8" w:rsidP="00202DE6">
            <w:pPr>
              <w:spacing w:line="480" w:lineRule="auto"/>
              <w:jc w:val="center"/>
              <w:rPr>
                <w:rFonts w:ascii="Times New Roman" w:hAnsi="Times New Roman" w:cs="Times New Roman"/>
                <w:sz w:val="22"/>
                <w:szCs w:val="22"/>
              </w:rPr>
            </w:pPr>
            <w:r>
              <w:rPr>
                <w:rFonts w:ascii="Times New Roman" w:hAnsi="Times New Roman" w:cs="Times New Roman"/>
                <w:sz w:val="22"/>
                <w:szCs w:val="22"/>
              </w:rPr>
              <w:t>Best suited to AI research involving both algorithms and human review.</w:t>
            </w:r>
          </w:p>
        </w:tc>
      </w:tr>
    </w:tbl>
    <w:p w14:paraId="147FD044" w14:textId="77777777" w:rsidR="00D56679" w:rsidRDefault="00D56679" w:rsidP="00EC1BA8">
      <w:pPr>
        <w:spacing w:after="0" w:line="480" w:lineRule="auto"/>
        <w:ind w:firstLine="360"/>
        <w:rPr>
          <w:rFonts w:ascii="Times New Roman" w:hAnsi="Times New Roman" w:cs="Times New Roman"/>
        </w:rPr>
      </w:pPr>
    </w:p>
    <w:p w14:paraId="75EE561E" w14:textId="6A159A35" w:rsidR="00C134B8" w:rsidRPr="00970527" w:rsidRDefault="00D56679" w:rsidP="00EC1BA8">
      <w:pPr>
        <w:spacing w:after="0" w:line="480" w:lineRule="auto"/>
        <w:ind w:firstLine="360"/>
        <w:rPr>
          <w:rFonts w:ascii="Times New Roman" w:eastAsia="Times New Roman" w:hAnsi="Times New Roman" w:cs="Times New Roman"/>
          <w:color w:val="000000"/>
          <w:lang w:eastAsia="en-US"/>
        </w:rPr>
      </w:pPr>
      <w:r w:rsidRPr="00D56679">
        <w:rPr>
          <w:rFonts w:ascii="Times New Roman" w:hAnsi="Times New Roman" w:cs="Times New Roman"/>
        </w:rPr>
        <w:t xml:space="preserve">Given that this study seeks measurable relationships between NLP-generated sentiment data (quantitative) and their contextual interpretation (qualitative), a pragmatic mixed-methods approach provides the most appropriate balance of </w:t>
      </w:r>
      <w:r w:rsidR="00202DE6" w:rsidRPr="00D56679">
        <w:rPr>
          <w:rFonts w:ascii="Times New Roman" w:hAnsi="Times New Roman" w:cs="Times New Roman"/>
        </w:rPr>
        <w:t>rigor</w:t>
      </w:r>
      <w:r w:rsidRPr="00D56679">
        <w:rPr>
          <w:rFonts w:ascii="Times New Roman" w:hAnsi="Times New Roman" w:cs="Times New Roman"/>
        </w:rPr>
        <w:t xml:space="preserve"> and flexibility. </w:t>
      </w:r>
      <w:r w:rsidR="00202DE6">
        <w:rPr>
          <w:rFonts w:ascii="Times New Roman" w:hAnsi="Times New Roman" w:cs="Times New Roman"/>
        </w:rPr>
        <w:t>This approach</w:t>
      </w:r>
      <w:r w:rsidRPr="00D56679">
        <w:rPr>
          <w:rFonts w:ascii="Times New Roman" w:hAnsi="Times New Roman" w:cs="Times New Roman"/>
        </w:rPr>
        <w:t xml:space="preserve"> aligns with ICT R&amp;D practice, where prototype systems are iteratively tested and validated through empirical evidence.</w:t>
      </w:r>
    </w:p>
    <w:p w14:paraId="2B16FCF5" w14:textId="77777777" w:rsidR="00FC421F" w:rsidRPr="00970527" w:rsidRDefault="00FC421F" w:rsidP="00EC1BA8">
      <w:pPr>
        <w:spacing w:after="0" w:line="480" w:lineRule="auto"/>
        <w:rPr>
          <w:rFonts w:ascii="Times New Roman" w:eastAsia="Times New Roman" w:hAnsi="Times New Roman" w:cs="Times New Roman"/>
          <w:color w:val="000000"/>
          <w:lang w:eastAsia="en-US"/>
        </w:rPr>
      </w:pPr>
    </w:p>
    <w:p w14:paraId="5916779E" w14:textId="00054CBC" w:rsidR="00FC421F" w:rsidRPr="00970527" w:rsidRDefault="00FC421F" w:rsidP="00EC1BA8">
      <w:pPr>
        <w:pStyle w:val="Heading2"/>
        <w:numPr>
          <w:ilvl w:val="1"/>
          <w:numId w:val="35"/>
        </w:numPr>
        <w:spacing w:after="0" w:line="480" w:lineRule="auto"/>
        <w:rPr>
          <w:rFonts w:ascii="Times New Roman" w:eastAsia="Times New Roman" w:hAnsi="Times New Roman" w:cs="Times New Roman"/>
          <w:b/>
          <w:bCs/>
          <w:sz w:val="28"/>
          <w:szCs w:val="28"/>
        </w:rPr>
      </w:pPr>
      <w:bookmarkStart w:id="4" w:name="_Toc211489315"/>
      <w:r w:rsidRPr="00970527">
        <w:rPr>
          <w:rFonts w:ascii="Times New Roman" w:eastAsia="Times New Roman" w:hAnsi="Times New Roman" w:cs="Times New Roman"/>
          <w:sz w:val="28"/>
          <w:szCs w:val="28"/>
        </w:rPr>
        <w:t>Research Questions</w:t>
      </w:r>
      <w:bookmarkEnd w:id="4"/>
    </w:p>
    <w:p w14:paraId="4CABF8DB" w14:textId="77777777" w:rsidR="00592E77" w:rsidRPr="00970527" w:rsidRDefault="00592E77" w:rsidP="00EC1BA8">
      <w:pPr>
        <w:spacing w:after="0" w:line="480" w:lineRule="auto"/>
        <w:rPr>
          <w:rFonts w:ascii="Times New Roman" w:hAnsi="Times New Roman" w:cs="Times New Roman"/>
        </w:rPr>
      </w:pPr>
      <w:r w:rsidRPr="00970527">
        <w:rPr>
          <w:rFonts w:ascii="Times New Roman" w:hAnsi="Times New Roman" w:cs="Times New Roman"/>
        </w:rPr>
        <w:t xml:space="preserve">Based on the identified gaps, this research proposes to investigate: </w:t>
      </w:r>
    </w:p>
    <w:p w14:paraId="7A32AA8C" w14:textId="77777777" w:rsidR="00813FBF" w:rsidRPr="00970527" w:rsidRDefault="00592E77" w:rsidP="00EC1BA8">
      <w:pPr>
        <w:pStyle w:val="ListParagraph"/>
        <w:numPr>
          <w:ilvl w:val="0"/>
          <w:numId w:val="41"/>
        </w:numPr>
        <w:spacing w:after="0" w:line="480" w:lineRule="auto"/>
        <w:rPr>
          <w:rFonts w:ascii="Times New Roman" w:hAnsi="Times New Roman" w:cs="Times New Roman"/>
        </w:rPr>
      </w:pPr>
      <w:r w:rsidRPr="00970527">
        <w:rPr>
          <w:rFonts w:ascii="Times New Roman" w:hAnsi="Times New Roman" w:cs="Times New Roman"/>
          <w:b/>
          <w:bCs/>
        </w:rPr>
        <w:lastRenderedPageBreak/>
        <w:t>RQ1:</w:t>
      </w:r>
      <w:r w:rsidRPr="00970527">
        <w:rPr>
          <w:rFonts w:ascii="Times New Roman" w:hAnsi="Times New Roman" w:cs="Times New Roman"/>
        </w:rPr>
        <w:t xml:space="preserve"> </w:t>
      </w:r>
      <w:r w:rsidR="00813FBF" w:rsidRPr="00970527">
        <w:rPr>
          <w:rFonts w:ascii="Times New Roman" w:hAnsi="Times New Roman" w:cs="Times New Roman"/>
        </w:rPr>
        <w:t>To what extent can AI-driven sentiment analysis predict revenue in healthcare clinics?</w:t>
      </w:r>
    </w:p>
    <w:p w14:paraId="2A7C3D42" w14:textId="0E309E39" w:rsidR="00592E77" w:rsidRPr="00970527" w:rsidRDefault="00592E77" w:rsidP="00EC1BA8">
      <w:pPr>
        <w:pStyle w:val="ListParagraph"/>
        <w:numPr>
          <w:ilvl w:val="0"/>
          <w:numId w:val="41"/>
        </w:numPr>
        <w:spacing w:after="0" w:line="480" w:lineRule="auto"/>
        <w:rPr>
          <w:rFonts w:ascii="Times New Roman" w:hAnsi="Times New Roman" w:cs="Times New Roman"/>
        </w:rPr>
      </w:pPr>
      <w:r w:rsidRPr="00970527">
        <w:rPr>
          <w:rFonts w:ascii="Times New Roman" w:hAnsi="Times New Roman" w:cs="Times New Roman"/>
          <w:b/>
          <w:bCs/>
        </w:rPr>
        <w:t>RQ2:</w:t>
      </w:r>
      <w:r w:rsidRPr="00970527">
        <w:rPr>
          <w:rFonts w:ascii="Times New Roman" w:hAnsi="Times New Roman" w:cs="Times New Roman"/>
        </w:rPr>
        <w:t xml:space="preserve"> Can fine-grained emotion classification (anger, fear, satisfaction) be reliably automated from unstructured patient feedback using NLP techniques? </w:t>
      </w:r>
    </w:p>
    <w:p w14:paraId="63CFF005" w14:textId="7B46C58B" w:rsidR="0009585A" w:rsidRPr="00970527" w:rsidRDefault="00592E77" w:rsidP="00EC1BA8">
      <w:pPr>
        <w:pStyle w:val="ListParagraph"/>
        <w:numPr>
          <w:ilvl w:val="0"/>
          <w:numId w:val="41"/>
        </w:numPr>
        <w:spacing w:after="0" w:line="480" w:lineRule="auto"/>
        <w:rPr>
          <w:rFonts w:ascii="Times New Roman" w:hAnsi="Times New Roman" w:cs="Times New Roman"/>
        </w:rPr>
      </w:pPr>
      <w:r w:rsidRPr="00970527">
        <w:rPr>
          <w:rFonts w:ascii="Times New Roman" w:hAnsi="Times New Roman" w:cs="Times New Roman"/>
          <w:b/>
          <w:bCs/>
        </w:rPr>
        <w:t>RQ3:</w:t>
      </w:r>
      <w:r w:rsidRPr="00970527">
        <w:rPr>
          <w:rFonts w:ascii="Times New Roman" w:hAnsi="Times New Roman" w:cs="Times New Roman"/>
        </w:rPr>
        <w:t xml:space="preserve"> How does aspect-based sentiment analysis compare to traditional NPS as a predictor of clinic-level financial outcomes?</w:t>
      </w:r>
    </w:p>
    <w:p w14:paraId="0EB1DD0C" w14:textId="4075C758" w:rsidR="0DDCC7E0" w:rsidRPr="00970527" w:rsidRDefault="00386E47" w:rsidP="00EC1BA8">
      <w:pPr>
        <w:pStyle w:val="Heading1"/>
        <w:numPr>
          <w:ilvl w:val="0"/>
          <w:numId w:val="35"/>
        </w:numPr>
        <w:spacing w:after="0" w:line="480" w:lineRule="auto"/>
        <w:rPr>
          <w:rFonts w:ascii="Times New Roman" w:eastAsia="Times New Roman" w:hAnsi="Times New Roman" w:cs="Times New Roman"/>
          <w:b/>
          <w:bCs/>
          <w:sz w:val="32"/>
          <w:szCs w:val="32"/>
        </w:rPr>
      </w:pPr>
      <w:bookmarkStart w:id="5" w:name="_Toc211489316"/>
      <w:r>
        <w:rPr>
          <w:rFonts w:ascii="Times New Roman" w:eastAsia="Times New Roman" w:hAnsi="Times New Roman" w:cs="Times New Roman"/>
          <w:b/>
          <w:bCs/>
          <w:sz w:val="32"/>
          <w:szCs w:val="32"/>
        </w:rPr>
        <w:t>Proposed Methodology and Research Methods</w:t>
      </w:r>
      <w:bookmarkEnd w:id="5"/>
    </w:p>
    <w:p w14:paraId="060D8AB9" w14:textId="306858B7" w:rsidR="00F63D49" w:rsidRPr="00970527" w:rsidRDefault="00713EF3" w:rsidP="00F63D49">
      <w:pPr>
        <w:pStyle w:val="Heading2"/>
        <w:numPr>
          <w:ilvl w:val="1"/>
          <w:numId w:val="35"/>
        </w:numPr>
        <w:spacing w:after="0" w:line="480" w:lineRule="auto"/>
        <w:rPr>
          <w:rFonts w:ascii="Times New Roman" w:hAnsi="Times New Roman" w:cs="Times New Roman"/>
          <w:sz w:val="28"/>
          <w:szCs w:val="28"/>
        </w:rPr>
      </w:pPr>
      <w:r>
        <w:rPr>
          <w:rFonts w:ascii="Times New Roman" w:hAnsi="Times New Roman" w:cs="Times New Roman"/>
          <w:sz w:val="28"/>
          <w:szCs w:val="28"/>
        </w:rPr>
        <w:t>Design Paradigm</w:t>
      </w:r>
    </w:p>
    <w:p w14:paraId="565A0B57" w14:textId="508F8F5B" w:rsidR="009208FE" w:rsidRDefault="00F63D49" w:rsidP="00F63D49">
      <w:pPr>
        <w:spacing w:after="0" w:line="480" w:lineRule="auto"/>
        <w:ind w:firstLine="360"/>
        <w:rPr>
          <w:rFonts w:ascii="Times New Roman" w:hAnsi="Times New Roman" w:cs="Times New Roman"/>
        </w:rPr>
      </w:pPr>
      <w:r w:rsidRPr="00970527">
        <w:rPr>
          <w:rFonts w:ascii="Times New Roman" w:hAnsi="Times New Roman" w:cs="Times New Roman"/>
        </w:rPr>
        <w:t>Emotions play a pivotal role in shaping customer engagement following negative experiences. Angelis et al. (2024) show that anger can energize corrective engagement, whereas fear leads to disengagement. This is particularly relevant in healthcare, where anger about waiting times may</w:t>
      </w:r>
    </w:p>
    <w:p w14:paraId="06DB91DF" w14:textId="6BA65A79" w:rsidR="00F63D49" w:rsidRPr="00970527" w:rsidRDefault="00713EF3" w:rsidP="00F63D49">
      <w:pPr>
        <w:pStyle w:val="Heading2"/>
        <w:numPr>
          <w:ilvl w:val="1"/>
          <w:numId w:val="35"/>
        </w:numPr>
        <w:spacing w:after="0" w:line="480" w:lineRule="auto"/>
        <w:rPr>
          <w:rFonts w:ascii="Times New Roman" w:hAnsi="Times New Roman" w:cs="Times New Roman"/>
          <w:sz w:val="28"/>
          <w:szCs w:val="28"/>
        </w:rPr>
      </w:pPr>
      <w:r>
        <w:rPr>
          <w:rFonts w:ascii="Times New Roman" w:hAnsi="Times New Roman" w:cs="Times New Roman"/>
          <w:sz w:val="28"/>
          <w:szCs w:val="28"/>
        </w:rPr>
        <w:t>Data Collection</w:t>
      </w:r>
    </w:p>
    <w:p w14:paraId="3077D647" w14:textId="77777777" w:rsidR="00F63D49" w:rsidRDefault="00F63D49" w:rsidP="00F63D49">
      <w:pPr>
        <w:spacing w:after="0" w:line="480" w:lineRule="auto"/>
        <w:ind w:firstLine="360"/>
        <w:rPr>
          <w:rFonts w:ascii="Times New Roman" w:hAnsi="Times New Roman" w:cs="Times New Roman"/>
        </w:rPr>
      </w:pPr>
      <w:r w:rsidRPr="00970527">
        <w:rPr>
          <w:rFonts w:ascii="Times New Roman" w:hAnsi="Times New Roman" w:cs="Times New Roman"/>
        </w:rPr>
        <w:t>Emotions play a pivotal role in shaping customer engagement following negative experiences. Angelis et al. (2024) show that anger can energize corrective engagement, whereas fear leads to disengagement. This is particularly relevant in healthcare, where anger about waiting times may</w:t>
      </w:r>
    </w:p>
    <w:p w14:paraId="5F1CC04F" w14:textId="32CAC914" w:rsidR="00713EF3" w:rsidRPr="00970527" w:rsidRDefault="00713EF3" w:rsidP="00713EF3">
      <w:pPr>
        <w:pStyle w:val="Heading2"/>
        <w:numPr>
          <w:ilvl w:val="1"/>
          <w:numId w:val="35"/>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Data Processing Timeline</w:t>
      </w:r>
    </w:p>
    <w:p w14:paraId="6D0A92DA" w14:textId="77777777" w:rsidR="00713EF3" w:rsidRDefault="00713EF3" w:rsidP="00713EF3">
      <w:pPr>
        <w:spacing w:after="0" w:line="480" w:lineRule="auto"/>
        <w:ind w:firstLine="360"/>
        <w:rPr>
          <w:rFonts w:ascii="Times New Roman" w:hAnsi="Times New Roman" w:cs="Times New Roman"/>
        </w:rPr>
      </w:pPr>
      <w:r w:rsidRPr="00970527">
        <w:rPr>
          <w:rFonts w:ascii="Times New Roman" w:hAnsi="Times New Roman" w:cs="Times New Roman"/>
        </w:rPr>
        <w:t xml:space="preserve">Emotions play a pivotal role in shaping customer engagement following negative experiences. Angelis et al. (2024) show that anger can energize corrective engagement, whereas </w:t>
      </w:r>
      <w:r w:rsidRPr="00970527">
        <w:rPr>
          <w:rFonts w:ascii="Times New Roman" w:hAnsi="Times New Roman" w:cs="Times New Roman"/>
        </w:rPr>
        <w:lastRenderedPageBreak/>
        <w:t>fear leads to disengagement. This is particularly relevant in healthcare, where anger about waiting times may</w:t>
      </w:r>
    </w:p>
    <w:p w14:paraId="6E041C2A" w14:textId="52EE45FD" w:rsidR="00713EF3" w:rsidRPr="00970527" w:rsidRDefault="00713EF3" w:rsidP="00713EF3">
      <w:pPr>
        <w:pStyle w:val="Heading2"/>
        <w:numPr>
          <w:ilvl w:val="1"/>
          <w:numId w:val="35"/>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Quantitative Analysis</w:t>
      </w:r>
    </w:p>
    <w:p w14:paraId="2EB9681A" w14:textId="77777777" w:rsidR="00713EF3" w:rsidRPr="00970527" w:rsidRDefault="00713EF3" w:rsidP="00713EF3">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Emotions play a pivotal role in shaping customer engagement following negative experiences. Angelis et al. (2024) show that anger can energize corrective engagement, whereas fear leads to disengagement. This is particularly relevant in healthcare, where anger about waiting times may</w:t>
      </w:r>
    </w:p>
    <w:p w14:paraId="19FFDE0B" w14:textId="77CBCE1A" w:rsidR="00713EF3" w:rsidRPr="00970527" w:rsidRDefault="00713EF3" w:rsidP="00713EF3">
      <w:pPr>
        <w:pStyle w:val="Heading2"/>
        <w:numPr>
          <w:ilvl w:val="1"/>
          <w:numId w:val="35"/>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Qualitative Validation</w:t>
      </w:r>
    </w:p>
    <w:p w14:paraId="3689CA25" w14:textId="52BEE5CF" w:rsidR="00713EF3" w:rsidRPr="00970527" w:rsidRDefault="00713EF3" w:rsidP="00713EF3">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Emotions play a pivotal role in shaping customer engagement following negative experiences. Angelis et al. (2024) show that anger can energize corrective engagement, whereas fear leads to disengagement. This is particularly relevant in healthcare, where anger about waiting times may</w:t>
      </w:r>
    </w:p>
    <w:p w14:paraId="25679D56" w14:textId="476F260D" w:rsidR="00F63D49" w:rsidRPr="00A55412" w:rsidRDefault="00F63D49" w:rsidP="00A55412">
      <w:pPr>
        <w:pStyle w:val="p1"/>
        <w:spacing w:after="0" w:afterAutospacing="0" w:line="480" w:lineRule="auto"/>
        <w:ind w:firstLine="360"/>
      </w:pPr>
      <w:r w:rsidRPr="00970527">
        <w:t>Recent literature on AI-driven sentiment analysis highlights a convergence between emotional theory, computational methods, and managerial decision-making in healthcare. The discussion below integrates insights from multiple domains - ranging from emotion modeling to business intelligence - to show how research has evolved and where key gaps remain.</w:t>
      </w:r>
    </w:p>
    <w:p w14:paraId="26D30CD1" w14:textId="53A011C6" w:rsidR="00830E86" w:rsidRPr="00970527" w:rsidRDefault="00386E47" w:rsidP="00EC1BA8">
      <w:pPr>
        <w:pStyle w:val="Heading1"/>
        <w:numPr>
          <w:ilvl w:val="0"/>
          <w:numId w:val="35"/>
        </w:numPr>
        <w:spacing w:after="0" w:line="480" w:lineRule="auto"/>
        <w:rPr>
          <w:rFonts w:ascii="Times New Roman" w:eastAsia="Times New Roman" w:hAnsi="Times New Roman" w:cs="Times New Roman"/>
          <w:b/>
          <w:bCs/>
          <w:sz w:val="32"/>
          <w:szCs w:val="32"/>
        </w:rPr>
      </w:pPr>
      <w:bookmarkStart w:id="6" w:name="_Toc211489317"/>
      <w:r>
        <w:rPr>
          <w:rFonts w:ascii="Times New Roman" w:eastAsia="Times New Roman" w:hAnsi="Times New Roman" w:cs="Times New Roman"/>
          <w:b/>
          <w:bCs/>
          <w:sz w:val="32"/>
          <w:szCs w:val="32"/>
        </w:rPr>
        <w:t>Rationale for Method Choice</w:t>
      </w:r>
      <w:bookmarkEnd w:id="6"/>
    </w:p>
    <w:p w14:paraId="4305417F" w14:textId="77777777" w:rsidR="00D94BB7" w:rsidRDefault="00692674" w:rsidP="00EC1BA8">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 xml:space="preserve">This review shows that AI-driven sentiment analysis offers strong technical potential but has yet to bridge the gap between patient experience and business performance in healthcare clinics. Current research demonstrates advances in emotion theory, fine-grained sentiment modeling, and action research for operational improvements, yet consistently fails to correlate sentiment with </w:t>
      </w:r>
      <w:r w:rsidRPr="00970527">
        <w:rPr>
          <w:rFonts w:ascii="Times New Roman" w:hAnsi="Times New Roman" w:cs="Times New Roman"/>
        </w:rPr>
        <w:lastRenderedPageBreak/>
        <w:t xml:space="preserve">revenue or retention outcomes. NPS, while convenient, is insufficient as a standalone metric. </w:t>
      </w:r>
      <w:r w:rsidR="00D94BB7" w:rsidRPr="00970527">
        <w:rPr>
          <w:rFonts w:ascii="Times New Roman" w:eastAsia="Times New Roman" w:hAnsi="Times New Roman" w:cs="Times New Roman"/>
          <w:color w:val="0E0E0E"/>
          <w:lang w:eastAsia="en-US"/>
        </w:rPr>
        <w:t>AI frameworks from education provide conceptual guidance, but their application in healthcare requires adaptation to protect patient data and ensure transparency. This positions AI-driven sentiment analysis as an ICT innovation pathway, aligning technical progress in NLP with the dual goals of improving patient outcomes and enabling sustainable business growth in healthcare clinics.</w:t>
      </w:r>
    </w:p>
    <w:p w14:paraId="3E80FE9F" w14:textId="0B4CD02A" w:rsidR="00386E47" w:rsidRPr="00970527" w:rsidRDefault="00386E47" w:rsidP="00386E47">
      <w:pPr>
        <w:pStyle w:val="Heading1"/>
        <w:numPr>
          <w:ilvl w:val="0"/>
          <w:numId w:val="35"/>
        </w:numPr>
        <w:spacing w:after="0" w:line="480" w:lineRule="auto"/>
        <w:rPr>
          <w:rFonts w:ascii="Times New Roman" w:eastAsia="Times New Roman" w:hAnsi="Times New Roman" w:cs="Times New Roman"/>
          <w:b/>
          <w:bCs/>
          <w:sz w:val="32"/>
          <w:szCs w:val="32"/>
        </w:rPr>
      </w:pPr>
      <w:bookmarkStart w:id="7" w:name="_Toc211489318"/>
      <w:r>
        <w:rPr>
          <w:rFonts w:ascii="Times New Roman" w:eastAsia="Times New Roman" w:hAnsi="Times New Roman" w:cs="Times New Roman"/>
          <w:b/>
          <w:bCs/>
          <w:sz w:val="32"/>
          <w:szCs w:val="32"/>
        </w:rPr>
        <w:t>Ethical Considerations</w:t>
      </w:r>
      <w:bookmarkEnd w:id="7"/>
    </w:p>
    <w:p w14:paraId="75B4ED4E" w14:textId="77777777" w:rsidR="00386E47" w:rsidRPr="00970527" w:rsidRDefault="00386E47" w:rsidP="00386E47">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 xml:space="preserve">This review shows that AI-driven sentiment analysis offers strong technical potential but has yet to bridge the gap between patient experience and business performance in healthcare clinics. Current research demonstrates advances in emotion theory, fine-grained sentiment modeling, and action research for operational improvements, yet consistently fails to correlate sentiment with revenue or retention outcomes. NPS, while convenient, is insufficient as a standalone metric. </w:t>
      </w:r>
      <w:r w:rsidRPr="00970527">
        <w:rPr>
          <w:rFonts w:ascii="Times New Roman" w:eastAsia="Times New Roman" w:hAnsi="Times New Roman" w:cs="Times New Roman"/>
          <w:color w:val="0E0E0E"/>
          <w:lang w:eastAsia="en-US"/>
        </w:rPr>
        <w:t>AI frameworks from education provide conceptual guidance, but their application in healthcare requires adaptation to protect patient data and ensure transparency. This positions AI-driven sentiment analysis as an ICT innovation pathway, aligning technical progress in NLP with the dual goals of improving patient outcomes and enabling sustainable business growth in healthcare clinics.</w:t>
      </w:r>
    </w:p>
    <w:p w14:paraId="4CC862BE" w14:textId="77777777" w:rsidR="00386E47" w:rsidRDefault="00386E47" w:rsidP="00EC1BA8">
      <w:pPr>
        <w:spacing w:after="0" w:line="480" w:lineRule="auto"/>
        <w:ind w:firstLine="360"/>
        <w:rPr>
          <w:rFonts w:ascii="Times New Roman" w:eastAsia="Times New Roman" w:hAnsi="Times New Roman" w:cs="Times New Roman"/>
          <w:color w:val="0E0E0E"/>
          <w:lang w:eastAsia="en-US"/>
        </w:rPr>
      </w:pPr>
    </w:p>
    <w:p w14:paraId="40B52FBC" w14:textId="2FD93A40" w:rsidR="00386E47" w:rsidRPr="00970527" w:rsidRDefault="00386E47" w:rsidP="00386E47">
      <w:pPr>
        <w:pStyle w:val="Heading1"/>
        <w:numPr>
          <w:ilvl w:val="0"/>
          <w:numId w:val="35"/>
        </w:numPr>
        <w:spacing w:after="0" w:line="480" w:lineRule="auto"/>
        <w:rPr>
          <w:rFonts w:ascii="Times New Roman" w:eastAsia="Times New Roman" w:hAnsi="Times New Roman" w:cs="Times New Roman"/>
          <w:b/>
          <w:bCs/>
          <w:sz w:val="32"/>
          <w:szCs w:val="32"/>
        </w:rPr>
      </w:pPr>
      <w:bookmarkStart w:id="8" w:name="_Toc211489319"/>
      <w:r>
        <w:rPr>
          <w:rFonts w:ascii="Times New Roman" w:eastAsia="Times New Roman" w:hAnsi="Times New Roman" w:cs="Times New Roman"/>
          <w:b/>
          <w:bCs/>
          <w:sz w:val="32"/>
          <w:szCs w:val="32"/>
        </w:rPr>
        <w:t>Data Analysis Strategies and Tools</w:t>
      </w:r>
      <w:bookmarkEnd w:id="8"/>
    </w:p>
    <w:tbl>
      <w:tblPr>
        <w:tblStyle w:val="TableGrid"/>
        <w:tblW w:w="0" w:type="auto"/>
        <w:tblLook w:val="04A0" w:firstRow="1" w:lastRow="0" w:firstColumn="1" w:lastColumn="0" w:noHBand="0" w:noVBand="1"/>
      </w:tblPr>
      <w:tblGrid>
        <w:gridCol w:w="1950"/>
        <w:gridCol w:w="4576"/>
        <w:gridCol w:w="2562"/>
      </w:tblGrid>
      <w:tr w:rsidR="00A55412" w:rsidRPr="00FE6D58" w14:paraId="0D6F4A70" w14:textId="77777777" w:rsidTr="00A55412">
        <w:trPr>
          <w:trHeight w:val="218"/>
        </w:trPr>
        <w:tc>
          <w:tcPr>
            <w:tcW w:w="1950" w:type="dxa"/>
            <w:vAlign w:val="center"/>
          </w:tcPr>
          <w:p w14:paraId="784C5868" w14:textId="19122FBF" w:rsidR="00A55412" w:rsidRPr="00FE6D58" w:rsidRDefault="00A55412" w:rsidP="006D5B74">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Purpose</w:t>
            </w:r>
          </w:p>
        </w:tc>
        <w:tc>
          <w:tcPr>
            <w:tcW w:w="4576" w:type="dxa"/>
            <w:vAlign w:val="center"/>
          </w:tcPr>
          <w:p w14:paraId="23E88AC4" w14:textId="1EEAF57D" w:rsidR="00A55412" w:rsidRPr="00FE6D58" w:rsidRDefault="00A55412" w:rsidP="006D5B74">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Tool / Technique</w:t>
            </w:r>
          </w:p>
        </w:tc>
        <w:tc>
          <w:tcPr>
            <w:tcW w:w="2562" w:type="dxa"/>
            <w:vAlign w:val="center"/>
          </w:tcPr>
          <w:p w14:paraId="2B2033C8" w14:textId="7BBDCBCB" w:rsidR="00A55412" w:rsidRPr="00FE6D58" w:rsidRDefault="00A55412" w:rsidP="006D5B74">
            <w:pPr>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Outputs</w:t>
            </w:r>
          </w:p>
        </w:tc>
      </w:tr>
      <w:tr w:rsidR="00A55412" w:rsidRPr="00FE6D58" w14:paraId="08556AAE" w14:textId="77777777" w:rsidTr="00A55412">
        <w:trPr>
          <w:trHeight w:val="1544"/>
        </w:trPr>
        <w:tc>
          <w:tcPr>
            <w:tcW w:w="1950" w:type="dxa"/>
            <w:vAlign w:val="center"/>
          </w:tcPr>
          <w:p w14:paraId="018768CF" w14:textId="77777777" w:rsidR="00A55412" w:rsidRPr="00FE6D58" w:rsidRDefault="00A55412" w:rsidP="006D5B74">
            <w:pPr>
              <w:spacing w:line="480" w:lineRule="auto"/>
              <w:jc w:val="center"/>
              <w:rPr>
                <w:rFonts w:ascii="Times New Roman" w:hAnsi="Times New Roman" w:cs="Times New Roman"/>
                <w:sz w:val="22"/>
                <w:szCs w:val="22"/>
              </w:rPr>
            </w:pPr>
            <w:r>
              <w:rPr>
                <w:rFonts w:ascii="Times New Roman" w:hAnsi="Times New Roman" w:cs="Times New Roman"/>
                <w:sz w:val="22"/>
                <w:szCs w:val="22"/>
              </w:rPr>
              <w:lastRenderedPageBreak/>
              <w:t>Qualitative</w:t>
            </w:r>
          </w:p>
        </w:tc>
        <w:tc>
          <w:tcPr>
            <w:tcW w:w="4576" w:type="dxa"/>
            <w:vAlign w:val="center"/>
          </w:tcPr>
          <w:p w14:paraId="42CC7091" w14:textId="77777777" w:rsidR="00A55412" w:rsidRPr="00FE6D58" w:rsidRDefault="00A55412" w:rsidP="006D5B74">
            <w:pPr>
              <w:spacing w:line="480" w:lineRule="auto"/>
              <w:jc w:val="center"/>
              <w:rPr>
                <w:rFonts w:ascii="Times New Roman" w:hAnsi="Times New Roman" w:cs="Times New Roman"/>
                <w:sz w:val="22"/>
                <w:szCs w:val="22"/>
              </w:rPr>
            </w:pPr>
            <w:r>
              <w:rPr>
                <w:rFonts w:ascii="Times New Roman" w:hAnsi="Times New Roman" w:cs="Times New Roman"/>
                <w:sz w:val="22"/>
                <w:szCs w:val="22"/>
              </w:rPr>
              <w:t>Explores human meaning through interviews or thematic coding</w:t>
            </w:r>
          </w:p>
        </w:tc>
        <w:tc>
          <w:tcPr>
            <w:tcW w:w="2562" w:type="dxa"/>
            <w:vAlign w:val="center"/>
          </w:tcPr>
          <w:p w14:paraId="38073A54" w14:textId="77777777" w:rsidR="00A55412" w:rsidRPr="00FE6D58" w:rsidRDefault="00A55412" w:rsidP="006D5B74">
            <w:pPr>
              <w:spacing w:line="480" w:lineRule="auto"/>
              <w:jc w:val="center"/>
              <w:rPr>
                <w:rFonts w:ascii="Times New Roman" w:hAnsi="Times New Roman" w:cs="Times New Roman"/>
                <w:sz w:val="22"/>
                <w:szCs w:val="22"/>
              </w:rPr>
            </w:pPr>
            <w:r>
              <w:rPr>
                <w:rFonts w:ascii="Times New Roman" w:hAnsi="Times New Roman" w:cs="Times New Roman"/>
                <w:sz w:val="22"/>
                <w:szCs w:val="22"/>
              </w:rPr>
              <w:t>Rich context and interpretive depth.</w:t>
            </w:r>
          </w:p>
        </w:tc>
      </w:tr>
    </w:tbl>
    <w:p w14:paraId="62F9A404" w14:textId="77777777" w:rsidR="00A55412" w:rsidRDefault="00A55412" w:rsidP="00386E47">
      <w:pPr>
        <w:spacing w:after="0" w:line="480" w:lineRule="auto"/>
        <w:ind w:firstLine="360"/>
        <w:rPr>
          <w:rFonts w:ascii="Times New Roman" w:hAnsi="Times New Roman" w:cs="Times New Roman"/>
        </w:rPr>
      </w:pPr>
    </w:p>
    <w:p w14:paraId="01F52547" w14:textId="70616201" w:rsidR="00386E47" w:rsidRDefault="00386E47" w:rsidP="00386E47">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 xml:space="preserve">This review shows that AI-driven sentiment analysis offers strong technical potential but has yet to bridge the gap between patient experience and business performance in healthcare clinics. Current research demonstrates advances in emotion theory, fine-grained sentiment modeling, and action research for operational improvements, yet consistently fails to correlate sentiment with revenue or retention outcomes. NPS, while convenient, is insufficient as a standalone metric. </w:t>
      </w:r>
      <w:r w:rsidRPr="00970527">
        <w:rPr>
          <w:rFonts w:ascii="Times New Roman" w:eastAsia="Times New Roman" w:hAnsi="Times New Roman" w:cs="Times New Roman"/>
          <w:color w:val="0E0E0E"/>
          <w:lang w:eastAsia="en-US"/>
        </w:rPr>
        <w:t>AI frameworks from education provide conceptual guidance, but their application in healthcare requires adaptation to protect patient data and ensure transparency. This positions AI-driven sentiment analysis as an ICT innovation pathway, aligning technical progress in NLP with the dual goals of improving patient outcomes and enabling sustainable business growth in healthcare clinics.</w:t>
      </w:r>
    </w:p>
    <w:p w14:paraId="2D733DCB" w14:textId="7C045D50" w:rsidR="00386E47" w:rsidRPr="00970527" w:rsidRDefault="00540C00" w:rsidP="00386E47">
      <w:pPr>
        <w:pStyle w:val="Heading1"/>
        <w:numPr>
          <w:ilvl w:val="0"/>
          <w:numId w:val="35"/>
        </w:numPr>
        <w:spacing w:after="0" w:line="480" w:lineRule="auto"/>
        <w:rPr>
          <w:rFonts w:ascii="Times New Roman" w:eastAsia="Times New Roman" w:hAnsi="Times New Roman" w:cs="Times New Roman"/>
          <w:b/>
          <w:bCs/>
          <w:sz w:val="32"/>
          <w:szCs w:val="32"/>
        </w:rPr>
      </w:pPr>
      <w:bookmarkStart w:id="9" w:name="_Toc211489320"/>
      <w:r>
        <w:rPr>
          <w:rFonts w:ascii="Times New Roman" w:eastAsia="Times New Roman" w:hAnsi="Times New Roman" w:cs="Times New Roman"/>
          <w:b/>
          <w:bCs/>
          <w:sz w:val="32"/>
          <w:szCs w:val="32"/>
        </w:rPr>
        <w:t>Limitations and Delimitations</w:t>
      </w:r>
      <w:bookmarkEnd w:id="9"/>
    </w:p>
    <w:p w14:paraId="7149CF93" w14:textId="0C71AF2F" w:rsidR="00386E47" w:rsidRDefault="00386E47" w:rsidP="00386E47">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 xml:space="preserve">This review shows that AI-driven sentiment analysis offers strong technical potential but has yet to bridge the gap between patient experience and business performance in healthcare clinics. Current research demonstrates advances in emotion theory, fine-grained sentiment modeling, and action research for operational improvements, yet consistently fails to correlate sentiment with revenue or retention outcomes. NPS, while convenient, is insufficient as a standalone metric. </w:t>
      </w:r>
      <w:r w:rsidRPr="00970527">
        <w:rPr>
          <w:rFonts w:ascii="Times New Roman" w:eastAsia="Times New Roman" w:hAnsi="Times New Roman" w:cs="Times New Roman"/>
          <w:color w:val="0E0E0E"/>
          <w:lang w:eastAsia="en-US"/>
        </w:rPr>
        <w:t xml:space="preserve">AI frameworks from education provide conceptual guidance, but their application in healthcare requires adaptation to protect patient data and ensure transparency. This positions AI-driven sentiment analysis as an ICT innovation pathway, aligning technical progress in NLP with the </w:t>
      </w:r>
      <w:r w:rsidRPr="00970527">
        <w:rPr>
          <w:rFonts w:ascii="Times New Roman" w:eastAsia="Times New Roman" w:hAnsi="Times New Roman" w:cs="Times New Roman"/>
          <w:color w:val="0E0E0E"/>
          <w:lang w:eastAsia="en-US"/>
        </w:rPr>
        <w:lastRenderedPageBreak/>
        <w:t>dual goals of improving patient outcomes and enabling sustainable business growth in healthcare clinics.</w:t>
      </w:r>
    </w:p>
    <w:p w14:paraId="4DDA52FD" w14:textId="77777777" w:rsidR="00386E47" w:rsidRPr="00970527" w:rsidRDefault="00386E47" w:rsidP="00386E47">
      <w:pPr>
        <w:pStyle w:val="Heading1"/>
        <w:numPr>
          <w:ilvl w:val="0"/>
          <w:numId w:val="35"/>
        </w:numPr>
        <w:spacing w:after="0" w:line="480" w:lineRule="auto"/>
        <w:rPr>
          <w:rFonts w:ascii="Times New Roman" w:eastAsia="Times New Roman" w:hAnsi="Times New Roman" w:cs="Times New Roman"/>
          <w:b/>
          <w:bCs/>
          <w:sz w:val="32"/>
          <w:szCs w:val="32"/>
        </w:rPr>
      </w:pPr>
      <w:bookmarkStart w:id="10" w:name="_Toc211489321"/>
      <w:r w:rsidRPr="00970527">
        <w:rPr>
          <w:rFonts w:ascii="Times New Roman" w:eastAsia="Times New Roman" w:hAnsi="Times New Roman" w:cs="Times New Roman"/>
          <w:b/>
          <w:bCs/>
          <w:sz w:val="32"/>
          <w:szCs w:val="32"/>
        </w:rPr>
        <w:t>Conclusion</w:t>
      </w:r>
      <w:bookmarkEnd w:id="10"/>
    </w:p>
    <w:p w14:paraId="4BAE9C23" w14:textId="77777777" w:rsidR="00386E47" w:rsidRPr="00970527" w:rsidRDefault="00386E47" w:rsidP="00386E47">
      <w:pPr>
        <w:spacing w:after="0" w:line="480" w:lineRule="auto"/>
        <w:ind w:firstLine="360"/>
        <w:rPr>
          <w:rFonts w:ascii="Times New Roman" w:eastAsia="Times New Roman" w:hAnsi="Times New Roman" w:cs="Times New Roman"/>
          <w:color w:val="0E0E0E"/>
          <w:lang w:eastAsia="en-US"/>
        </w:rPr>
      </w:pPr>
      <w:r w:rsidRPr="00970527">
        <w:rPr>
          <w:rFonts w:ascii="Times New Roman" w:hAnsi="Times New Roman" w:cs="Times New Roman"/>
        </w:rPr>
        <w:t xml:space="preserve">This review shows that AI-driven sentiment analysis offers strong technical potential but has yet to bridge the gap between patient experience and business performance in healthcare clinics. Current research demonstrates advances in emotion theory, fine-grained sentiment modeling, and action research for operational improvements, yet consistently fails to correlate sentiment with revenue or retention outcomes. NPS, while convenient, is insufficient as a standalone metric. </w:t>
      </w:r>
      <w:r w:rsidRPr="00970527">
        <w:rPr>
          <w:rFonts w:ascii="Times New Roman" w:eastAsia="Times New Roman" w:hAnsi="Times New Roman" w:cs="Times New Roman"/>
          <w:color w:val="0E0E0E"/>
          <w:lang w:eastAsia="en-US"/>
        </w:rPr>
        <w:t>AI frameworks from education provide conceptual guidance, but their application in healthcare requires adaptation to protect patient data and ensure transparency. This positions AI-driven sentiment analysis as an ICT innovation pathway, aligning technical progress in NLP with the dual goals of improving patient outcomes and enabling sustainable business growth in healthcare clinics.</w:t>
      </w:r>
    </w:p>
    <w:p w14:paraId="23AF8321" w14:textId="77777777" w:rsidR="00386E47" w:rsidRPr="00970527" w:rsidRDefault="00386E47" w:rsidP="00386E47">
      <w:pPr>
        <w:spacing w:after="0" w:line="480" w:lineRule="auto"/>
        <w:ind w:firstLine="360"/>
        <w:rPr>
          <w:rFonts w:ascii="Times New Roman" w:eastAsia="Times New Roman" w:hAnsi="Times New Roman" w:cs="Times New Roman"/>
          <w:color w:val="0E0E0E"/>
          <w:lang w:eastAsia="en-US"/>
        </w:rPr>
      </w:pPr>
    </w:p>
    <w:p w14:paraId="52EBF224" w14:textId="77777777" w:rsidR="00386E47" w:rsidRPr="00970527" w:rsidRDefault="00386E47" w:rsidP="00EC1BA8">
      <w:pPr>
        <w:spacing w:after="0" w:line="480" w:lineRule="auto"/>
        <w:ind w:firstLine="360"/>
        <w:rPr>
          <w:rFonts w:ascii="Times New Roman" w:eastAsia="Times New Roman" w:hAnsi="Times New Roman" w:cs="Times New Roman"/>
          <w:color w:val="0E0E0E"/>
          <w:lang w:eastAsia="en-US"/>
        </w:rPr>
      </w:pPr>
    </w:p>
    <w:p w14:paraId="0CD77181" w14:textId="3F3A9CB7" w:rsidR="00830E86" w:rsidRDefault="00383435" w:rsidP="00970527">
      <w:pPr>
        <w:rPr>
          <w:rFonts w:ascii="Times New Roman" w:eastAsia="Times New Roman" w:hAnsi="Times New Roman" w:cs="Times New Roman"/>
          <w:color w:val="0E0E0E"/>
          <w:lang w:eastAsia="en-US"/>
        </w:rPr>
      </w:pPr>
      <w:r w:rsidRPr="00970527">
        <w:rPr>
          <w:rFonts w:ascii="Times New Roman" w:eastAsia="Times New Roman" w:hAnsi="Times New Roman" w:cs="Times New Roman"/>
          <w:color w:val="0E0E0E"/>
          <w:lang w:eastAsia="en-US"/>
        </w:rPr>
        <w:br w:type="page"/>
      </w:r>
    </w:p>
    <w:p w14:paraId="7BA8FD4F" w14:textId="6188291D" w:rsidR="00695BCD" w:rsidRPr="00F950F1" w:rsidRDefault="00695BCD" w:rsidP="00D412D1">
      <w:pPr>
        <w:spacing w:line="480" w:lineRule="auto"/>
        <w:rPr>
          <w:rFonts w:ascii="Times New Roman" w:eastAsia="Times New Roman" w:hAnsi="Times New Roman" w:cs="Times New Roman"/>
          <w:b/>
          <w:bCs/>
          <w:color w:val="0E0E0E"/>
          <w:lang w:eastAsia="en-US"/>
        </w:rPr>
      </w:pPr>
      <w:r w:rsidRPr="00F950F1">
        <w:rPr>
          <w:rFonts w:ascii="Times New Roman" w:eastAsia="Times New Roman" w:hAnsi="Times New Roman" w:cs="Times New Roman"/>
          <w:b/>
          <w:bCs/>
          <w:color w:val="0E0E0E"/>
          <w:lang w:eastAsia="en-US"/>
        </w:rPr>
        <w:lastRenderedPageBreak/>
        <w:t>Statement of Acknowledgment</w:t>
      </w:r>
    </w:p>
    <w:p w14:paraId="4D208309"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r w:rsidRPr="00D412D1">
        <w:rPr>
          <w:rFonts w:ascii="Times New Roman" w:eastAsia="Times New Roman" w:hAnsi="Times New Roman" w:cs="Times New Roman"/>
          <w:color w:val="000000"/>
          <w:lang w:eastAsia="en-US"/>
        </w:rPr>
        <w:t>I acknowledge that I have used the following AI tool(s) in the creation of this report:</w:t>
      </w:r>
    </w:p>
    <w:p w14:paraId="734FD98A" w14:textId="00DDEA39" w:rsidR="00D412D1" w:rsidRPr="00D412D1" w:rsidRDefault="00D412D1" w:rsidP="00D412D1">
      <w:pPr>
        <w:pStyle w:val="ListParagraph"/>
        <w:numPr>
          <w:ilvl w:val="1"/>
          <w:numId w:val="41"/>
        </w:numPr>
        <w:spacing w:after="0" w:line="480" w:lineRule="auto"/>
        <w:rPr>
          <w:rFonts w:ascii="Times New Roman" w:eastAsia="Times New Roman" w:hAnsi="Times New Roman" w:cs="Times New Roman"/>
          <w:color w:val="000000"/>
          <w:lang w:eastAsia="en-US"/>
        </w:rPr>
      </w:pPr>
      <w:r w:rsidRPr="00D412D1">
        <w:rPr>
          <w:rFonts w:ascii="Times New Roman" w:eastAsia="Times New Roman" w:hAnsi="Times New Roman" w:cs="Times New Roman"/>
          <w:color w:val="000000"/>
          <w:lang w:eastAsia="en-US"/>
        </w:rPr>
        <w:t xml:space="preserve">OpenAI ChatGPT (GPT-5): Used to assist with outlining, refining structure, improving clarity of academic language, and </w:t>
      </w:r>
      <w:r w:rsidR="00B834E1">
        <w:rPr>
          <w:rFonts w:ascii="Times New Roman" w:eastAsia="Times New Roman" w:hAnsi="Times New Roman" w:cs="Times New Roman"/>
          <w:color w:val="000000"/>
          <w:lang w:eastAsia="en-US"/>
        </w:rPr>
        <w:t>supporting with</w:t>
      </w:r>
      <w:r w:rsidRPr="00D412D1">
        <w:rPr>
          <w:rFonts w:ascii="Times New Roman" w:eastAsia="Times New Roman" w:hAnsi="Times New Roman" w:cs="Times New Roman"/>
          <w:color w:val="000000"/>
          <w:lang w:eastAsia="en-US"/>
        </w:rPr>
        <w:t xml:space="preserve"> APA 7th referencing conventions.</w:t>
      </w:r>
    </w:p>
    <w:p w14:paraId="59598B34"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p>
    <w:p w14:paraId="5B3E1E55" w14:textId="77777777" w:rsidR="00D412D1" w:rsidRPr="00D412D1" w:rsidRDefault="00D412D1" w:rsidP="00D412D1">
      <w:pPr>
        <w:spacing w:after="0" w:line="480" w:lineRule="auto"/>
        <w:rPr>
          <w:rFonts w:ascii="Times New Roman" w:eastAsia="Times New Roman" w:hAnsi="Times New Roman" w:cs="Times New Roman"/>
          <w:color w:val="000000"/>
          <w:lang w:eastAsia="en-US"/>
        </w:rPr>
      </w:pPr>
      <w:r w:rsidRPr="00D412D1">
        <w:rPr>
          <w:rFonts w:ascii="Times New Roman" w:eastAsia="Times New Roman" w:hAnsi="Times New Roman" w:cs="Times New Roman"/>
          <w:color w:val="000000"/>
          <w:lang w:eastAsia="en-US"/>
        </w:rPr>
        <w:t>I confirm that the use of the AI tool has been in accordance with the Torrens University Australia Academic Integrity Policy and TUA, Think and MDS’s Position Paper on the Use of AI. I confirm that the final output is authored by me and represents my own critical thinking, analysis, and synthesis of sources. I take full responsibility for the final content of this report.</w:t>
      </w:r>
    </w:p>
    <w:p w14:paraId="49A6B165" w14:textId="77777777" w:rsidR="00695BCD" w:rsidRPr="00D412D1" w:rsidRDefault="00695BCD" w:rsidP="00D412D1">
      <w:pPr>
        <w:spacing w:line="480" w:lineRule="auto"/>
        <w:rPr>
          <w:rFonts w:ascii="Times New Roman" w:eastAsia="Times New Roman" w:hAnsi="Times New Roman" w:cs="Times New Roman"/>
          <w:b/>
          <w:bCs/>
          <w:color w:val="0F4761" w:themeColor="accent1" w:themeShade="BF"/>
        </w:rPr>
      </w:pPr>
      <w:r w:rsidRPr="00D412D1">
        <w:rPr>
          <w:rFonts w:ascii="Times New Roman" w:eastAsia="Times New Roman" w:hAnsi="Times New Roman" w:cs="Times New Roman"/>
          <w:b/>
          <w:bCs/>
        </w:rPr>
        <w:br w:type="page"/>
      </w:r>
    </w:p>
    <w:p w14:paraId="1FACAFB6" w14:textId="0E861A2C" w:rsidR="00830E86" w:rsidRPr="00970527" w:rsidRDefault="00830E86" w:rsidP="00EC1BA8">
      <w:pPr>
        <w:pStyle w:val="Heading1"/>
        <w:numPr>
          <w:ilvl w:val="0"/>
          <w:numId w:val="35"/>
        </w:numPr>
        <w:spacing w:after="0" w:line="480" w:lineRule="auto"/>
        <w:rPr>
          <w:rFonts w:ascii="Times New Roman" w:eastAsia="Times New Roman" w:hAnsi="Times New Roman" w:cs="Times New Roman"/>
          <w:b/>
          <w:bCs/>
          <w:sz w:val="32"/>
          <w:szCs w:val="32"/>
        </w:rPr>
      </w:pPr>
      <w:bookmarkStart w:id="11" w:name="_Toc211489322"/>
      <w:r w:rsidRPr="00970527">
        <w:rPr>
          <w:rFonts w:ascii="Times New Roman" w:eastAsia="Times New Roman" w:hAnsi="Times New Roman" w:cs="Times New Roman"/>
          <w:b/>
          <w:bCs/>
          <w:sz w:val="32"/>
          <w:szCs w:val="32"/>
        </w:rPr>
        <w:lastRenderedPageBreak/>
        <w:t>References</w:t>
      </w:r>
      <w:bookmarkEnd w:id="11"/>
    </w:p>
    <w:p w14:paraId="269E32EA" w14:textId="4C3CA78D"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Alkhnbashi, O. S., Mohammad, R., &amp; Hammoudeh, M. (2024). Aspect-based sentiment analysis of patient feedback using large language models. Big Data and Cognitive Computing, 8(12), 167. https://doi.org/10.3390/bdcc8120167</w:t>
      </w:r>
    </w:p>
    <w:p w14:paraId="00C75929" w14:textId="53AE0FBB"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Angelis, J. N., Murthy, R. S., Beaulieu, T., &amp; Miller, J. C. (2024). Better angry than afraid: The case of post-data-breach emotions on customer engagement. IEEE Transactions on Engineering Management, 71(4), 2593–2605. https://doi.org/10.1109/TEM.2022.3189599</w:t>
      </w:r>
    </w:p>
    <w:p w14:paraId="6A0FEBC8" w14:textId="7C3A7C82" w:rsidR="00D80731" w:rsidRPr="00D80731" w:rsidRDefault="00D80731" w:rsidP="00D80731">
      <w:pPr>
        <w:spacing w:after="0" w:line="480" w:lineRule="auto"/>
        <w:ind w:left="720" w:hanging="720"/>
        <w:rPr>
          <w:rFonts w:ascii="Times New Roman" w:eastAsia="Times New Roman" w:hAnsi="Times New Roman" w:cs="Times New Roman"/>
        </w:rPr>
      </w:pPr>
      <w:proofErr w:type="spellStart"/>
      <w:r w:rsidRPr="00D80731">
        <w:rPr>
          <w:rFonts w:ascii="Times New Roman" w:eastAsia="Times New Roman" w:hAnsi="Times New Roman" w:cs="Times New Roman"/>
        </w:rPr>
        <w:t>DATAtab</w:t>
      </w:r>
      <w:proofErr w:type="spellEnd"/>
      <w:r w:rsidRPr="00D80731">
        <w:rPr>
          <w:rFonts w:ascii="Times New Roman" w:eastAsia="Times New Roman" w:hAnsi="Times New Roman" w:cs="Times New Roman"/>
        </w:rPr>
        <w:t>. (2022, October 22). Quantitative research [Video]. YouTube. https://www.youtube.com/watch?v=nHpf5V1SpNc</w:t>
      </w:r>
    </w:p>
    <w:p w14:paraId="34CC7949" w14:textId="36116C82"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Chen, E. (2023). Growth product manager’s handbook. O’Reilly Media.</w:t>
      </w:r>
    </w:p>
    <w:p w14:paraId="2C9DB275" w14:textId="2C215093"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Creswell, J. W., &amp; Plano Clark, V. L. (2023). Designing and conducting mixed methods research (4th ed.). SAGE Publications.</w:t>
      </w:r>
    </w:p>
    <w:p w14:paraId="36020AA6" w14:textId="3E7FC14B"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Dawes, J. G. (2024). The net promoter score: What should managers know? International Journal of Market Research, 66(2–3), 182–198. https://doi.org/10.1177/14707853231195003</w:t>
      </w:r>
    </w:p>
    <w:p w14:paraId="6CC132C1" w14:textId="0C2F2355"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Godovykh, M., &amp; Pizam, A. (2023). Measuring patient experience in healthcare. International Journal of Hospitality Management, 112, 103405.</w:t>
      </w:r>
      <w:r>
        <w:rPr>
          <w:rFonts w:ascii="Times New Roman" w:eastAsia="Times New Roman" w:hAnsi="Times New Roman" w:cs="Times New Roman"/>
        </w:rPr>
        <w:t xml:space="preserve"> </w:t>
      </w:r>
      <w:r w:rsidRPr="00D80731">
        <w:rPr>
          <w:rFonts w:ascii="Times New Roman" w:eastAsia="Times New Roman" w:hAnsi="Times New Roman" w:cs="Times New Roman"/>
        </w:rPr>
        <w:t>https://doi.org/10.1016/j.ijhm.2022.103405</w:t>
      </w:r>
    </w:p>
    <w:p w14:paraId="03890F1C" w14:textId="19EB4535"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Hwang, G. J., Xie, H., Wah, B. W., &amp; Gašević, D. (2020). Vision, challenges, roles, and research issues of artificial intelligence in education. Computers and Education: Artificial Intelligence, 1(1), 100001. https://doi.org/10.1016/j.caeai.2020.100001</w:t>
      </w:r>
    </w:p>
    <w:p w14:paraId="1C1BB147" w14:textId="373F9519"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Mar, J., &amp; Armaly, P. (2023). Mastering customer success. O’Reilly Media.</w:t>
      </w:r>
    </w:p>
    <w:p w14:paraId="7E9B7D91" w14:textId="241E5499" w:rsidR="00D80731"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lastRenderedPageBreak/>
        <w:t>Shankar, R., &amp; Yip, A. (2024). Transforming patient feedback into actionable insights through natural language processing: A knowledge discovery and action research study. JMIR Formative Research. Advance online publication. https://doi.org/10.2196/69699</w:t>
      </w:r>
    </w:p>
    <w:p w14:paraId="2891A413" w14:textId="745D94E0" w:rsidR="003A49DF" w:rsidRPr="00D80731" w:rsidRDefault="00D80731" w:rsidP="00D80731">
      <w:pPr>
        <w:spacing w:after="0" w:line="480" w:lineRule="auto"/>
        <w:ind w:left="720" w:hanging="720"/>
        <w:rPr>
          <w:rFonts w:ascii="Times New Roman" w:eastAsia="Times New Roman" w:hAnsi="Times New Roman" w:cs="Times New Roman"/>
        </w:rPr>
      </w:pPr>
      <w:r w:rsidRPr="00D80731">
        <w:rPr>
          <w:rFonts w:ascii="Times New Roman" w:eastAsia="Times New Roman" w:hAnsi="Times New Roman" w:cs="Times New Roman"/>
        </w:rPr>
        <w:t>Xiao, Y., Li, C., Thürer, M., Liu, Y., &amp; Qu, T. (2022). Towards lean automation: Fine-grained sentiment analysis for customer value identification. Computers &amp; Industrial Engineering, 169, 108186. https://doi.org/10.1016/j.cie.2022.108186</w:t>
      </w:r>
    </w:p>
    <w:sectPr w:rsidR="003A49DF" w:rsidRPr="00D80731">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5EF8" w14:textId="77777777" w:rsidR="00D01A8B" w:rsidRDefault="00D01A8B" w:rsidP="00B40820">
      <w:pPr>
        <w:spacing w:after="0" w:line="240" w:lineRule="auto"/>
      </w:pPr>
      <w:r>
        <w:separator/>
      </w:r>
    </w:p>
  </w:endnote>
  <w:endnote w:type="continuationSeparator" w:id="0">
    <w:p w14:paraId="65F4812C" w14:textId="77777777" w:rsidR="00D01A8B" w:rsidRDefault="00D01A8B" w:rsidP="00B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64EB9" w14:textId="77777777" w:rsidR="00D01A8B" w:rsidRDefault="00D01A8B" w:rsidP="00B40820">
      <w:pPr>
        <w:spacing w:after="0" w:line="240" w:lineRule="auto"/>
      </w:pPr>
      <w:r>
        <w:separator/>
      </w:r>
    </w:p>
  </w:footnote>
  <w:footnote w:type="continuationSeparator" w:id="0">
    <w:p w14:paraId="5B70127A" w14:textId="77777777" w:rsidR="00D01A8B" w:rsidRDefault="00D01A8B" w:rsidP="00B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984987"/>
      <w:docPartObj>
        <w:docPartGallery w:val="Page Numbers (Top of Page)"/>
        <w:docPartUnique/>
      </w:docPartObj>
    </w:sdtPr>
    <w:sdtContent>
      <w:p w14:paraId="5C62CABC" w14:textId="431C0403" w:rsidR="00B40820" w:rsidRDefault="00B40820" w:rsidP="00F475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E7E6A12" w14:textId="77777777" w:rsidR="00B40820" w:rsidRDefault="00B40820" w:rsidP="00B4082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2065140"/>
      <w:docPartObj>
        <w:docPartGallery w:val="Page Numbers (Top of Page)"/>
        <w:docPartUnique/>
      </w:docPartObj>
    </w:sdtPr>
    <w:sdtContent>
      <w:p w14:paraId="691690AB" w14:textId="7EBEA1EA" w:rsidR="00B40820" w:rsidRDefault="00B40820" w:rsidP="00F475FF">
        <w:pPr>
          <w:pStyle w:val="Header"/>
          <w:framePr w:wrap="none" w:vAnchor="text" w:hAnchor="margin" w:xAlign="right" w:y="1"/>
          <w:rPr>
            <w:rStyle w:val="PageNumber"/>
          </w:rPr>
        </w:pPr>
        <w:r w:rsidRPr="00FA64E6">
          <w:rPr>
            <w:rStyle w:val="PageNumber"/>
            <w:rFonts w:ascii="Times New Roman" w:hAnsi="Times New Roman" w:cs="Times New Roman"/>
          </w:rPr>
          <w:fldChar w:fldCharType="begin"/>
        </w:r>
        <w:r w:rsidRPr="00FA64E6">
          <w:rPr>
            <w:rStyle w:val="PageNumber"/>
            <w:rFonts w:ascii="Times New Roman" w:hAnsi="Times New Roman" w:cs="Times New Roman"/>
          </w:rPr>
          <w:instrText xml:space="preserve"> PAGE </w:instrText>
        </w:r>
        <w:r w:rsidRPr="00FA64E6">
          <w:rPr>
            <w:rStyle w:val="PageNumber"/>
            <w:rFonts w:ascii="Times New Roman" w:hAnsi="Times New Roman" w:cs="Times New Roman"/>
          </w:rPr>
          <w:fldChar w:fldCharType="separate"/>
        </w:r>
        <w:r w:rsidRPr="00FA64E6">
          <w:rPr>
            <w:rStyle w:val="PageNumber"/>
            <w:rFonts w:ascii="Times New Roman" w:hAnsi="Times New Roman" w:cs="Times New Roman"/>
            <w:noProof/>
          </w:rPr>
          <w:t>1</w:t>
        </w:r>
        <w:r w:rsidRPr="00FA64E6">
          <w:rPr>
            <w:rStyle w:val="PageNumber"/>
            <w:rFonts w:ascii="Times New Roman" w:hAnsi="Times New Roman" w:cs="Times New Roman"/>
          </w:rPr>
          <w:fldChar w:fldCharType="end"/>
        </w:r>
      </w:p>
    </w:sdtContent>
  </w:sdt>
  <w:p w14:paraId="49B0750C" w14:textId="77777777" w:rsidR="00B40820" w:rsidRDefault="00B40820" w:rsidP="00B40820">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vT3ofXHF8UtY1j" int2:id="O8Zjfxib">
      <int2:state int2:value="Rejected" int2:type="spell"/>
    </int2:textHash>
    <int2:textHash int2:hashCode="bk/+c54ET5apRr" int2:id="SGRV9vop">
      <int2:state int2:value="Rejected" int2:type="spell"/>
    </int2:textHash>
    <int2:bookmark int2:bookmarkName="_Int_zhIUgdqe" int2:invalidationBookmarkName="" int2:hashCode="X55YArurxx+Sdf" int2:id="f85VWZtW">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0A34"/>
    <w:multiLevelType w:val="hybridMultilevel"/>
    <w:tmpl w:val="529A4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8A249"/>
    <w:multiLevelType w:val="hybridMultilevel"/>
    <w:tmpl w:val="D83AA628"/>
    <w:lvl w:ilvl="0" w:tplc="F9142B3C">
      <w:start w:val="1"/>
      <w:numFmt w:val="bullet"/>
      <w:lvlText w:val=""/>
      <w:lvlJc w:val="left"/>
      <w:pPr>
        <w:ind w:left="720" w:hanging="360"/>
      </w:pPr>
      <w:rPr>
        <w:rFonts w:ascii="Symbol" w:hAnsi="Symbol" w:hint="default"/>
      </w:rPr>
    </w:lvl>
    <w:lvl w:ilvl="1" w:tplc="2B0A6506">
      <w:start w:val="1"/>
      <w:numFmt w:val="bullet"/>
      <w:lvlText w:val="o"/>
      <w:lvlJc w:val="left"/>
      <w:pPr>
        <w:ind w:left="1440" w:hanging="360"/>
      </w:pPr>
      <w:rPr>
        <w:rFonts w:ascii="Courier New" w:hAnsi="Courier New" w:hint="default"/>
      </w:rPr>
    </w:lvl>
    <w:lvl w:ilvl="2" w:tplc="F8CA0B12">
      <w:start w:val="1"/>
      <w:numFmt w:val="bullet"/>
      <w:lvlText w:val=""/>
      <w:lvlJc w:val="left"/>
      <w:pPr>
        <w:ind w:left="2160" w:hanging="360"/>
      </w:pPr>
      <w:rPr>
        <w:rFonts w:ascii="Wingdings" w:hAnsi="Wingdings" w:hint="default"/>
      </w:rPr>
    </w:lvl>
    <w:lvl w:ilvl="3" w:tplc="160ABDFE">
      <w:start w:val="1"/>
      <w:numFmt w:val="bullet"/>
      <w:lvlText w:val=""/>
      <w:lvlJc w:val="left"/>
      <w:pPr>
        <w:ind w:left="2880" w:hanging="360"/>
      </w:pPr>
      <w:rPr>
        <w:rFonts w:ascii="Symbol" w:hAnsi="Symbol" w:hint="default"/>
      </w:rPr>
    </w:lvl>
    <w:lvl w:ilvl="4" w:tplc="4B1E15EC">
      <w:start w:val="1"/>
      <w:numFmt w:val="bullet"/>
      <w:lvlText w:val="o"/>
      <w:lvlJc w:val="left"/>
      <w:pPr>
        <w:ind w:left="3600" w:hanging="360"/>
      </w:pPr>
      <w:rPr>
        <w:rFonts w:ascii="Courier New" w:hAnsi="Courier New" w:hint="default"/>
      </w:rPr>
    </w:lvl>
    <w:lvl w:ilvl="5" w:tplc="6D5A9446">
      <w:start w:val="1"/>
      <w:numFmt w:val="bullet"/>
      <w:lvlText w:val=""/>
      <w:lvlJc w:val="left"/>
      <w:pPr>
        <w:ind w:left="4320" w:hanging="360"/>
      </w:pPr>
      <w:rPr>
        <w:rFonts w:ascii="Wingdings" w:hAnsi="Wingdings" w:hint="default"/>
      </w:rPr>
    </w:lvl>
    <w:lvl w:ilvl="6" w:tplc="CE64666E">
      <w:start w:val="1"/>
      <w:numFmt w:val="bullet"/>
      <w:lvlText w:val=""/>
      <w:lvlJc w:val="left"/>
      <w:pPr>
        <w:ind w:left="5040" w:hanging="360"/>
      </w:pPr>
      <w:rPr>
        <w:rFonts w:ascii="Symbol" w:hAnsi="Symbol" w:hint="default"/>
      </w:rPr>
    </w:lvl>
    <w:lvl w:ilvl="7" w:tplc="F0907E72">
      <w:start w:val="1"/>
      <w:numFmt w:val="bullet"/>
      <w:lvlText w:val="o"/>
      <w:lvlJc w:val="left"/>
      <w:pPr>
        <w:ind w:left="5760" w:hanging="360"/>
      </w:pPr>
      <w:rPr>
        <w:rFonts w:ascii="Courier New" w:hAnsi="Courier New" w:hint="default"/>
      </w:rPr>
    </w:lvl>
    <w:lvl w:ilvl="8" w:tplc="6ACA698E">
      <w:start w:val="1"/>
      <w:numFmt w:val="bullet"/>
      <w:lvlText w:val=""/>
      <w:lvlJc w:val="left"/>
      <w:pPr>
        <w:ind w:left="6480" w:hanging="360"/>
      </w:pPr>
      <w:rPr>
        <w:rFonts w:ascii="Wingdings" w:hAnsi="Wingdings" w:hint="default"/>
      </w:rPr>
    </w:lvl>
  </w:abstractNum>
  <w:abstractNum w:abstractNumId="2" w15:restartNumberingAfterBreak="0">
    <w:nsid w:val="04515FDD"/>
    <w:multiLevelType w:val="hybridMultilevel"/>
    <w:tmpl w:val="4F862450"/>
    <w:lvl w:ilvl="0" w:tplc="573033E6">
      <w:start w:val="1"/>
      <w:numFmt w:val="decimal"/>
      <w:lvlText w:val="%1."/>
      <w:lvlJc w:val="left"/>
      <w:pPr>
        <w:ind w:left="720" w:hanging="360"/>
      </w:pPr>
    </w:lvl>
    <w:lvl w:ilvl="1" w:tplc="89E45480">
      <w:start w:val="1"/>
      <w:numFmt w:val="lowerLetter"/>
      <w:lvlText w:val="%2."/>
      <w:lvlJc w:val="left"/>
      <w:pPr>
        <w:ind w:left="1440" w:hanging="360"/>
      </w:pPr>
    </w:lvl>
    <w:lvl w:ilvl="2" w:tplc="0204CD4A">
      <w:start w:val="1"/>
      <w:numFmt w:val="lowerRoman"/>
      <w:lvlText w:val="%3."/>
      <w:lvlJc w:val="right"/>
      <w:pPr>
        <w:ind w:left="2160" w:hanging="180"/>
      </w:pPr>
    </w:lvl>
    <w:lvl w:ilvl="3" w:tplc="3CFE503A">
      <w:start w:val="1"/>
      <w:numFmt w:val="decimal"/>
      <w:lvlText w:val="%4."/>
      <w:lvlJc w:val="left"/>
      <w:pPr>
        <w:ind w:left="2880" w:hanging="360"/>
      </w:pPr>
    </w:lvl>
    <w:lvl w:ilvl="4" w:tplc="48125A84">
      <w:start w:val="1"/>
      <w:numFmt w:val="lowerLetter"/>
      <w:lvlText w:val="%5."/>
      <w:lvlJc w:val="left"/>
      <w:pPr>
        <w:ind w:left="3600" w:hanging="360"/>
      </w:pPr>
    </w:lvl>
    <w:lvl w:ilvl="5" w:tplc="11707B38">
      <w:start w:val="1"/>
      <w:numFmt w:val="lowerRoman"/>
      <w:lvlText w:val="%6."/>
      <w:lvlJc w:val="right"/>
      <w:pPr>
        <w:ind w:left="4320" w:hanging="180"/>
      </w:pPr>
    </w:lvl>
    <w:lvl w:ilvl="6" w:tplc="9990AB72">
      <w:start w:val="1"/>
      <w:numFmt w:val="decimal"/>
      <w:lvlText w:val="%7."/>
      <w:lvlJc w:val="left"/>
      <w:pPr>
        <w:ind w:left="5040" w:hanging="360"/>
      </w:pPr>
    </w:lvl>
    <w:lvl w:ilvl="7" w:tplc="CFD0E6F2">
      <w:start w:val="1"/>
      <w:numFmt w:val="lowerLetter"/>
      <w:lvlText w:val="%8."/>
      <w:lvlJc w:val="left"/>
      <w:pPr>
        <w:ind w:left="5760" w:hanging="360"/>
      </w:pPr>
    </w:lvl>
    <w:lvl w:ilvl="8" w:tplc="8EC48D06">
      <w:start w:val="1"/>
      <w:numFmt w:val="lowerRoman"/>
      <w:lvlText w:val="%9."/>
      <w:lvlJc w:val="right"/>
      <w:pPr>
        <w:ind w:left="6480" w:hanging="180"/>
      </w:pPr>
    </w:lvl>
  </w:abstractNum>
  <w:abstractNum w:abstractNumId="3" w15:restartNumberingAfterBreak="0">
    <w:nsid w:val="0793562B"/>
    <w:multiLevelType w:val="hybridMultilevel"/>
    <w:tmpl w:val="DD5459BE"/>
    <w:lvl w:ilvl="0" w:tplc="47BA304C">
      <w:start w:val="1"/>
      <w:numFmt w:val="decimal"/>
      <w:lvlText w:val="%1."/>
      <w:lvlJc w:val="left"/>
      <w:pPr>
        <w:ind w:left="1800" w:hanging="360"/>
      </w:pPr>
    </w:lvl>
    <w:lvl w:ilvl="1" w:tplc="32B0F768">
      <w:start w:val="1"/>
      <w:numFmt w:val="lowerLetter"/>
      <w:lvlText w:val="%2."/>
      <w:lvlJc w:val="left"/>
      <w:pPr>
        <w:ind w:left="2520" w:hanging="360"/>
      </w:pPr>
    </w:lvl>
    <w:lvl w:ilvl="2" w:tplc="D5465566">
      <w:start w:val="1"/>
      <w:numFmt w:val="lowerRoman"/>
      <w:lvlText w:val="%3."/>
      <w:lvlJc w:val="right"/>
      <w:pPr>
        <w:ind w:left="3240" w:hanging="180"/>
      </w:pPr>
    </w:lvl>
    <w:lvl w:ilvl="3" w:tplc="9AFC4010">
      <w:start w:val="1"/>
      <w:numFmt w:val="decimal"/>
      <w:lvlText w:val="%4."/>
      <w:lvlJc w:val="left"/>
      <w:pPr>
        <w:ind w:left="3960" w:hanging="360"/>
      </w:pPr>
    </w:lvl>
    <w:lvl w:ilvl="4" w:tplc="F650E894">
      <w:start w:val="1"/>
      <w:numFmt w:val="lowerLetter"/>
      <w:lvlText w:val="%5."/>
      <w:lvlJc w:val="left"/>
      <w:pPr>
        <w:ind w:left="4680" w:hanging="360"/>
      </w:pPr>
    </w:lvl>
    <w:lvl w:ilvl="5" w:tplc="29285D60">
      <w:start w:val="1"/>
      <w:numFmt w:val="lowerRoman"/>
      <w:lvlText w:val="%6."/>
      <w:lvlJc w:val="right"/>
      <w:pPr>
        <w:ind w:left="5400" w:hanging="180"/>
      </w:pPr>
    </w:lvl>
    <w:lvl w:ilvl="6" w:tplc="B2B421B8">
      <w:start w:val="1"/>
      <w:numFmt w:val="decimal"/>
      <w:lvlText w:val="%7."/>
      <w:lvlJc w:val="left"/>
      <w:pPr>
        <w:ind w:left="6120" w:hanging="360"/>
      </w:pPr>
    </w:lvl>
    <w:lvl w:ilvl="7" w:tplc="D1B6DDEE">
      <w:start w:val="1"/>
      <w:numFmt w:val="lowerLetter"/>
      <w:lvlText w:val="%8."/>
      <w:lvlJc w:val="left"/>
      <w:pPr>
        <w:ind w:left="6840" w:hanging="360"/>
      </w:pPr>
    </w:lvl>
    <w:lvl w:ilvl="8" w:tplc="8A7A1676">
      <w:start w:val="1"/>
      <w:numFmt w:val="lowerRoman"/>
      <w:lvlText w:val="%9."/>
      <w:lvlJc w:val="right"/>
      <w:pPr>
        <w:ind w:left="7560" w:hanging="180"/>
      </w:pPr>
    </w:lvl>
  </w:abstractNum>
  <w:abstractNum w:abstractNumId="4" w15:restartNumberingAfterBreak="0">
    <w:nsid w:val="0B52D370"/>
    <w:multiLevelType w:val="hybridMultilevel"/>
    <w:tmpl w:val="A3DE15CC"/>
    <w:lvl w:ilvl="0" w:tplc="8ED02B22">
      <w:start w:val="1"/>
      <w:numFmt w:val="bullet"/>
      <w:lvlText w:val=""/>
      <w:lvlJc w:val="left"/>
      <w:pPr>
        <w:ind w:left="720" w:hanging="360"/>
      </w:pPr>
      <w:rPr>
        <w:rFonts w:ascii="Symbol" w:hAnsi="Symbol" w:hint="default"/>
      </w:rPr>
    </w:lvl>
    <w:lvl w:ilvl="1" w:tplc="2FC642CE">
      <w:start w:val="1"/>
      <w:numFmt w:val="bullet"/>
      <w:lvlText w:val="o"/>
      <w:lvlJc w:val="left"/>
      <w:pPr>
        <w:ind w:left="1440" w:hanging="360"/>
      </w:pPr>
      <w:rPr>
        <w:rFonts w:ascii="Courier New" w:hAnsi="Courier New" w:hint="default"/>
      </w:rPr>
    </w:lvl>
    <w:lvl w:ilvl="2" w:tplc="233287F0">
      <w:start w:val="1"/>
      <w:numFmt w:val="bullet"/>
      <w:lvlText w:val=""/>
      <w:lvlJc w:val="left"/>
      <w:pPr>
        <w:ind w:left="2160" w:hanging="360"/>
      </w:pPr>
      <w:rPr>
        <w:rFonts w:ascii="Wingdings" w:hAnsi="Wingdings" w:hint="default"/>
      </w:rPr>
    </w:lvl>
    <w:lvl w:ilvl="3" w:tplc="6552532E">
      <w:start w:val="1"/>
      <w:numFmt w:val="bullet"/>
      <w:lvlText w:val=""/>
      <w:lvlJc w:val="left"/>
      <w:pPr>
        <w:ind w:left="2880" w:hanging="360"/>
      </w:pPr>
      <w:rPr>
        <w:rFonts w:ascii="Symbol" w:hAnsi="Symbol" w:hint="default"/>
      </w:rPr>
    </w:lvl>
    <w:lvl w:ilvl="4" w:tplc="949E0F94">
      <w:start w:val="1"/>
      <w:numFmt w:val="bullet"/>
      <w:lvlText w:val="o"/>
      <w:lvlJc w:val="left"/>
      <w:pPr>
        <w:ind w:left="3600" w:hanging="360"/>
      </w:pPr>
      <w:rPr>
        <w:rFonts w:ascii="Courier New" w:hAnsi="Courier New" w:hint="default"/>
      </w:rPr>
    </w:lvl>
    <w:lvl w:ilvl="5" w:tplc="DC66E06E">
      <w:start w:val="1"/>
      <w:numFmt w:val="bullet"/>
      <w:lvlText w:val=""/>
      <w:lvlJc w:val="left"/>
      <w:pPr>
        <w:ind w:left="4320" w:hanging="360"/>
      </w:pPr>
      <w:rPr>
        <w:rFonts w:ascii="Wingdings" w:hAnsi="Wingdings" w:hint="default"/>
      </w:rPr>
    </w:lvl>
    <w:lvl w:ilvl="6" w:tplc="793EB8DA">
      <w:start w:val="1"/>
      <w:numFmt w:val="bullet"/>
      <w:lvlText w:val=""/>
      <w:lvlJc w:val="left"/>
      <w:pPr>
        <w:ind w:left="5040" w:hanging="360"/>
      </w:pPr>
      <w:rPr>
        <w:rFonts w:ascii="Symbol" w:hAnsi="Symbol" w:hint="default"/>
      </w:rPr>
    </w:lvl>
    <w:lvl w:ilvl="7" w:tplc="FCDAD8F4">
      <w:start w:val="1"/>
      <w:numFmt w:val="bullet"/>
      <w:lvlText w:val="o"/>
      <w:lvlJc w:val="left"/>
      <w:pPr>
        <w:ind w:left="5760" w:hanging="360"/>
      </w:pPr>
      <w:rPr>
        <w:rFonts w:ascii="Courier New" w:hAnsi="Courier New" w:hint="default"/>
      </w:rPr>
    </w:lvl>
    <w:lvl w:ilvl="8" w:tplc="BC22D9E2">
      <w:start w:val="1"/>
      <w:numFmt w:val="bullet"/>
      <w:lvlText w:val=""/>
      <w:lvlJc w:val="left"/>
      <w:pPr>
        <w:ind w:left="6480" w:hanging="360"/>
      </w:pPr>
      <w:rPr>
        <w:rFonts w:ascii="Wingdings" w:hAnsi="Wingdings" w:hint="default"/>
      </w:rPr>
    </w:lvl>
  </w:abstractNum>
  <w:abstractNum w:abstractNumId="5" w15:restartNumberingAfterBreak="0">
    <w:nsid w:val="0CE2023C"/>
    <w:multiLevelType w:val="hybridMultilevel"/>
    <w:tmpl w:val="2354B884"/>
    <w:lvl w:ilvl="0" w:tplc="429A6716">
      <w:start w:val="1"/>
      <w:numFmt w:val="bullet"/>
      <w:lvlText w:val=""/>
      <w:lvlJc w:val="left"/>
      <w:pPr>
        <w:ind w:left="720" w:hanging="360"/>
      </w:pPr>
      <w:rPr>
        <w:rFonts w:ascii="Symbol" w:hAnsi="Symbol" w:hint="default"/>
      </w:rPr>
    </w:lvl>
    <w:lvl w:ilvl="1" w:tplc="11345166">
      <w:start w:val="1"/>
      <w:numFmt w:val="bullet"/>
      <w:lvlText w:val="o"/>
      <w:lvlJc w:val="left"/>
      <w:pPr>
        <w:ind w:left="1440" w:hanging="360"/>
      </w:pPr>
      <w:rPr>
        <w:rFonts w:ascii="Courier New" w:hAnsi="Courier New" w:hint="default"/>
      </w:rPr>
    </w:lvl>
    <w:lvl w:ilvl="2" w:tplc="1D5492AC">
      <w:start w:val="1"/>
      <w:numFmt w:val="bullet"/>
      <w:lvlText w:val=""/>
      <w:lvlJc w:val="left"/>
      <w:pPr>
        <w:ind w:left="2160" w:hanging="360"/>
      </w:pPr>
      <w:rPr>
        <w:rFonts w:ascii="Wingdings" w:hAnsi="Wingdings" w:hint="default"/>
      </w:rPr>
    </w:lvl>
    <w:lvl w:ilvl="3" w:tplc="4F7476FC">
      <w:start w:val="1"/>
      <w:numFmt w:val="bullet"/>
      <w:lvlText w:val=""/>
      <w:lvlJc w:val="left"/>
      <w:pPr>
        <w:ind w:left="2880" w:hanging="360"/>
      </w:pPr>
      <w:rPr>
        <w:rFonts w:ascii="Symbol" w:hAnsi="Symbol" w:hint="default"/>
      </w:rPr>
    </w:lvl>
    <w:lvl w:ilvl="4" w:tplc="2F869A40">
      <w:start w:val="1"/>
      <w:numFmt w:val="bullet"/>
      <w:lvlText w:val="o"/>
      <w:lvlJc w:val="left"/>
      <w:pPr>
        <w:ind w:left="3600" w:hanging="360"/>
      </w:pPr>
      <w:rPr>
        <w:rFonts w:ascii="Courier New" w:hAnsi="Courier New" w:hint="default"/>
      </w:rPr>
    </w:lvl>
    <w:lvl w:ilvl="5" w:tplc="0308B0D6">
      <w:start w:val="1"/>
      <w:numFmt w:val="bullet"/>
      <w:lvlText w:val=""/>
      <w:lvlJc w:val="left"/>
      <w:pPr>
        <w:ind w:left="4320" w:hanging="360"/>
      </w:pPr>
      <w:rPr>
        <w:rFonts w:ascii="Wingdings" w:hAnsi="Wingdings" w:hint="default"/>
      </w:rPr>
    </w:lvl>
    <w:lvl w:ilvl="6" w:tplc="B1F8F1D6">
      <w:start w:val="1"/>
      <w:numFmt w:val="bullet"/>
      <w:lvlText w:val=""/>
      <w:lvlJc w:val="left"/>
      <w:pPr>
        <w:ind w:left="5040" w:hanging="360"/>
      </w:pPr>
      <w:rPr>
        <w:rFonts w:ascii="Symbol" w:hAnsi="Symbol" w:hint="default"/>
      </w:rPr>
    </w:lvl>
    <w:lvl w:ilvl="7" w:tplc="465C9ABC">
      <w:start w:val="1"/>
      <w:numFmt w:val="bullet"/>
      <w:lvlText w:val="o"/>
      <w:lvlJc w:val="left"/>
      <w:pPr>
        <w:ind w:left="5760" w:hanging="360"/>
      </w:pPr>
      <w:rPr>
        <w:rFonts w:ascii="Courier New" w:hAnsi="Courier New" w:hint="default"/>
      </w:rPr>
    </w:lvl>
    <w:lvl w:ilvl="8" w:tplc="AB66F04C">
      <w:start w:val="1"/>
      <w:numFmt w:val="bullet"/>
      <w:lvlText w:val=""/>
      <w:lvlJc w:val="left"/>
      <w:pPr>
        <w:ind w:left="6480" w:hanging="360"/>
      </w:pPr>
      <w:rPr>
        <w:rFonts w:ascii="Wingdings" w:hAnsi="Wingdings" w:hint="default"/>
      </w:rPr>
    </w:lvl>
  </w:abstractNum>
  <w:abstractNum w:abstractNumId="6" w15:restartNumberingAfterBreak="0">
    <w:nsid w:val="108A4E8F"/>
    <w:multiLevelType w:val="hybridMultilevel"/>
    <w:tmpl w:val="2E1E9E82"/>
    <w:lvl w:ilvl="0" w:tplc="632048F0">
      <w:start w:val="1"/>
      <w:numFmt w:val="bullet"/>
      <w:lvlText w:val=""/>
      <w:lvlJc w:val="left"/>
      <w:pPr>
        <w:ind w:left="720" w:hanging="360"/>
      </w:pPr>
      <w:rPr>
        <w:rFonts w:ascii="Symbol" w:hAnsi="Symbol" w:hint="default"/>
      </w:rPr>
    </w:lvl>
    <w:lvl w:ilvl="1" w:tplc="9E4EC372">
      <w:start w:val="1"/>
      <w:numFmt w:val="bullet"/>
      <w:lvlText w:val="o"/>
      <w:lvlJc w:val="left"/>
      <w:pPr>
        <w:ind w:left="1440" w:hanging="360"/>
      </w:pPr>
      <w:rPr>
        <w:rFonts w:ascii="Courier New" w:hAnsi="Courier New" w:hint="default"/>
      </w:rPr>
    </w:lvl>
    <w:lvl w:ilvl="2" w:tplc="84F8C262">
      <w:start w:val="1"/>
      <w:numFmt w:val="bullet"/>
      <w:lvlText w:val=""/>
      <w:lvlJc w:val="left"/>
      <w:pPr>
        <w:ind w:left="2160" w:hanging="360"/>
      </w:pPr>
      <w:rPr>
        <w:rFonts w:ascii="Wingdings" w:hAnsi="Wingdings" w:hint="default"/>
      </w:rPr>
    </w:lvl>
    <w:lvl w:ilvl="3" w:tplc="CA6AF922">
      <w:start w:val="1"/>
      <w:numFmt w:val="bullet"/>
      <w:lvlText w:val=""/>
      <w:lvlJc w:val="left"/>
      <w:pPr>
        <w:ind w:left="2880" w:hanging="360"/>
      </w:pPr>
      <w:rPr>
        <w:rFonts w:ascii="Symbol" w:hAnsi="Symbol" w:hint="default"/>
      </w:rPr>
    </w:lvl>
    <w:lvl w:ilvl="4" w:tplc="2E98CCE6">
      <w:start w:val="1"/>
      <w:numFmt w:val="bullet"/>
      <w:lvlText w:val="o"/>
      <w:lvlJc w:val="left"/>
      <w:pPr>
        <w:ind w:left="3600" w:hanging="360"/>
      </w:pPr>
      <w:rPr>
        <w:rFonts w:ascii="Courier New" w:hAnsi="Courier New" w:hint="default"/>
      </w:rPr>
    </w:lvl>
    <w:lvl w:ilvl="5" w:tplc="3BCEA192">
      <w:start w:val="1"/>
      <w:numFmt w:val="bullet"/>
      <w:lvlText w:val=""/>
      <w:lvlJc w:val="left"/>
      <w:pPr>
        <w:ind w:left="4320" w:hanging="360"/>
      </w:pPr>
      <w:rPr>
        <w:rFonts w:ascii="Wingdings" w:hAnsi="Wingdings" w:hint="default"/>
      </w:rPr>
    </w:lvl>
    <w:lvl w:ilvl="6" w:tplc="F82432C2">
      <w:start w:val="1"/>
      <w:numFmt w:val="bullet"/>
      <w:lvlText w:val=""/>
      <w:lvlJc w:val="left"/>
      <w:pPr>
        <w:ind w:left="5040" w:hanging="360"/>
      </w:pPr>
      <w:rPr>
        <w:rFonts w:ascii="Symbol" w:hAnsi="Symbol" w:hint="default"/>
      </w:rPr>
    </w:lvl>
    <w:lvl w:ilvl="7" w:tplc="A2BEC4A8">
      <w:start w:val="1"/>
      <w:numFmt w:val="bullet"/>
      <w:lvlText w:val="o"/>
      <w:lvlJc w:val="left"/>
      <w:pPr>
        <w:ind w:left="5760" w:hanging="360"/>
      </w:pPr>
      <w:rPr>
        <w:rFonts w:ascii="Courier New" w:hAnsi="Courier New" w:hint="default"/>
      </w:rPr>
    </w:lvl>
    <w:lvl w:ilvl="8" w:tplc="1E5867D4">
      <w:start w:val="1"/>
      <w:numFmt w:val="bullet"/>
      <w:lvlText w:val=""/>
      <w:lvlJc w:val="left"/>
      <w:pPr>
        <w:ind w:left="6480" w:hanging="360"/>
      </w:pPr>
      <w:rPr>
        <w:rFonts w:ascii="Wingdings" w:hAnsi="Wingdings" w:hint="default"/>
      </w:rPr>
    </w:lvl>
  </w:abstractNum>
  <w:abstractNum w:abstractNumId="7" w15:restartNumberingAfterBreak="0">
    <w:nsid w:val="158D3599"/>
    <w:multiLevelType w:val="hybridMultilevel"/>
    <w:tmpl w:val="A5DED792"/>
    <w:lvl w:ilvl="0" w:tplc="93BC2F82">
      <w:start w:val="1"/>
      <w:numFmt w:val="decimal"/>
      <w:lvlText w:val="%1."/>
      <w:lvlJc w:val="left"/>
      <w:pPr>
        <w:ind w:left="720" w:hanging="360"/>
      </w:pPr>
    </w:lvl>
    <w:lvl w:ilvl="1" w:tplc="F8B02EA0">
      <w:start w:val="1"/>
      <w:numFmt w:val="lowerLetter"/>
      <w:lvlText w:val="%2."/>
      <w:lvlJc w:val="left"/>
      <w:pPr>
        <w:ind w:left="1440" w:hanging="360"/>
      </w:pPr>
    </w:lvl>
    <w:lvl w:ilvl="2" w:tplc="1DD033FC">
      <w:start w:val="1"/>
      <w:numFmt w:val="lowerRoman"/>
      <w:lvlText w:val="%3."/>
      <w:lvlJc w:val="right"/>
      <w:pPr>
        <w:ind w:left="2160" w:hanging="180"/>
      </w:pPr>
    </w:lvl>
    <w:lvl w:ilvl="3" w:tplc="BAB2F866">
      <w:start w:val="1"/>
      <w:numFmt w:val="decimal"/>
      <w:lvlText w:val="%4."/>
      <w:lvlJc w:val="left"/>
      <w:pPr>
        <w:ind w:left="2880" w:hanging="360"/>
      </w:pPr>
    </w:lvl>
    <w:lvl w:ilvl="4" w:tplc="0ABAD1FA">
      <w:start w:val="1"/>
      <w:numFmt w:val="lowerLetter"/>
      <w:lvlText w:val="%5."/>
      <w:lvlJc w:val="left"/>
      <w:pPr>
        <w:ind w:left="3600" w:hanging="360"/>
      </w:pPr>
    </w:lvl>
    <w:lvl w:ilvl="5" w:tplc="F00A58C0">
      <w:start w:val="1"/>
      <w:numFmt w:val="lowerRoman"/>
      <w:lvlText w:val="%6."/>
      <w:lvlJc w:val="right"/>
      <w:pPr>
        <w:ind w:left="4320" w:hanging="180"/>
      </w:pPr>
    </w:lvl>
    <w:lvl w:ilvl="6" w:tplc="54103A70">
      <w:start w:val="1"/>
      <w:numFmt w:val="decimal"/>
      <w:lvlText w:val="%7."/>
      <w:lvlJc w:val="left"/>
      <w:pPr>
        <w:ind w:left="5040" w:hanging="360"/>
      </w:pPr>
    </w:lvl>
    <w:lvl w:ilvl="7" w:tplc="5498A47C">
      <w:start w:val="1"/>
      <w:numFmt w:val="lowerLetter"/>
      <w:lvlText w:val="%8."/>
      <w:lvlJc w:val="left"/>
      <w:pPr>
        <w:ind w:left="5760" w:hanging="360"/>
      </w:pPr>
    </w:lvl>
    <w:lvl w:ilvl="8" w:tplc="B804E3AE">
      <w:start w:val="1"/>
      <w:numFmt w:val="lowerRoman"/>
      <w:lvlText w:val="%9."/>
      <w:lvlJc w:val="right"/>
      <w:pPr>
        <w:ind w:left="6480" w:hanging="180"/>
      </w:pPr>
    </w:lvl>
  </w:abstractNum>
  <w:abstractNum w:abstractNumId="8" w15:restartNumberingAfterBreak="0">
    <w:nsid w:val="1BA2582C"/>
    <w:multiLevelType w:val="hybridMultilevel"/>
    <w:tmpl w:val="6CF0CB24"/>
    <w:lvl w:ilvl="0" w:tplc="975ADC12">
      <w:start w:val="1"/>
      <w:numFmt w:val="bullet"/>
      <w:lvlText w:val=""/>
      <w:lvlJc w:val="left"/>
      <w:pPr>
        <w:ind w:left="720" w:hanging="360"/>
      </w:pPr>
      <w:rPr>
        <w:rFonts w:ascii="Symbol" w:hAnsi="Symbol" w:hint="default"/>
        <w:color w:val="000000" w:themeColor="text1"/>
      </w:rPr>
    </w:lvl>
    <w:lvl w:ilvl="1" w:tplc="39A85130">
      <w:start w:val="1"/>
      <w:numFmt w:val="bullet"/>
      <w:lvlText w:val="o"/>
      <w:lvlJc w:val="left"/>
      <w:pPr>
        <w:ind w:left="1440" w:hanging="360"/>
      </w:pPr>
      <w:rPr>
        <w:rFonts w:ascii="Courier New" w:hAnsi="Courier New" w:hint="default"/>
      </w:rPr>
    </w:lvl>
    <w:lvl w:ilvl="2" w:tplc="1D3612E2">
      <w:start w:val="1"/>
      <w:numFmt w:val="bullet"/>
      <w:lvlText w:val=""/>
      <w:lvlJc w:val="left"/>
      <w:pPr>
        <w:ind w:left="2160" w:hanging="360"/>
      </w:pPr>
      <w:rPr>
        <w:rFonts w:ascii="Wingdings" w:hAnsi="Wingdings" w:hint="default"/>
      </w:rPr>
    </w:lvl>
    <w:lvl w:ilvl="3" w:tplc="BEE03F9E">
      <w:start w:val="1"/>
      <w:numFmt w:val="bullet"/>
      <w:lvlText w:val=""/>
      <w:lvlJc w:val="left"/>
      <w:pPr>
        <w:ind w:left="2880" w:hanging="360"/>
      </w:pPr>
      <w:rPr>
        <w:rFonts w:ascii="Symbol" w:hAnsi="Symbol" w:hint="default"/>
      </w:rPr>
    </w:lvl>
    <w:lvl w:ilvl="4" w:tplc="17A68442">
      <w:start w:val="1"/>
      <w:numFmt w:val="bullet"/>
      <w:lvlText w:val="o"/>
      <w:lvlJc w:val="left"/>
      <w:pPr>
        <w:ind w:left="3600" w:hanging="360"/>
      </w:pPr>
      <w:rPr>
        <w:rFonts w:ascii="Courier New" w:hAnsi="Courier New" w:hint="default"/>
      </w:rPr>
    </w:lvl>
    <w:lvl w:ilvl="5" w:tplc="6654180E">
      <w:start w:val="1"/>
      <w:numFmt w:val="bullet"/>
      <w:lvlText w:val=""/>
      <w:lvlJc w:val="left"/>
      <w:pPr>
        <w:ind w:left="4320" w:hanging="360"/>
      </w:pPr>
      <w:rPr>
        <w:rFonts w:ascii="Wingdings" w:hAnsi="Wingdings" w:hint="default"/>
      </w:rPr>
    </w:lvl>
    <w:lvl w:ilvl="6" w:tplc="54E0693E">
      <w:start w:val="1"/>
      <w:numFmt w:val="bullet"/>
      <w:lvlText w:val=""/>
      <w:lvlJc w:val="left"/>
      <w:pPr>
        <w:ind w:left="5040" w:hanging="360"/>
      </w:pPr>
      <w:rPr>
        <w:rFonts w:ascii="Symbol" w:hAnsi="Symbol" w:hint="default"/>
      </w:rPr>
    </w:lvl>
    <w:lvl w:ilvl="7" w:tplc="F3EE8BFE">
      <w:start w:val="1"/>
      <w:numFmt w:val="bullet"/>
      <w:lvlText w:val="o"/>
      <w:lvlJc w:val="left"/>
      <w:pPr>
        <w:ind w:left="5760" w:hanging="360"/>
      </w:pPr>
      <w:rPr>
        <w:rFonts w:ascii="Courier New" w:hAnsi="Courier New" w:hint="default"/>
      </w:rPr>
    </w:lvl>
    <w:lvl w:ilvl="8" w:tplc="04DCDCB8">
      <w:start w:val="1"/>
      <w:numFmt w:val="bullet"/>
      <w:lvlText w:val=""/>
      <w:lvlJc w:val="left"/>
      <w:pPr>
        <w:ind w:left="6480" w:hanging="360"/>
      </w:pPr>
      <w:rPr>
        <w:rFonts w:ascii="Wingdings" w:hAnsi="Wingdings" w:hint="default"/>
      </w:rPr>
    </w:lvl>
  </w:abstractNum>
  <w:abstractNum w:abstractNumId="9" w15:restartNumberingAfterBreak="0">
    <w:nsid w:val="2126774C"/>
    <w:multiLevelType w:val="hybridMultilevel"/>
    <w:tmpl w:val="EEF4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C3AB0"/>
    <w:multiLevelType w:val="hybridMultilevel"/>
    <w:tmpl w:val="4AAC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695D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79FBB6"/>
    <w:multiLevelType w:val="hybridMultilevel"/>
    <w:tmpl w:val="398E8606"/>
    <w:lvl w:ilvl="0" w:tplc="F298783A">
      <w:start w:val="1"/>
      <w:numFmt w:val="decimal"/>
      <w:lvlText w:val="%1."/>
      <w:lvlJc w:val="left"/>
      <w:pPr>
        <w:ind w:left="2160" w:hanging="360"/>
      </w:pPr>
    </w:lvl>
    <w:lvl w:ilvl="1" w:tplc="B6320AF4">
      <w:start w:val="1"/>
      <w:numFmt w:val="lowerLetter"/>
      <w:lvlText w:val="%2."/>
      <w:lvlJc w:val="left"/>
      <w:pPr>
        <w:ind w:left="2880" w:hanging="360"/>
      </w:pPr>
    </w:lvl>
    <w:lvl w:ilvl="2" w:tplc="87A085B8">
      <w:start w:val="1"/>
      <w:numFmt w:val="lowerRoman"/>
      <w:lvlText w:val="%3."/>
      <w:lvlJc w:val="right"/>
      <w:pPr>
        <w:ind w:left="3600" w:hanging="180"/>
      </w:pPr>
    </w:lvl>
    <w:lvl w:ilvl="3" w:tplc="6C9C207A">
      <w:start w:val="1"/>
      <w:numFmt w:val="decimal"/>
      <w:lvlText w:val="%4."/>
      <w:lvlJc w:val="left"/>
      <w:pPr>
        <w:ind w:left="4320" w:hanging="360"/>
      </w:pPr>
    </w:lvl>
    <w:lvl w:ilvl="4" w:tplc="6046CD9A">
      <w:start w:val="1"/>
      <w:numFmt w:val="lowerLetter"/>
      <w:lvlText w:val="%5."/>
      <w:lvlJc w:val="left"/>
      <w:pPr>
        <w:ind w:left="5040" w:hanging="360"/>
      </w:pPr>
    </w:lvl>
    <w:lvl w:ilvl="5" w:tplc="2DD4A1CA">
      <w:start w:val="1"/>
      <w:numFmt w:val="lowerRoman"/>
      <w:lvlText w:val="%6."/>
      <w:lvlJc w:val="right"/>
      <w:pPr>
        <w:ind w:left="5760" w:hanging="180"/>
      </w:pPr>
    </w:lvl>
    <w:lvl w:ilvl="6" w:tplc="556EBD5E">
      <w:start w:val="1"/>
      <w:numFmt w:val="decimal"/>
      <w:lvlText w:val="%7."/>
      <w:lvlJc w:val="left"/>
      <w:pPr>
        <w:ind w:left="6480" w:hanging="360"/>
      </w:pPr>
    </w:lvl>
    <w:lvl w:ilvl="7" w:tplc="67EC69BE">
      <w:start w:val="1"/>
      <w:numFmt w:val="lowerLetter"/>
      <w:lvlText w:val="%8."/>
      <w:lvlJc w:val="left"/>
      <w:pPr>
        <w:ind w:left="7200" w:hanging="360"/>
      </w:pPr>
    </w:lvl>
    <w:lvl w:ilvl="8" w:tplc="1166B306">
      <w:start w:val="1"/>
      <w:numFmt w:val="lowerRoman"/>
      <w:lvlText w:val="%9."/>
      <w:lvlJc w:val="right"/>
      <w:pPr>
        <w:ind w:left="7920" w:hanging="180"/>
      </w:pPr>
    </w:lvl>
  </w:abstractNum>
  <w:abstractNum w:abstractNumId="13" w15:restartNumberingAfterBreak="0">
    <w:nsid w:val="2C6BEEEE"/>
    <w:multiLevelType w:val="multilevel"/>
    <w:tmpl w:val="CCEAD0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C7C4A7E"/>
    <w:multiLevelType w:val="multilevel"/>
    <w:tmpl w:val="B3C63DA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0212D"/>
    <w:multiLevelType w:val="multilevel"/>
    <w:tmpl w:val="F31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67B03"/>
    <w:multiLevelType w:val="hybridMultilevel"/>
    <w:tmpl w:val="9002474A"/>
    <w:lvl w:ilvl="0" w:tplc="63EA63E6">
      <w:start w:val="1"/>
      <w:numFmt w:val="bullet"/>
      <w:lvlText w:val=""/>
      <w:lvlJc w:val="left"/>
      <w:pPr>
        <w:ind w:left="720" w:hanging="360"/>
      </w:pPr>
      <w:rPr>
        <w:rFonts w:ascii="Symbol" w:hAnsi="Symbol" w:hint="default"/>
      </w:rPr>
    </w:lvl>
    <w:lvl w:ilvl="1" w:tplc="C65AEADC">
      <w:start w:val="1"/>
      <w:numFmt w:val="bullet"/>
      <w:lvlText w:val="o"/>
      <w:lvlJc w:val="left"/>
      <w:pPr>
        <w:ind w:left="1440" w:hanging="360"/>
      </w:pPr>
      <w:rPr>
        <w:rFonts w:ascii="Courier New" w:hAnsi="Courier New" w:hint="default"/>
      </w:rPr>
    </w:lvl>
    <w:lvl w:ilvl="2" w:tplc="84B6AB72">
      <w:start w:val="1"/>
      <w:numFmt w:val="bullet"/>
      <w:lvlText w:val=""/>
      <w:lvlJc w:val="left"/>
      <w:pPr>
        <w:ind w:left="2160" w:hanging="360"/>
      </w:pPr>
      <w:rPr>
        <w:rFonts w:ascii="Wingdings" w:hAnsi="Wingdings" w:hint="default"/>
      </w:rPr>
    </w:lvl>
    <w:lvl w:ilvl="3" w:tplc="E6805694">
      <w:start w:val="1"/>
      <w:numFmt w:val="bullet"/>
      <w:lvlText w:val=""/>
      <w:lvlJc w:val="left"/>
      <w:pPr>
        <w:ind w:left="2880" w:hanging="360"/>
      </w:pPr>
      <w:rPr>
        <w:rFonts w:ascii="Symbol" w:hAnsi="Symbol" w:hint="default"/>
      </w:rPr>
    </w:lvl>
    <w:lvl w:ilvl="4" w:tplc="D70A1252">
      <w:start w:val="1"/>
      <w:numFmt w:val="bullet"/>
      <w:lvlText w:val="o"/>
      <w:lvlJc w:val="left"/>
      <w:pPr>
        <w:ind w:left="3600" w:hanging="360"/>
      </w:pPr>
      <w:rPr>
        <w:rFonts w:ascii="Courier New" w:hAnsi="Courier New" w:hint="default"/>
      </w:rPr>
    </w:lvl>
    <w:lvl w:ilvl="5" w:tplc="314489D4">
      <w:start w:val="1"/>
      <w:numFmt w:val="bullet"/>
      <w:lvlText w:val=""/>
      <w:lvlJc w:val="left"/>
      <w:pPr>
        <w:ind w:left="4320" w:hanging="360"/>
      </w:pPr>
      <w:rPr>
        <w:rFonts w:ascii="Wingdings" w:hAnsi="Wingdings" w:hint="default"/>
      </w:rPr>
    </w:lvl>
    <w:lvl w:ilvl="6" w:tplc="06069586">
      <w:start w:val="1"/>
      <w:numFmt w:val="bullet"/>
      <w:lvlText w:val=""/>
      <w:lvlJc w:val="left"/>
      <w:pPr>
        <w:ind w:left="5040" w:hanging="360"/>
      </w:pPr>
      <w:rPr>
        <w:rFonts w:ascii="Symbol" w:hAnsi="Symbol" w:hint="default"/>
      </w:rPr>
    </w:lvl>
    <w:lvl w:ilvl="7" w:tplc="A290ECE0">
      <w:start w:val="1"/>
      <w:numFmt w:val="bullet"/>
      <w:lvlText w:val="o"/>
      <w:lvlJc w:val="left"/>
      <w:pPr>
        <w:ind w:left="5760" w:hanging="360"/>
      </w:pPr>
      <w:rPr>
        <w:rFonts w:ascii="Courier New" w:hAnsi="Courier New" w:hint="default"/>
      </w:rPr>
    </w:lvl>
    <w:lvl w:ilvl="8" w:tplc="DB329282">
      <w:start w:val="1"/>
      <w:numFmt w:val="bullet"/>
      <w:lvlText w:val=""/>
      <w:lvlJc w:val="left"/>
      <w:pPr>
        <w:ind w:left="6480" w:hanging="360"/>
      </w:pPr>
      <w:rPr>
        <w:rFonts w:ascii="Wingdings" w:hAnsi="Wingdings" w:hint="default"/>
      </w:rPr>
    </w:lvl>
  </w:abstractNum>
  <w:abstractNum w:abstractNumId="17" w15:restartNumberingAfterBreak="0">
    <w:nsid w:val="2EE710C6"/>
    <w:multiLevelType w:val="hybridMultilevel"/>
    <w:tmpl w:val="74626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559FC"/>
    <w:multiLevelType w:val="multilevel"/>
    <w:tmpl w:val="DCD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F05BD"/>
    <w:multiLevelType w:val="hybridMultilevel"/>
    <w:tmpl w:val="AE941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F7A943"/>
    <w:multiLevelType w:val="hybridMultilevel"/>
    <w:tmpl w:val="881E6C88"/>
    <w:lvl w:ilvl="0" w:tplc="1E0AD966">
      <w:start w:val="1"/>
      <w:numFmt w:val="bullet"/>
      <w:lvlText w:val=""/>
      <w:lvlJc w:val="left"/>
      <w:pPr>
        <w:ind w:left="720" w:hanging="360"/>
      </w:pPr>
      <w:rPr>
        <w:rFonts w:ascii="Symbol" w:hAnsi="Symbol" w:hint="default"/>
      </w:rPr>
    </w:lvl>
    <w:lvl w:ilvl="1" w:tplc="BC20AD14">
      <w:start w:val="1"/>
      <w:numFmt w:val="bullet"/>
      <w:lvlText w:val="o"/>
      <w:lvlJc w:val="left"/>
      <w:pPr>
        <w:ind w:left="1440" w:hanging="360"/>
      </w:pPr>
      <w:rPr>
        <w:rFonts w:ascii="Courier New" w:hAnsi="Courier New" w:hint="default"/>
      </w:rPr>
    </w:lvl>
    <w:lvl w:ilvl="2" w:tplc="4B86AD64">
      <w:start w:val="1"/>
      <w:numFmt w:val="bullet"/>
      <w:lvlText w:val=""/>
      <w:lvlJc w:val="left"/>
      <w:pPr>
        <w:ind w:left="2160" w:hanging="360"/>
      </w:pPr>
      <w:rPr>
        <w:rFonts w:ascii="Wingdings" w:hAnsi="Wingdings" w:hint="default"/>
      </w:rPr>
    </w:lvl>
    <w:lvl w:ilvl="3" w:tplc="72A47CE4">
      <w:start w:val="1"/>
      <w:numFmt w:val="bullet"/>
      <w:lvlText w:val=""/>
      <w:lvlJc w:val="left"/>
      <w:pPr>
        <w:ind w:left="2880" w:hanging="360"/>
      </w:pPr>
      <w:rPr>
        <w:rFonts w:ascii="Symbol" w:hAnsi="Symbol" w:hint="default"/>
      </w:rPr>
    </w:lvl>
    <w:lvl w:ilvl="4" w:tplc="CA444C12">
      <w:start w:val="1"/>
      <w:numFmt w:val="bullet"/>
      <w:lvlText w:val="o"/>
      <w:lvlJc w:val="left"/>
      <w:pPr>
        <w:ind w:left="3600" w:hanging="360"/>
      </w:pPr>
      <w:rPr>
        <w:rFonts w:ascii="Courier New" w:hAnsi="Courier New" w:hint="default"/>
      </w:rPr>
    </w:lvl>
    <w:lvl w:ilvl="5" w:tplc="9D1A7BF0">
      <w:start w:val="1"/>
      <w:numFmt w:val="bullet"/>
      <w:lvlText w:val=""/>
      <w:lvlJc w:val="left"/>
      <w:pPr>
        <w:ind w:left="4320" w:hanging="360"/>
      </w:pPr>
      <w:rPr>
        <w:rFonts w:ascii="Wingdings" w:hAnsi="Wingdings" w:hint="default"/>
      </w:rPr>
    </w:lvl>
    <w:lvl w:ilvl="6" w:tplc="4A08A408">
      <w:start w:val="1"/>
      <w:numFmt w:val="bullet"/>
      <w:lvlText w:val=""/>
      <w:lvlJc w:val="left"/>
      <w:pPr>
        <w:ind w:left="5040" w:hanging="360"/>
      </w:pPr>
      <w:rPr>
        <w:rFonts w:ascii="Symbol" w:hAnsi="Symbol" w:hint="default"/>
      </w:rPr>
    </w:lvl>
    <w:lvl w:ilvl="7" w:tplc="57746228">
      <w:start w:val="1"/>
      <w:numFmt w:val="bullet"/>
      <w:lvlText w:val="o"/>
      <w:lvlJc w:val="left"/>
      <w:pPr>
        <w:ind w:left="5760" w:hanging="360"/>
      </w:pPr>
      <w:rPr>
        <w:rFonts w:ascii="Courier New" w:hAnsi="Courier New" w:hint="default"/>
      </w:rPr>
    </w:lvl>
    <w:lvl w:ilvl="8" w:tplc="21D8C298">
      <w:start w:val="1"/>
      <w:numFmt w:val="bullet"/>
      <w:lvlText w:val=""/>
      <w:lvlJc w:val="left"/>
      <w:pPr>
        <w:ind w:left="6480" w:hanging="360"/>
      </w:pPr>
      <w:rPr>
        <w:rFonts w:ascii="Wingdings" w:hAnsi="Wingdings" w:hint="default"/>
      </w:rPr>
    </w:lvl>
  </w:abstractNum>
  <w:abstractNum w:abstractNumId="21" w15:restartNumberingAfterBreak="0">
    <w:nsid w:val="3C457401"/>
    <w:multiLevelType w:val="hybridMultilevel"/>
    <w:tmpl w:val="7F1E3930"/>
    <w:lvl w:ilvl="0" w:tplc="566A811E">
      <w:start w:val="1"/>
      <w:numFmt w:val="bullet"/>
      <w:lvlText w:val=""/>
      <w:lvlJc w:val="left"/>
      <w:pPr>
        <w:ind w:left="720" w:hanging="360"/>
      </w:pPr>
      <w:rPr>
        <w:rFonts w:ascii="Symbol" w:hAnsi="Symbol" w:hint="default"/>
      </w:rPr>
    </w:lvl>
    <w:lvl w:ilvl="1" w:tplc="F09AFDEE">
      <w:start w:val="1"/>
      <w:numFmt w:val="bullet"/>
      <w:lvlText w:val="o"/>
      <w:lvlJc w:val="left"/>
      <w:pPr>
        <w:ind w:left="1440" w:hanging="360"/>
      </w:pPr>
      <w:rPr>
        <w:rFonts w:ascii="Courier New" w:hAnsi="Courier New" w:hint="default"/>
      </w:rPr>
    </w:lvl>
    <w:lvl w:ilvl="2" w:tplc="1B8E68CC">
      <w:start w:val="1"/>
      <w:numFmt w:val="bullet"/>
      <w:lvlText w:val=""/>
      <w:lvlJc w:val="left"/>
      <w:pPr>
        <w:ind w:left="2160" w:hanging="360"/>
      </w:pPr>
      <w:rPr>
        <w:rFonts w:ascii="Wingdings" w:hAnsi="Wingdings" w:hint="default"/>
      </w:rPr>
    </w:lvl>
    <w:lvl w:ilvl="3" w:tplc="D602C04A">
      <w:start w:val="1"/>
      <w:numFmt w:val="bullet"/>
      <w:lvlText w:val=""/>
      <w:lvlJc w:val="left"/>
      <w:pPr>
        <w:ind w:left="2880" w:hanging="360"/>
      </w:pPr>
      <w:rPr>
        <w:rFonts w:ascii="Symbol" w:hAnsi="Symbol" w:hint="default"/>
      </w:rPr>
    </w:lvl>
    <w:lvl w:ilvl="4" w:tplc="5FB63034">
      <w:start w:val="1"/>
      <w:numFmt w:val="bullet"/>
      <w:lvlText w:val="o"/>
      <w:lvlJc w:val="left"/>
      <w:pPr>
        <w:ind w:left="3600" w:hanging="360"/>
      </w:pPr>
      <w:rPr>
        <w:rFonts w:ascii="Courier New" w:hAnsi="Courier New" w:hint="default"/>
      </w:rPr>
    </w:lvl>
    <w:lvl w:ilvl="5" w:tplc="B998AE22">
      <w:start w:val="1"/>
      <w:numFmt w:val="bullet"/>
      <w:lvlText w:val=""/>
      <w:lvlJc w:val="left"/>
      <w:pPr>
        <w:ind w:left="4320" w:hanging="360"/>
      </w:pPr>
      <w:rPr>
        <w:rFonts w:ascii="Wingdings" w:hAnsi="Wingdings" w:hint="default"/>
      </w:rPr>
    </w:lvl>
    <w:lvl w:ilvl="6" w:tplc="C9BCA906">
      <w:start w:val="1"/>
      <w:numFmt w:val="bullet"/>
      <w:lvlText w:val=""/>
      <w:lvlJc w:val="left"/>
      <w:pPr>
        <w:ind w:left="5040" w:hanging="360"/>
      </w:pPr>
      <w:rPr>
        <w:rFonts w:ascii="Symbol" w:hAnsi="Symbol" w:hint="default"/>
      </w:rPr>
    </w:lvl>
    <w:lvl w:ilvl="7" w:tplc="F51E3DE4">
      <w:start w:val="1"/>
      <w:numFmt w:val="bullet"/>
      <w:lvlText w:val="o"/>
      <w:lvlJc w:val="left"/>
      <w:pPr>
        <w:ind w:left="5760" w:hanging="360"/>
      </w:pPr>
      <w:rPr>
        <w:rFonts w:ascii="Courier New" w:hAnsi="Courier New" w:hint="default"/>
      </w:rPr>
    </w:lvl>
    <w:lvl w:ilvl="8" w:tplc="AE3EECF8">
      <w:start w:val="1"/>
      <w:numFmt w:val="bullet"/>
      <w:lvlText w:val=""/>
      <w:lvlJc w:val="left"/>
      <w:pPr>
        <w:ind w:left="6480" w:hanging="360"/>
      </w:pPr>
      <w:rPr>
        <w:rFonts w:ascii="Wingdings" w:hAnsi="Wingdings" w:hint="default"/>
      </w:rPr>
    </w:lvl>
  </w:abstractNum>
  <w:abstractNum w:abstractNumId="22" w15:restartNumberingAfterBreak="0">
    <w:nsid w:val="3FDA5FFC"/>
    <w:multiLevelType w:val="hybridMultilevel"/>
    <w:tmpl w:val="DF36A864"/>
    <w:lvl w:ilvl="0" w:tplc="A76080CC">
      <w:start w:val="1"/>
      <w:numFmt w:val="bullet"/>
      <w:lvlText w:val=""/>
      <w:lvlJc w:val="left"/>
      <w:pPr>
        <w:ind w:left="720" w:hanging="360"/>
      </w:pPr>
      <w:rPr>
        <w:rFonts w:ascii="Symbol" w:hAnsi="Symbol" w:hint="default"/>
      </w:rPr>
    </w:lvl>
    <w:lvl w:ilvl="1" w:tplc="BA829358">
      <w:start w:val="1"/>
      <w:numFmt w:val="bullet"/>
      <w:lvlText w:val="o"/>
      <w:lvlJc w:val="left"/>
      <w:pPr>
        <w:ind w:left="1440" w:hanging="360"/>
      </w:pPr>
      <w:rPr>
        <w:rFonts w:ascii="Courier New" w:hAnsi="Courier New" w:hint="default"/>
      </w:rPr>
    </w:lvl>
    <w:lvl w:ilvl="2" w:tplc="403E0D90">
      <w:start w:val="1"/>
      <w:numFmt w:val="bullet"/>
      <w:lvlText w:val=""/>
      <w:lvlJc w:val="left"/>
      <w:pPr>
        <w:ind w:left="2160" w:hanging="360"/>
      </w:pPr>
      <w:rPr>
        <w:rFonts w:ascii="Wingdings" w:hAnsi="Wingdings" w:hint="default"/>
      </w:rPr>
    </w:lvl>
    <w:lvl w:ilvl="3" w:tplc="D0D2BC8E">
      <w:start w:val="1"/>
      <w:numFmt w:val="bullet"/>
      <w:lvlText w:val=""/>
      <w:lvlJc w:val="left"/>
      <w:pPr>
        <w:ind w:left="2880" w:hanging="360"/>
      </w:pPr>
      <w:rPr>
        <w:rFonts w:ascii="Symbol" w:hAnsi="Symbol" w:hint="default"/>
      </w:rPr>
    </w:lvl>
    <w:lvl w:ilvl="4" w:tplc="1F14AF7C">
      <w:start w:val="1"/>
      <w:numFmt w:val="bullet"/>
      <w:lvlText w:val="o"/>
      <w:lvlJc w:val="left"/>
      <w:pPr>
        <w:ind w:left="3600" w:hanging="360"/>
      </w:pPr>
      <w:rPr>
        <w:rFonts w:ascii="Courier New" w:hAnsi="Courier New" w:hint="default"/>
      </w:rPr>
    </w:lvl>
    <w:lvl w:ilvl="5" w:tplc="D0C472FA">
      <w:start w:val="1"/>
      <w:numFmt w:val="bullet"/>
      <w:lvlText w:val=""/>
      <w:lvlJc w:val="left"/>
      <w:pPr>
        <w:ind w:left="4320" w:hanging="360"/>
      </w:pPr>
      <w:rPr>
        <w:rFonts w:ascii="Wingdings" w:hAnsi="Wingdings" w:hint="default"/>
      </w:rPr>
    </w:lvl>
    <w:lvl w:ilvl="6" w:tplc="5364A89A">
      <w:start w:val="1"/>
      <w:numFmt w:val="bullet"/>
      <w:lvlText w:val=""/>
      <w:lvlJc w:val="left"/>
      <w:pPr>
        <w:ind w:left="5040" w:hanging="360"/>
      </w:pPr>
      <w:rPr>
        <w:rFonts w:ascii="Symbol" w:hAnsi="Symbol" w:hint="default"/>
      </w:rPr>
    </w:lvl>
    <w:lvl w:ilvl="7" w:tplc="BBC2A0EC">
      <w:start w:val="1"/>
      <w:numFmt w:val="bullet"/>
      <w:lvlText w:val="o"/>
      <w:lvlJc w:val="left"/>
      <w:pPr>
        <w:ind w:left="5760" w:hanging="360"/>
      </w:pPr>
      <w:rPr>
        <w:rFonts w:ascii="Courier New" w:hAnsi="Courier New" w:hint="default"/>
      </w:rPr>
    </w:lvl>
    <w:lvl w:ilvl="8" w:tplc="179AB24A">
      <w:start w:val="1"/>
      <w:numFmt w:val="bullet"/>
      <w:lvlText w:val=""/>
      <w:lvlJc w:val="left"/>
      <w:pPr>
        <w:ind w:left="6480" w:hanging="360"/>
      </w:pPr>
      <w:rPr>
        <w:rFonts w:ascii="Wingdings" w:hAnsi="Wingdings" w:hint="default"/>
      </w:rPr>
    </w:lvl>
  </w:abstractNum>
  <w:abstractNum w:abstractNumId="23" w15:restartNumberingAfterBreak="0">
    <w:nsid w:val="417E533D"/>
    <w:multiLevelType w:val="hybridMultilevel"/>
    <w:tmpl w:val="2238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07582"/>
    <w:multiLevelType w:val="hybridMultilevel"/>
    <w:tmpl w:val="78FE4C64"/>
    <w:lvl w:ilvl="0" w:tplc="4C54827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E7326"/>
    <w:multiLevelType w:val="hybridMultilevel"/>
    <w:tmpl w:val="8FC8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855B00"/>
    <w:multiLevelType w:val="hybridMultilevel"/>
    <w:tmpl w:val="6ABADE5C"/>
    <w:lvl w:ilvl="0" w:tplc="FCA4B374">
      <w:start w:val="1"/>
      <w:numFmt w:val="bullet"/>
      <w:lvlText w:val=""/>
      <w:lvlJc w:val="left"/>
      <w:pPr>
        <w:ind w:left="720" w:hanging="360"/>
      </w:pPr>
      <w:rPr>
        <w:rFonts w:ascii="Symbol" w:hAnsi="Symbol" w:hint="default"/>
      </w:rPr>
    </w:lvl>
    <w:lvl w:ilvl="1" w:tplc="0CEE8B1A">
      <w:start w:val="1"/>
      <w:numFmt w:val="bullet"/>
      <w:lvlText w:val="o"/>
      <w:lvlJc w:val="left"/>
      <w:pPr>
        <w:ind w:left="1440" w:hanging="360"/>
      </w:pPr>
      <w:rPr>
        <w:rFonts w:ascii="Courier New" w:hAnsi="Courier New" w:hint="default"/>
      </w:rPr>
    </w:lvl>
    <w:lvl w:ilvl="2" w:tplc="03C88DD6">
      <w:start w:val="1"/>
      <w:numFmt w:val="bullet"/>
      <w:lvlText w:val=""/>
      <w:lvlJc w:val="left"/>
      <w:pPr>
        <w:ind w:left="2160" w:hanging="360"/>
      </w:pPr>
      <w:rPr>
        <w:rFonts w:ascii="Wingdings" w:hAnsi="Wingdings" w:hint="default"/>
      </w:rPr>
    </w:lvl>
    <w:lvl w:ilvl="3" w:tplc="D408E67E">
      <w:start w:val="1"/>
      <w:numFmt w:val="bullet"/>
      <w:lvlText w:val=""/>
      <w:lvlJc w:val="left"/>
      <w:pPr>
        <w:ind w:left="2880" w:hanging="360"/>
      </w:pPr>
      <w:rPr>
        <w:rFonts w:ascii="Symbol" w:hAnsi="Symbol" w:hint="default"/>
      </w:rPr>
    </w:lvl>
    <w:lvl w:ilvl="4" w:tplc="1E72785A">
      <w:start w:val="1"/>
      <w:numFmt w:val="bullet"/>
      <w:lvlText w:val="o"/>
      <w:lvlJc w:val="left"/>
      <w:pPr>
        <w:ind w:left="3600" w:hanging="360"/>
      </w:pPr>
      <w:rPr>
        <w:rFonts w:ascii="Courier New" w:hAnsi="Courier New" w:hint="default"/>
      </w:rPr>
    </w:lvl>
    <w:lvl w:ilvl="5" w:tplc="797C0A06">
      <w:start w:val="1"/>
      <w:numFmt w:val="bullet"/>
      <w:lvlText w:val=""/>
      <w:lvlJc w:val="left"/>
      <w:pPr>
        <w:ind w:left="4320" w:hanging="360"/>
      </w:pPr>
      <w:rPr>
        <w:rFonts w:ascii="Wingdings" w:hAnsi="Wingdings" w:hint="default"/>
      </w:rPr>
    </w:lvl>
    <w:lvl w:ilvl="6" w:tplc="0D248074">
      <w:start w:val="1"/>
      <w:numFmt w:val="bullet"/>
      <w:lvlText w:val=""/>
      <w:lvlJc w:val="left"/>
      <w:pPr>
        <w:ind w:left="5040" w:hanging="360"/>
      </w:pPr>
      <w:rPr>
        <w:rFonts w:ascii="Symbol" w:hAnsi="Symbol" w:hint="default"/>
      </w:rPr>
    </w:lvl>
    <w:lvl w:ilvl="7" w:tplc="553E89E8">
      <w:start w:val="1"/>
      <w:numFmt w:val="bullet"/>
      <w:lvlText w:val="o"/>
      <w:lvlJc w:val="left"/>
      <w:pPr>
        <w:ind w:left="5760" w:hanging="360"/>
      </w:pPr>
      <w:rPr>
        <w:rFonts w:ascii="Courier New" w:hAnsi="Courier New" w:hint="default"/>
      </w:rPr>
    </w:lvl>
    <w:lvl w:ilvl="8" w:tplc="20105EE8">
      <w:start w:val="1"/>
      <w:numFmt w:val="bullet"/>
      <w:lvlText w:val=""/>
      <w:lvlJc w:val="left"/>
      <w:pPr>
        <w:ind w:left="6480" w:hanging="360"/>
      </w:pPr>
      <w:rPr>
        <w:rFonts w:ascii="Wingdings" w:hAnsi="Wingdings" w:hint="default"/>
      </w:rPr>
    </w:lvl>
  </w:abstractNum>
  <w:abstractNum w:abstractNumId="27" w15:restartNumberingAfterBreak="0">
    <w:nsid w:val="4C18C7BD"/>
    <w:multiLevelType w:val="hybridMultilevel"/>
    <w:tmpl w:val="C97C262A"/>
    <w:lvl w:ilvl="0" w:tplc="98102BAA">
      <w:start w:val="1"/>
      <w:numFmt w:val="bullet"/>
      <w:lvlText w:val=""/>
      <w:lvlJc w:val="left"/>
      <w:pPr>
        <w:ind w:left="720" w:hanging="360"/>
      </w:pPr>
      <w:rPr>
        <w:rFonts w:ascii="Symbol" w:hAnsi="Symbol" w:hint="default"/>
      </w:rPr>
    </w:lvl>
    <w:lvl w:ilvl="1" w:tplc="9D988016">
      <w:start w:val="1"/>
      <w:numFmt w:val="bullet"/>
      <w:lvlText w:val="o"/>
      <w:lvlJc w:val="left"/>
      <w:pPr>
        <w:ind w:left="1440" w:hanging="360"/>
      </w:pPr>
      <w:rPr>
        <w:rFonts w:ascii="Courier New" w:hAnsi="Courier New" w:hint="default"/>
      </w:rPr>
    </w:lvl>
    <w:lvl w:ilvl="2" w:tplc="2BBE5C8A">
      <w:start w:val="1"/>
      <w:numFmt w:val="bullet"/>
      <w:lvlText w:val=""/>
      <w:lvlJc w:val="left"/>
      <w:pPr>
        <w:ind w:left="2160" w:hanging="360"/>
      </w:pPr>
      <w:rPr>
        <w:rFonts w:ascii="Wingdings" w:hAnsi="Wingdings" w:hint="default"/>
      </w:rPr>
    </w:lvl>
    <w:lvl w:ilvl="3" w:tplc="9D86A364">
      <w:start w:val="1"/>
      <w:numFmt w:val="bullet"/>
      <w:lvlText w:val=""/>
      <w:lvlJc w:val="left"/>
      <w:pPr>
        <w:ind w:left="2880" w:hanging="360"/>
      </w:pPr>
      <w:rPr>
        <w:rFonts w:ascii="Symbol" w:hAnsi="Symbol" w:hint="default"/>
      </w:rPr>
    </w:lvl>
    <w:lvl w:ilvl="4" w:tplc="CD2ED524">
      <w:start w:val="1"/>
      <w:numFmt w:val="bullet"/>
      <w:lvlText w:val="o"/>
      <w:lvlJc w:val="left"/>
      <w:pPr>
        <w:ind w:left="3600" w:hanging="360"/>
      </w:pPr>
      <w:rPr>
        <w:rFonts w:ascii="Courier New" w:hAnsi="Courier New" w:hint="default"/>
      </w:rPr>
    </w:lvl>
    <w:lvl w:ilvl="5" w:tplc="5340418C">
      <w:start w:val="1"/>
      <w:numFmt w:val="bullet"/>
      <w:lvlText w:val=""/>
      <w:lvlJc w:val="left"/>
      <w:pPr>
        <w:ind w:left="4320" w:hanging="360"/>
      </w:pPr>
      <w:rPr>
        <w:rFonts w:ascii="Wingdings" w:hAnsi="Wingdings" w:hint="default"/>
      </w:rPr>
    </w:lvl>
    <w:lvl w:ilvl="6" w:tplc="13A865C4">
      <w:start w:val="1"/>
      <w:numFmt w:val="bullet"/>
      <w:lvlText w:val=""/>
      <w:lvlJc w:val="left"/>
      <w:pPr>
        <w:ind w:left="5040" w:hanging="360"/>
      </w:pPr>
      <w:rPr>
        <w:rFonts w:ascii="Symbol" w:hAnsi="Symbol" w:hint="default"/>
      </w:rPr>
    </w:lvl>
    <w:lvl w:ilvl="7" w:tplc="B0B46C1E">
      <w:start w:val="1"/>
      <w:numFmt w:val="bullet"/>
      <w:lvlText w:val="o"/>
      <w:lvlJc w:val="left"/>
      <w:pPr>
        <w:ind w:left="5760" w:hanging="360"/>
      </w:pPr>
      <w:rPr>
        <w:rFonts w:ascii="Courier New" w:hAnsi="Courier New" w:hint="default"/>
      </w:rPr>
    </w:lvl>
    <w:lvl w:ilvl="8" w:tplc="5568066A">
      <w:start w:val="1"/>
      <w:numFmt w:val="bullet"/>
      <w:lvlText w:val=""/>
      <w:lvlJc w:val="left"/>
      <w:pPr>
        <w:ind w:left="6480" w:hanging="360"/>
      </w:pPr>
      <w:rPr>
        <w:rFonts w:ascii="Wingdings" w:hAnsi="Wingdings" w:hint="default"/>
      </w:rPr>
    </w:lvl>
  </w:abstractNum>
  <w:abstractNum w:abstractNumId="28" w15:restartNumberingAfterBreak="0">
    <w:nsid w:val="508B28ED"/>
    <w:multiLevelType w:val="hybridMultilevel"/>
    <w:tmpl w:val="C0C85EFE"/>
    <w:lvl w:ilvl="0" w:tplc="8C02CB3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D7BE"/>
    <w:multiLevelType w:val="hybridMultilevel"/>
    <w:tmpl w:val="13B2F226"/>
    <w:lvl w:ilvl="0" w:tplc="4B847352">
      <w:start w:val="1"/>
      <w:numFmt w:val="decimal"/>
      <w:lvlText w:val="%1."/>
      <w:lvlJc w:val="left"/>
      <w:pPr>
        <w:ind w:left="1800" w:hanging="360"/>
      </w:pPr>
    </w:lvl>
    <w:lvl w:ilvl="1" w:tplc="7A989724">
      <w:start w:val="1"/>
      <w:numFmt w:val="lowerLetter"/>
      <w:lvlText w:val="%2."/>
      <w:lvlJc w:val="left"/>
      <w:pPr>
        <w:ind w:left="2520" w:hanging="360"/>
      </w:pPr>
    </w:lvl>
    <w:lvl w:ilvl="2" w:tplc="D4EE5074">
      <w:start w:val="1"/>
      <w:numFmt w:val="lowerRoman"/>
      <w:lvlText w:val="%3."/>
      <w:lvlJc w:val="right"/>
      <w:pPr>
        <w:ind w:left="3240" w:hanging="180"/>
      </w:pPr>
    </w:lvl>
    <w:lvl w:ilvl="3" w:tplc="F050E91E">
      <w:start w:val="1"/>
      <w:numFmt w:val="decimal"/>
      <w:lvlText w:val="%4."/>
      <w:lvlJc w:val="left"/>
      <w:pPr>
        <w:ind w:left="3960" w:hanging="360"/>
      </w:pPr>
    </w:lvl>
    <w:lvl w:ilvl="4" w:tplc="D9EE1ACC">
      <w:start w:val="1"/>
      <w:numFmt w:val="lowerLetter"/>
      <w:lvlText w:val="%5."/>
      <w:lvlJc w:val="left"/>
      <w:pPr>
        <w:ind w:left="4680" w:hanging="360"/>
      </w:pPr>
    </w:lvl>
    <w:lvl w:ilvl="5" w:tplc="46AED4DE">
      <w:start w:val="1"/>
      <w:numFmt w:val="lowerRoman"/>
      <w:lvlText w:val="%6."/>
      <w:lvlJc w:val="right"/>
      <w:pPr>
        <w:ind w:left="5400" w:hanging="180"/>
      </w:pPr>
    </w:lvl>
    <w:lvl w:ilvl="6" w:tplc="DF5C7F20">
      <w:start w:val="1"/>
      <w:numFmt w:val="decimal"/>
      <w:lvlText w:val="%7."/>
      <w:lvlJc w:val="left"/>
      <w:pPr>
        <w:ind w:left="6120" w:hanging="360"/>
      </w:pPr>
    </w:lvl>
    <w:lvl w:ilvl="7" w:tplc="69E84838">
      <w:start w:val="1"/>
      <w:numFmt w:val="lowerLetter"/>
      <w:lvlText w:val="%8."/>
      <w:lvlJc w:val="left"/>
      <w:pPr>
        <w:ind w:left="6840" w:hanging="360"/>
      </w:pPr>
    </w:lvl>
    <w:lvl w:ilvl="8" w:tplc="E93C2C58">
      <w:start w:val="1"/>
      <w:numFmt w:val="lowerRoman"/>
      <w:lvlText w:val="%9."/>
      <w:lvlJc w:val="right"/>
      <w:pPr>
        <w:ind w:left="7560" w:hanging="180"/>
      </w:pPr>
    </w:lvl>
  </w:abstractNum>
  <w:abstractNum w:abstractNumId="30" w15:restartNumberingAfterBreak="0">
    <w:nsid w:val="539B9A4B"/>
    <w:multiLevelType w:val="hybridMultilevel"/>
    <w:tmpl w:val="5178EC6C"/>
    <w:lvl w:ilvl="0" w:tplc="9B940DD0">
      <w:start w:val="1"/>
      <w:numFmt w:val="bullet"/>
      <w:lvlText w:val=""/>
      <w:lvlJc w:val="left"/>
      <w:pPr>
        <w:ind w:left="720" w:hanging="360"/>
      </w:pPr>
      <w:rPr>
        <w:rFonts w:ascii="Symbol" w:hAnsi="Symbol" w:hint="default"/>
      </w:rPr>
    </w:lvl>
    <w:lvl w:ilvl="1" w:tplc="5784E094">
      <w:start w:val="1"/>
      <w:numFmt w:val="bullet"/>
      <w:lvlText w:val="o"/>
      <w:lvlJc w:val="left"/>
      <w:pPr>
        <w:ind w:left="1440" w:hanging="360"/>
      </w:pPr>
      <w:rPr>
        <w:rFonts w:ascii="Courier New" w:hAnsi="Courier New" w:hint="default"/>
      </w:rPr>
    </w:lvl>
    <w:lvl w:ilvl="2" w:tplc="51E40228">
      <w:start w:val="1"/>
      <w:numFmt w:val="bullet"/>
      <w:lvlText w:val=""/>
      <w:lvlJc w:val="left"/>
      <w:pPr>
        <w:ind w:left="2160" w:hanging="360"/>
      </w:pPr>
      <w:rPr>
        <w:rFonts w:ascii="Wingdings" w:hAnsi="Wingdings" w:hint="default"/>
      </w:rPr>
    </w:lvl>
    <w:lvl w:ilvl="3" w:tplc="370EA6A0">
      <w:start w:val="1"/>
      <w:numFmt w:val="bullet"/>
      <w:lvlText w:val=""/>
      <w:lvlJc w:val="left"/>
      <w:pPr>
        <w:ind w:left="2880" w:hanging="360"/>
      </w:pPr>
      <w:rPr>
        <w:rFonts w:ascii="Symbol" w:hAnsi="Symbol" w:hint="default"/>
      </w:rPr>
    </w:lvl>
    <w:lvl w:ilvl="4" w:tplc="B2887B64">
      <w:start w:val="1"/>
      <w:numFmt w:val="bullet"/>
      <w:lvlText w:val="o"/>
      <w:lvlJc w:val="left"/>
      <w:pPr>
        <w:ind w:left="3600" w:hanging="360"/>
      </w:pPr>
      <w:rPr>
        <w:rFonts w:ascii="Courier New" w:hAnsi="Courier New" w:hint="default"/>
      </w:rPr>
    </w:lvl>
    <w:lvl w:ilvl="5" w:tplc="2B0E18F0">
      <w:start w:val="1"/>
      <w:numFmt w:val="bullet"/>
      <w:lvlText w:val=""/>
      <w:lvlJc w:val="left"/>
      <w:pPr>
        <w:ind w:left="4320" w:hanging="360"/>
      </w:pPr>
      <w:rPr>
        <w:rFonts w:ascii="Wingdings" w:hAnsi="Wingdings" w:hint="default"/>
      </w:rPr>
    </w:lvl>
    <w:lvl w:ilvl="6" w:tplc="31B8BC14">
      <w:start w:val="1"/>
      <w:numFmt w:val="bullet"/>
      <w:lvlText w:val=""/>
      <w:lvlJc w:val="left"/>
      <w:pPr>
        <w:ind w:left="5040" w:hanging="360"/>
      </w:pPr>
      <w:rPr>
        <w:rFonts w:ascii="Symbol" w:hAnsi="Symbol" w:hint="default"/>
      </w:rPr>
    </w:lvl>
    <w:lvl w:ilvl="7" w:tplc="DECA68AE">
      <w:start w:val="1"/>
      <w:numFmt w:val="bullet"/>
      <w:lvlText w:val="o"/>
      <w:lvlJc w:val="left"/>
      <w:pPr>
        <w:ind w:left="5760" w:hanging="360"/>
      </w:pPr>
      <w:rPr>
        <w:rFonts w:ascii="Courier New" w:hAnsi="Courier New" w:hint="default"/>
      </w:rPr>
    </w:lvl>
    <w:lvl w:ilvl="8" w:tplc="6C28D636">
      <w:start w:val="1"/>
      <w:numFmt w:val="bullet"/>
      <w:lvlText w:val=""/>
      <w:lvlJc w:val="left"/>
      <w:pPr>
        <w:ind w:left="6480" w:hanging="360"/>
      </w:pPr>
      <w:rPr>
        <w:rFonts w:ascii="Wingdings" w:hAnsi="Wingdings" w:hint="default"/>
      </w:rPr>
    </w:lvl>
  </w:abstractNum>
  <w:abstractNum w:abstractNumId="31" w15:restartNumberingAfterBreak="0">
    <w:nsid w:val="5E360C54"/>
    <w:multiLevelType w:val="multilevel"/>
    <w:tmpl w:val="62A8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806B6"/>
    <w:multiLevelType w:val="multilevel"/>
    <w:tmpl w:val="4278689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64A73C"/>
    <w:multiLevelType w:val="hybridMultilevel"/>
    <w:tmpl w:val="0548DB0E"/>
    <w:lvl w:ilvl="0" w:tplc="3D206A52">
      <w:start w:val="1"/>
      <w:numFmt w:val="bullet"/>
      <w:lvlText w:val=""/>
      <w:lvlJc w:val="left"/>
      <w:pPr>
        <w:ind w:left="720" w:hanging="360"/>
      </w:pPr>
      <w:rPr>
        <w:rFonts w:ascii="Symbol" w:hAnsi="Symbol" w:hint="default"/>
      </w:rPr>
    </w:lvl>
    <w:lvl w:ilvl="1" w:tplc="69961CCE">
      <w:start w:val="1"/>
      <w:numFmt w:val="bullet"/>
      <w:lvlText w:val="o"/>
      <w:lvlJc w:val="left"/>
      <w:pPr>
        <w:ind w:left="1440" w:hanging="360"/>
      </w:pPr>
      <w:rPr>
        <w:rFonts w:ascii="Courier New" w:hAnsi="Courier New" w:hint="default"/>
      </w:rPr>
    </w:lvl>
    <w:lvl w:ilvl="2" w:tplc="7A7A1340">
      <w:start w:val="1"/>
      <w:numFmt w:val="bullet"/>
      <w:lvlText w:val=""/>
      <w:lvlJc w:val="left"/>
      <w:pPr>
        <w:ind w:left="2160" w:hanging="360"/>
      </w:pPr>
      <w:rPr>
        <w:rFonts w:ascii="Wingdings" w:hAnsi="Wingdings" w:hint="default"/>
      </w:rPr>
    </w:lvl>
    <w:lvl w:ilvl="3" w:tplc="F01AD9D4">
      <w:start w:val="1"/>
      <w:numFmt w:val="bullet"/>
      <w:lvlText w:val=""/>
      <w:lvlJc w:val="left"/>
      <w:pPr>
        <w:ind w:left="2880" w:hanging="360"/>
      </w:pPr>
      <w:rPr>
        <w:rFonts w:ascii="Symbol" w:hAnsi="Symbol" w:hint="default"/>
      </w:rPr>
    </w:lvl>
    <w:lvl w:ilvl="4" w:tplc="3998F868">
      <w:start w:val="1"/>
      <w:numFmt w:val="bullet"/>
      <w:lvlText w:val="o"/>
      <w:lvlJc w:val="left"/>
      <w:pPr>
        <w:ind w:left="3600" w:hanging="360"/>
      </w:pPr>
      <w:rPr>
        <w:rFonts w:ascii="Courier New" w:hAnsi="Courier New" w:hint="default"/>
      </w:rPr>
    </w:lvl>
    <w:lvl w:ilvl="5" w:tplc="4D44A01A">
      <w:start w:val="1"/>
      <w:numFmt w:val="bullet"/>
      <w:lvlText w:val=""/>
      <w:lvlJc w:val="left"/>
      <w:pPr>
        <w:ind w:left="4320" w:hanging="360"/>
      </w:pPr>
      <w:rPr>
        <w:rFonts w:ascii="Wingdings" w:hAnsi="Wingdings" w:hint="default"/>
      </w:rPr>
    </w:lvl>
    <w:lvl w:ilvl="6" w:tplc="A2623B10">
      <w:start w:val="1"/>
      <w:numFmt w:val="bullet"/>
      <w:lvlText w:val=""/>
      <w:lvlJc w:val="left"/>
      <w:pPr>
        <w:ind w:left="5040" w:hanging="360"/>
      </w:pPr>
      <w:rPr>
        <w:rFonts w:ascii="Symbol" w:hAnsi="Symbol" w:hint="default"/>
      </w:rPr>
    </w:lvl>
    <w:lvl w:ilvl="7" w:tplc="2C669958">
      <w:start w:val="1"/>
      <w:numFmt w:val="bullet"/>
      <w:lvlText w:val="o"/>
      <w:lvlJc w:val="left"/>
      <w:pPr>
        <w:ind w:left="5760" w:hanging="360"/>
      </w:pPr>
      <w:rPr>
        <w:rFonts w:ascii="Courier New" w:hAnsi="Courier New" w:hint="default"/>
      </w:rPr>
    </w:lvl>
    <w:lvl w:ilvl="8" w:tplc="4366FBBA">
      <w:start w:val="1"/>
      <w:numFmt w:val="bullet"/>
      <w:lvlText w:val=""/>
      <w:lvlJc w:val="left"/>
      <w:pPr>
        <w:ind w:left="6480" w:hanging="360"/>
      </w:pPr>
      <w:rPr>
        <w:rFonts w:ascii="Wingdings" w:hAnsi="Wingdings" w:hint="default"/>
      </w:rPr>
    </w:lvl>
  </w:abstractNum>
  <w:abstractNum w:abstractNumId="34" w15:restartNumberingAfterBreak="0">
    <w:nsid w:val="662B8ABC"/>
    <w:multiLevelType w:val="hybridMultilevel"/>
    <w:tmpl w:val="588661D6"/>
    <w:lvl w:ilvl="0" w:tplc="A7B2DA46">
      <w:start w:val="1"/>
      <w:numFmt w:val="bullet"/>
      <w:lvlText w:val=""/>
      <w:lvlJc w:val="left"/>
      <w:pPr>
        <w:ind w:left="720" w:hanging="360"/>
      </w:pPr>
      <w:rPr>
        <w:rFonts w:ascii="Symbol" w:hAnsi="Symbol" w:hint="default"/>
      </w:rPr>
    </w:lvl>
    <w:lvl w:ilvl="1" w:tplc="739450DC">
      <w:start w:val="1"/>
      <w:numFmt w:val="bullet"/>
      <w:lvlText w:val="o"/>
      <w:lvlJc w:val="left"/>
      <w:pPr>
        <w:ind w:left="1440" w:hanging="360"/>
      </w:pPr>
      <w:rPr>
        <w:rFonts w:ascii="Courier New" w:hAnsi="Courier New" w:hint="default"/>
      </w:rPr>
    </w:lvl>
    <w:lvl w:ilvl="2" w:tplc="915CE3FA">
      <w:start w:val="1"/>
      <w:numFmt w:val="bullet"/>
      <w:lvlText w:val=""/>
      <w:lvlJc w:val="left"/>
      <w:pPr>
        <w:ind w:left="2160" w:hanging="360"/>
      </w:pPr>
      <w:rPr>
        <w:rFonts w:ascii="Wingdings" w:hAnsi="Wingdings" w:hint="default"/>
      </w:rPr>
    </w:lvl>
    <w:lvl w:ilvl="3" w:tplc="87847CB6">
      <w:start w:val="1"/>
      <w:numFmt w:val="bullet"/>
      <w:lvlText w:val=""/>
      <w:lvlJc w:val="left"/>
      <w:pPr>
        <w:ind w:left="2880" w:hanging="360"/>
      </w:pPr>
      <w:rPr>
        <w:rFonts w:ascii="Symbol" w:hAnsi="Symbol" w:hint="default"/>
      </w:rPr>
    </w:lvl>
    <w:lvl w:ilvl="4" w:tplc="CD1668B6">
      <w:start w:val="1"/>
      <w:numFmt w:val="bullet"/>
      <w:lvlText w:val="o"/>
      <w:lvlJc w:val="left"/>
      <w:pPr>
        <w:ind w:left="3600" w:hanging="360"/>
      </w:pPr>
      <w:rPr>
        <w:rFonts w:ascii="Courier New" w:hAnsi="Courier New" w:hint="default"/>
      </w:rPr>
    </w:lvl>
    <w:lvl w:ilvl="5" w:tplc="9A622336">
      <w:start w:val="1"/>
      <w:numFmt w:val="bullet"/>
      <w:lvlText w:val=""/>
      <w:lvlJc w:val="left"/>
      <w:pPr>
        <w:ind w:left="4320" w:hanging="360"/>
      </w:pPr>
      <w:rPr>
        <w:rFonts w:ascii="Wingdings" w:hAnsi="Wingdings" w:hint="default"/>
      </w:rPr>
    </w:lvl>
    <w:lvl w:ilvl="6" w:tplc="1ABACAA4">
      <w:start w:val="1"/>
      <w:numFmt w:val="bullet"/>
      <w:lvlText w:val=""/>
      <w:lvlJc w:val="left"/>
      <w:pPr>
        <w:ind w:left="5040" w:hanging="360"/>
      </w:pPr>
      <w:rPr>
        <w:rFonts w:ascii="Symbol" w:hAnsi="Symbol" w:hint="default"/>
      </w:rPr>
    </w:lvl>
    <w:lvl w:ilvl="7" w:tplc="8042D1F2">
      <w:start w:val="1"/>
      <w:numFmt w:val="bullet"/>
      <w:lvlText w:val="o"/>
      <w:lvlJc w:val="left"/>
      <w:pPr>
        <w:ind w:left="5760" w:hanging="360"/>
      </w:pPr>
      <w:rPr>
        <w:rFonts w:ascii="Courier New" w:hAnsi="Courier New" w:hint="default"/>
      </w:rPr>
    </w:lvl>
    <w:lvl w:ilvl="8" w:tplc="E2322E1C">
      <w:start w:val="1"/>
      <w:numFmt w:val="bullet"/>
      <w:lvlText w:val=""/>
      <w:lvlJc w:val="left"/>
      <w:pPr>
        <w:ind w:left="6480" w:hanging="360"/>
      </w:pPr>
      <w:rPr>
        <w:rFonts w:ascii="Wingdings" w:hAnsi="Wingdings" w:hint="default"/>
      </w:rPr>
    </w:lvl>
  </w:abstractNum>
  <w:abstractNum w:abstractNumId="35" w15:restartNumberingAfterBreak="0">
    <w:nsid w:val="69624371"/>
    <w:multiLevelType w:val="hybridMultilevel"/>
    <w:tmpl w:val="F4F89802"/>
    <w:lvl w:ilvl="0" w:tplc="30BAA2CA">
      <w:start w:val="1"/>
      <w:numFmt w:val="bullet"/>
      <w:lvlText w:val=""/>
      <w:lvlJc w:val="left"/>
      <w:pPr>
        <w:ind w:left="720" w:hanging="360"/>
      </w:pPr>
      <w:rPr>
        <w:rFonts w:ascii="Symbol" w:hAnsi="Symbol" w:hint="default"/>
      </w:rPr>
    </w:lvl>
    <w:lvl w:ilvl="1" w:tplc="8C24C1E0">
      <w:start w:val="1"/>
      <w:numFmt w:val="bullet"/>
      <w:lvlText w:val="o"/>
      <w:lvlJc w:val="left"/>
      <w:pPr>
        <w:ind w:left="1440" w:hanging="360"/>
      </w:pPr>
      <w:rPr>
        <w:rFonts w:ascii="Courier New" w:hAnsi="Courier New" w:hint="default"/>
      </w:rPr>
    </w:lvl>
    <w:lvl w:ilvl="2" w:tplc="4D844E06">
      <w:start w:val="1"/>
      <w:numFmt w:val="bullet"/>
      <w:lvlText w:val=""/>
      <w:lvlJc w:val="left"/>
      <w:pPr>
        <w:ind w:left="2160" w:hanging="360"/>
      </w:pPr>
      <w:rPr>
        <w:rFonts w:ascii="Wingdings" w:hAnsi="Wingdings" w:hint="default"/>
      </w:rPr>
    </w:lvl>
    <w:lvl w:ilvl="3" w:tplc="B7468734">
      <w:start w:val="1"/>
      <w:numFmt w:val="bullet"/>
      <w:lvlText w:val=""/>
      <w:lvlJc w:val="left"/>
      <w:pPr>
        <w:ind w:left="2880" w:hanging="360"/>
      </w:pPr>
      <w:rPr>
        <w:rFonts w:ascii="Symbol" w:hAnsi="Symbol" w:hint="default"/>
      </w:rPr>
    </w:lvl>
    <w:lvl w:ilvl="4" w:tplc="73D2B700">
      <w:start w:val="1"/>
      <w:numFmt w:val="bullet"/>
      <w:lvlText w:val="o"/>
      <w:lvlJc w:val="left"/>
      <w:pPr>
        <w:ind w:left="3600" w:hanging="360"/>
      </w:pPr>
      <w:rPr>
        <w:rFonts w:ascii="Courier New" w:hAnsi="Courier New" w:hint="default"/>
      </w:rPr>
    </w:lvl>
    <w:lvl w:ilvl="5" w:tplc="1D34BBA6">
      <w:start w:val="1"/>
      <w:numFmt w:val="bullet"/>
      <w:lvlText w:val=""/>
      <w:lvlJc w:val="left"/>
      <w:pPr>
        <w:ind w:left="4320" w:hanging="360"/>
      </w:pPr>
      <w:rPr>
        <w:rFonts w:ascii="Wingdings" w:hAnsi="Wingdings" w:hint="default"/>
      </w:rPr>
    </w:lvl>
    <w:lvl w:ilvl="6" w:tplc="70B2D7A8">
      <w:start w:val="1"/>
      <w:numFmt w:val="bullet"/>
      <w:lvlText w:val=""/>
      <w:lvlJc w:val="left"/>
      <w:pPr>
        <w:ind w:left="5040" w:hanging="360"/>
      </w:pPr>
      <w:rPr>
        <w:rFonts w:ascii="Symbol" w:hAnsi="Symbol" w:hint="default"/>
      </w:rPr>
    </w:lvl>
    <w:lvl w:ilvl="7" w:tplc="DBAC0306">
      <w:start w:val="1"/>
      <w:numFmt w:val="bullet"/>
      <w:lvlText w:val="o"/>
      <w:lvlJc w:val="left"/>
      <w:pPr>
        <w:ind w:left="5760" w:hanging="360"/>
      </w:pPr>
      <w:rPr>
        <w:rFonts w:ascii="Courier New" w:hAnsi="Courier New" w:hint="default"/>
      </w:rPr>
    </w:lvl>
    <w:lvl w:ilvl="8" w:tplc="601C9BC2">
      <w:start w:val="1"/>
      <w:numFmt w:val="bullet"/>
      <w:lvlText w:val=""/>
      <w:lvlJc w:val="left"/>
      <w:pPr>
        <w:ind w:left="6480" w:hanging="360"/>
      </w:pPr>
      <w:rPr>
        <w:rFonts w:ascii="Wingdings" w:hAnsi="Wingdings" w:hint="default"/>
      </w:rPr>
    </w:lvl>
  </w:abstractNum>
  <w:abstractNum w:abstractNumId="36" w15:restartNumberingAfterBreak="0">
    <w:nsid w:val="6DA5D198"/>
    <w:multiLevelType w:val="hybridMultilevel"/>
    <w:tmpl w:val="ED405A9A"/>
    <w:lvl w:ilvl="0" w:tplc="63B0EABA">
      <w:start w:val="1"/>
      <w:numFmt w:val="bullet"/>
      <w:lvlText w:val=""/>
      <w:lvlJc w:val="left"/>
      <w:pPr>
        <w:ind w:left="720" w:hanging="360"/>
      </w:pPr>
      <w:rPr>
        <w:rFonts w:ascii="Symbol" w:hAnsi="Symbol" w:hint="default"/>
      </w:rPr>
    </w:lvl>
    <w:lvl w:ilvl="1" w:tplc="9A30C628">
      <w:start w:val="1"/>
      <w:numFmt w:val="bullet"/>
      <w:lvlText w:val="o"/>
      <w:lvlJc w:val="left"/>
      <w:pPr>
        <w:ind w:left="1440" w:hanging="360"/>
      </w:pPr>
      <w:rPr>
        <w:rFonts w:ascii="Courier New" w:hAnsi="Courier New" w:hint="default"/>
      </w:rPr>
    </w:lvl>
    <w:lvl w:ilvl="2" w:tplc="A46E7A3C">
      <w:start w:val="1"/>
      <w:numFmt w:val="bullet"/>
      <w:lvlText w:val=""/>
      <w:lvlJc w:val="left"/>
      <w:pPr>
        <w:ind w:left="2160" w:hanging="360"/>
      </w:pPr>
      <w:rPr>
        <w:rFonts w:ascii="Wingdings" w:hAnsi="Wingdings" w:hint="default"/>
      </w:rPr>
    </w:lvl>
    <w:lvl w:ilvl="3" w:tplc="C9402AA6">
      <w:start w:val="1"/>
      <w:numFmt w:val="bullet"/>
      <w:lvlText w:val=""/>
      <w:lvlJc w:val="left"/>
      <w:pPr>
        <w:ind w:left="2880" w:hanging="360"/>
      </w:pPr>
      <w:rPr>
        <w:rFonts w:ascii="Symbol" w:hAnsi="Symbol" w:hint="default"/>
      </w:rPr>
    </w:lvl>
    <w:lvl w:ilvl="4" w:tplc="8DCA1188">
      <w:start w:val="1"/>
      <w:numFmt w:val="bullet"/>
      <w:lvlText w:val="o"/>
      <w:lvlJc w:val="left"/>
      <w:pPr>
        <w:ind w:left="3600" w:hanging="360"/>
      </w:pPr>
      <w:rPr>
        <w:rFonts w:ascii="Courier New" w:hAnsi="Courier New" w:hint="default"/>
      </w:rPr>
    </w:lvl>
    <w:lvl w:ilvl="5" w:tplc="E4A053B6">
      <w:start w:val="1"/>
      <w:numFmt w:val="bullet"/>
      <w:lvlText w:val=""/>
      <w:lvlJc w:val="left"/>
      <w:pPr>
        <w:ind w:left="4320" w:hanging="360"/>
      </w:pPr>
      <w:rPr>
        <w:rFonts w:ascii="Wingdings" w:hAnsi="Wingdings" w:hint="default"/>
      </w:rPr>
    </w:lvl>
    <w:lvl w:ilvl="6" w:tplc="D3C60EDC">
      <w:start w:val="1"/>
      <w:numFmt w:val="bullet"/>
      <w:lvlText w:val=""/>
      <w:lvlJc w:val="left"/>
      <w:pPr>
        <w:ind w:left="5040" w:hanging="360"/>
      </w:pPr>
      <w:rPr>
        <w:rFonts w:ascii="Symbol" w:hAnsi="Symbol" w:hint="default"/>
      </w:rPr>
    </w:lvl>
    <w:lvl w:ilvl="7" w:tplc="6D8E63B0">
      <w:start w:val="1"/>
      <w:numFmt w:val="bullet"/>
      <w:lvlText w:val="o"/>
      <w:lvlJc w:val="left"/>
      <w:pPr>
        <w:ind w:left="5760" w:hanging="360"/>
      </w:pPr>
      <w:rPr>
        <w:rFonts w:ascii="Courier New" w:hAnsi="Courier New" w:hint="default"/>
      </w:rPr>
    </w:lvl>
    <w:lvl w:ilvl="8" w:tplc="EC202C1E">
      <w:start w:val="1"/>
      <w:numFmt w:val="bullet"/>
      <w:lvlText w:val=""/>
      <w:lvlJc w:val="left"/>
      <w:pPr>
        <w:ind w:left="6480" w:hanging="360"/>
      </w:pPr>
      <w:rPr>
        <w:rFonts w:ascii="Wingdings" w:hAnsi="Wingdings" w:hint="default"/>
      </w:rPr>
    </w:lvl>
  </w:abstractNum>
  <w:abstractNum w:abstractNumId="37" w15:restartNumberingAfterBreak="0">
    <w:nsid w:val="6F1D6A53"/>
    <w:multiLevelType w:val="multilevel"/>
    <w:tmpl w:val="B50E58AE"/>
    <w:lvl w:ilvl="0">
      <w:start w:val="1"/>
      <w:numFmt w:val="decimal"/>
      <w:lvlText w:val="%1."/>
      <w:lvlJc w:val="left"/>
      <w:pPr>
        <w:ind w:left="360" w:hanging="360"/>
      </w:pPr>
      <w:rPr>
        <w:rFonts w:hint="default"/>
        <w:b/>
        <w:bCs/>
        <w:sz w:val="32"/>
        <w:szCs w:val="32"/>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CE1D8C"/>
    <w:multiLevelType w:val="hybridMultilevel"/>
    <w:tmpl w:val="7DDE1BB6"/>
    <w:lvl w:ilvl="0" w:tplc="99363D28">
      <w:start w:val="1"/>
      <w:numFmt w:val="bullet"/>
      <w:lvlText w:val=""/>
      <w:lvlJc w:val="left"/>
      <w:pPr>
        <w:ind w:left="720" w:hanging="360"/>
      </w:pPr>
      <w:rPr>
        <w:rFonts w:ascii="Symbol" w:hAnsi="Symbol" w:hint="default"/>
      </w:rPr>
    </w:lvl>
    <w:lvl w:ilvl="1" w:tplc="94A60A9E">
      <w:start w:val="1"/>
      <w:numFmt w:val="bullet"/>
      <w:lvlText w:val="o"/>
      <w:lvlJc w:val="left"/>
      <w:pPr>
        <w:ind w:left="1440" w:hanging="360"/>
      </w:pPr>
      <w:rPr>
        <w:rFonts w:ascii="Courier New" w:hAnsi="Courier New" w:hint="default"/>
      </w:rPr>
    </w:lvl>
    <w:lvl w:ilvl="2" w:tplc="B12A4C0E">
      <w:start w:val="1"/>
      <w:numFmt w:val="bullet"/>
      <w:lvlText w:val=""/>
      <w:lvlJc w:val="left"/>
      <w:pPr>
        <w:ind w:left="2160" w:hanging="360"/>
      </w:pPr>
      <w:rPr>
        <w:rFonts w:ascii="Wingdings" w:hAnsi="Wingdings" w:hint="default"/>
      </w:rPr>
    </w:lvl>
    <w:lvl w:ilvl="3" w:tplc="0D84C4A0">
      <w:start w:val="1"/>
      <w:numFmt w:val="bullet"/>
      <w:lvlText w:val=""/>
      <w:lvlJc w:val="left"/>
      <w:pPr>
        <w:ind w:left="2880" w:hanging="360"/>
      </w:pPr>
      <w:rPr>
        <w:rFonts w:ascii="Symbol" w:hAnsi="Symbol" w:hint="default"/>
      </w:rPr>
    </w:lvl>
    <w:lvl w:ilvl="4" w:tplc="C6BC9AA8">
      <w:start w:val="1"/>
      <w:numFmt w:val="bullet"/>
      <w:lvlText w:val="o"/>
      <w:lvlJc w:val="left"/>
      <w:pPr>
        <w:ind w:left="3600" w:hanging="360"/>
      </w:pPr>
      <w:rPr>
        <w:rFonts w:ascii="Courier New" w:hAnsi="Courier New" w:hint="default"/>
      </w:rPr>
    </w:lvl>
    <w:lvl w:ilvl="5" w:tplc="847E7270">
      <w:start w:val="1"/>
      <w:numFmt w:val="bullet"/>
      <w:lvlText w:val=""/>
      <w:lvlJc w:val="left"/>
      <w:pPr>
        <w:ind w:left="4320" w:hanging="360"/>
      </w:pPr>
      <w:rPr>
        <w:rFonts w:ascii="Wingdings" w:hAnsi="Wingdings" w:hint="default"/>
      </w:rPr>
    </w:lvl>
    <w:lvl w:ilvl="6" w:tplc="A7D8AF06">
      <w:start w:val="1"/>
      <w:numFmt w:val="bullet"/>
      <w:lvlText w:val=""/>
      <w:lvlJc w:val="left"/>
      <w:pPr>
        <w:ind w:left="5040" w:hanging="360"/>
      </w:pPr>
      <w:rPr>
        <w:rFonts w:ascii="Symbol" w:hAnsi="Symbol" w:hint="default"/>
      </w:rPr>
    </w:lvl>
    <w:lvl w:ilvl="7" w:tplc="F04AC7E0">
      <w:start w:val="1"/>
      <w:numFmt w:val="bullet"/>
      <w:lvlText w:val="o"/>
      <w:lvlJc w:val="left"/>
      <w:pPr>
        <w:ind w:left="5760" w:hanging="360"/>
      </w:pPr>
      <w:rPr>
        <w:rFonts w:ascii="Courier New" w:hAnsi="Courier New" w:hint="default"/>
      </w:rPr>
    </w:lvl>
    <w:lvl w:ilvl="8" w:tplc="592203E8">
      <w:start w:val="1"/>
      <w:numFmt w:val="bullet"/>
      <w:lvlText w:val=""/>
      <w:lvlJc w:val="left"/>
      <w:pPr>
        <w:ind w:left="6480" w:hanging="360"/>
      </w:pPr>
      <w:rPr>
        <w:rFonts w:ascii="Wingdings" w:hAnsi="Wingdings" w:hint="default"/>
      </w:rPr>
    </w:lvl>
  </w:abstractNum>
  <w:abstractNum w:abstractNumId="39" w15:restartNumberingAfterBreak="0">
    <w:nsid w:val="765B4716"/>
    <w:multiLevelType w:val="multilevel"/>
    <w:tmpl w:val="CAF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22F30"/>
    <w:multiLevelType w:val="hybridMultilevel"/>
    <w:tmpl w:val="1EE6BE68"/>
    <w:lvl w:ilvl="0" w:tplc="4C548278">
      <w:start w:val="1"/>
      <w:numFmt w:val="decimal"/>
      <w:lvlText w:val="%1."/>
      <w:lvlJc w:val="left"/>
      <w:pPr>
        <w:ind w:left="360" w:hanging="360"/>
      </w:pPr>
      <w:rPr>
        <w:rFonts w:hint="default"/>
        <w:color w:val="000000" w:themeColor="text1"/>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C339C68"/>
    <w:multiLevelType w:val="hybridMultilevel"/>
    <w:tmpl w:val="CE68217E"/>
    <w:lvl w:ilvl="0" w:tplc="5F047232">
      <w:start w:val="1"/>
      <w:numFmt w:val="decimal"/>
      <w:lvlText w:val="%1)"/>
      <w:lvlJc w:val="left"/>
      <w:pPr>
        <w:ind w:left="720" w:hanging="360"/>
      </w:pPr>
    </w:lvl>
    <w:lvl w:ilvl="1" w:tplc="7ABE445C">
      <w:start w:val="1"/>
      <w:numFmt w:val="lowerLetter"/>
      <w:lvlText w:val="%2."/>
      <w:lvlJc w:val="left"/>
      <w:pPr>
        <w:ind w:left="1440" w:hanging="360"/>
      </w:pPr>
    </w:lvl>
    <w:lvl w:ilvl="2" w:tplc="12F0FE4C">
      <w:start w:val="1"/>
      <w:numFmt w:val="lowerRoman"/>
      <w:lvlText w:val="%3."/>
      <w:lvlJc w:val="right"/>
      <w:pPr>
        <w:ind w:left="2160" w:hanging="180"/>
      </w:pPr>
    </w:lvl>
    <w:lvl w:ilvl="3" w:tplc="7420653A">
      <w:start w:val="1"/>
      <w:numFmt w:val="decimal"/>
      <w:lvlText w:val="%4."/>
      <w:lvlJc w:val="left"/>
      <w:pPr>
        <w:ind w:left="2880" w:hanging="360"/>
      </w:pPr>
    </w:lvl>
    <w:lvl w:ilvl="4" w:tplc="CDFE2034">
      <w:start w:val="1"/>
      <w:numFmt w:val="lowerLetter"/>
      <w:lvlText w:val="%5."/>
      <w:lvlJc w:val="left"/>
      <w:pPr>
        <w:ind w:left="3600" w:hanging="360"/>
      </w:pPr>
    </w:lvl>
    <w:lvl w:ilvl="5" w:tplc="C1D0E92E">
      <w:start w:val="1"/>
      <w:numFmt w:val="lowerRoman"/>
      <w:lvlText w:val="%6."/>
      <w:lvlJc w:val="right"/>
      <w:pPr>
        <w:ind w:left="4320" w:hanging="180"/>
      </w:pPr>
    </w:lvl>
    <w:lvl w:ilvl="6" w:tplc="2DEC4644">
      <w:start w:val="1"/>
      <w:numFmt w:val="decimal"/>
      <w:lvlText w:val="%7."/>
      <w:lvlJc w:val="left"/>
      <w:pPr>
        <w:ind w:left="5040" w:hanging="360"/>
      </w:pPr>
    </w:lvl>
    <w:lvl w:ilvl="7" w:tplc="EBAA8BEA">
      <w:start w:val="1"/>
      <w:numFmt w:val="lowerLetter"/>
      <w:lvlText w:val="%8."/>
      <w:lvlJc w:val="left"/>
      <w:pPr>
        <w:ind w:left="5760" w:hanging="360"/>
      </w:pPr>
    </w:lvl>
    <w:lvl w:ilvl="8" w:tplc="1F485E1E">
      <w:start w:val="1"/>
      <w:numFmt w:val="lowerRoman"/>
      <w:lvlText w:val="%9."/>
      <w:lvlJc w:val="right"/>
      <w:pPr>
        <w:ind w:left="6480" w:hanging="180"/>
      </w:pPr>
    </w:lvl>
  </w:abstractNum>
  <w:abstractNum w:abstractNumId="42" w15:restartNumberingAfterBreak="0">
    <w:nsid w:val="7EF54C64"/>
    <w:multiLevelType w:val="hybridMultilevel"/>
    <w:tmpl w:val="ECA62AEA"/>
    <w:lvl w:ilvl="0" w:tplc="B0F8A99A">
      <w:start w:val="1"/>
      <w:numFmt w:val="decimal"/>
      <w:lvlText w:val="%1."/>
      <w:lvlJc w:val="left"/>
      <w:pPr>
        <w:ind w:left="720" w:hanging="360"/>
      </w:pPr>
    </w:lvl>
    <w:lvl w:ilvl="1" w:tplc="1494C794">
      <w:start w:val="1"/>
      <w:numFmt w:val="lowerLetter"/>
      <w:lvlText w:val="%2."/>
      <w:lvlJc w:val="left"/>
      <w:pPr>
        <w:ind w:left="1440" w:hanging="360"/>
      </w:pPr>
    </w:lvl>
    <w:lvl w:ilvl="2" w:tplc="17881E1C">
      <w:start w:val="1"/>
      <w:numFmt w:val="lowerRoman"/>
      <w:lvlText w:val="%3."/>
      <w:lvlJc w:val="right"/>
      <w:pPr>
        <w:ind w:left="2160" w:hanging="180"/>
      </w:pPr>
    </w:lvl>
    <w:lvl w:ilvl="3" w:tplc="85B63D4A">
      <w:start w:val="1"/>
      <w:numFmt w:val="decimal"/>
      <w:lvlText w:val="%4."/>
      <w:lvlJc w:val="left"/>
      <w:pPr>
        <w:ind w:left="2880" w:hanging="360"/>
      </w:pPr>
    </w:lvl>
    <w:lvl w:ilvl="4" w:tplc="96E432EA">
      <w:start w:val="1"/>
      <w:numFmt w:val="lowerLetter"/>
      <w:lvlText w:val="%5."/>
      <w:lvlJc w:val="left"/>
      <w:pPr>
        <w:ind w:left="3600" w:hanging="360"/>
      </w:pPr>
    </w:lvl>
    <w:lvl w:ilvl="5" w:tplc="9DB26188">
      <w:start w:val="1"/>
      <w:numFmt w:val="lowerRoman"/>
      <w:lvlText w:val="%6."/>
      <w:lvlJc w:val="right"/>
      <w:pPr>
        <w:ind w:left="4320" w:hanging="180"/>
      </w:pPr>
    </w:lvl>
    <w:lvl w:ilvl="6" w:tplc="31341AA6">
      <w:start w:val="1"/>
      <w:numFmt w:val="decimal"/>
      <w:lvlText w:val="%7."/>
      <w:lvlJc w:val="left"/>
      <w:pPr>
        <w:ind w:left="5040" w:hanging="360"/>
      </w:pPr>
    </w:lvl>
    <w:lvl w:ilvl="7" w:tplc="980EBA90">
      <w:start w:val="1"/>
      <w:numFmt w:val="lowerLetter"/>
      <w:lvlText w:val="%8."/>
      <w:lvlJc w:val="left"/>
      <w:pPr>
        <w:ind w:left="5760" w:hanging="360"/>
      </w:pPr>
    </w:lvl>
    <w:lvl w:ilvl="8" w:tplc="BF42BFBE">
      <w:start w:val="1"/>
      <w:numFmt w:val="lowerRoman"/>
      <w:lvlText w:val="%9."/>
      <w:lvlJc w:val="right"/>
      <w:pPr>
        <w:ind w:left="6480" w:hanging="180"/>
      </w:pPr>
    </w:lvl>
  </w:abstractNum>
  <w:num w:numId="1" w16cid:durableId="678509503">
    <w:abstractNumId w:val="8"/>
  </w:num>
  <w:num w:numId="2" w16cid:durableId="1935627224">
    <w:abstractNumId w:val="38"/>
  </w:num>
  <w:num w:numId="3" w16cid:durableId="1778678761">
    <w:abstractNumId w:val="4"/>
  </w:num>
  <w:num w:numId="4" w16cid:durableId="1834025502">
    <w:abstractNumId w:val="36"/>
  </w:num>
  <w:num w:numId="5" w16cid:durableId="789709226">
    <w:abstractNumId w:val="21"/>
  </w:num>
  <w:num w:numId="6" w16cid:durableId="511147605">
    <w:abstractNumId w:val="5"/>
  </w:num>
  <w:num w:numId="7" w16cid:durableId="235091123">
    <w:abstractNumId w:val="34"/>
  </w:num>
  <w:num w:numId="8" w16cid:durableId="200441488">
    <w:abstractNumId w:val="6"/>
  </w:num>
  <w:num w:numId="9" w16cid:durableId="354507380">
    <w:abstractNumId w:val="1"/>
  </w:num>
  <w:num w:numId="10" w16cid:durableId="2066562241">
    <w:abstractNumId w:val="30"/>
  </w:num>
  <w:num w:numId="11" w16cid:durableId="1321426902">
    <w:abstractNumId w:val="29"/>
  </w:num>
  <w:num w:numId="12" w16cid:durableId="2100104374">
    <w:abstractNumId w:val="12"/>
  </w:num>
  <w:num w:numId="13" w16cid:durableId="1552764773">
    <w:abstractNumId w:val="3"/>
  </w:num>
  <w:num w:numId="14" w16cid:durableId="1608462772">
    <w:abstractNumId w:val="42"/>
  </w:num>
  <w:num w:numId="15" w16cid:durableId="2127305940">
    <w:abstractNumId w:val="41"/>
  </w:num>
  <w:num w:numId="16" w16cid:durableId="1390760536">
    <w:abstractNumId w:val="7"/>
  </w:num>
  <w:num w:numId="17" w16cid:durableId="245574429">
    <w:abstractNumId w:val="2"/>
  </w:num>
  <w:num w:numId="18" w16cid:durableId="1916667921">
    <w:abstractNumId w:val="13"/>
  </w:num>
  <w:num w:numId="19" w16cid:durableId="1804342589">
    <w:abstractNumId w:val="27"/>
  </w:num>
  <w:num w:numId="20" w16cid:durableId="2075395660">
    <w:abstractNumId w:val="22"/>
  </w:num>
  <w:num w:numId="21" w16cid:durableId="2004507008">
    <w:abstractNumId w:val="26"/>
  </w:num>
  <w:num w:numId="22" w16cid:durableId="345375639">
    <w:abstractNumId w:val="20"/>
  </w:num>
  <w:num w:numId="23" w16cid:durableId="1060208021">
    <w:abstractNumId w:val="33"/>
  </w:num>
  <w:num w:numId="24" w16cid:durableId="2049865317">
    <w:abstractNumId w:val="16"/>
  </w:num>
  <w:num w:numId="25" w16cid:durableId="1983844507">
    <w:abstractNumId w:val="35"/>
  </w:num>
  <w:num w:numId="26" w16cid:durableId="672806610">
    <w:abstractNumId w:val="31"/>
  </w:num>
  <w:num w:numId="27" w16cid:durableId="1995798311">
    <w:abstractNumId w:val="39"/>
  </w:num>
  <w:num w:numId="28" w16cid:durableId="1057971482">
    <w:abstractNumId w:val="18"/>
  </w:num>
  <w:num w:numId="29" w16cid:durableId="1289160490">
    <w:abstractNumId w:val="15"/>
  </w:num>
  <w:num w:numId="30" w16cid:durableId="1861123281">
    <w:abstractNumId w:val="19"/>
  </w:num>
  <w:num w:numId="31" w16cid:durableId="245916505">
    <w:abstractNumId w:val="40"/>
  </w:num>
  <w:num w:numId="32" w16cid:durableId="5401508">
    <w:abstractNumId w:val="24"/>
  </w:num>
  <w:num w:numId="33" w16cid:durableId="381099554">
    <w:abstractNumId w:val="28"/>
  </w:num>
  <w:num w:numId="34" w16cid:durableId="112022007">
    <w:abstractNumId w:val="17"/>
  </w:num>
  <w:num w:numId="35" w16cid:durableId="935092140">
    <w:abstractNumId w:val="37"/>
  </w:num>
  <w:num w:numId="36" w16cid:durableId="1488591724">
    <w:abstractNumId w:val="11"/>
  </w:num>
  <w:num w:numId="37" w16cid:durableId="32775937">
    <w:abstractNumId w:val="9"/>
  </w:num>
  <w:num w:numId="38" w16cid:durableId="725840981">
    <w:abstractNumId w:val="32"/>
  </w:num>
  <w:num w:numId="39" w16cid:durableId="938757843">
    <w:abstractNumId w:val="23"/>
  </w:num>
  <w:num w:numId="40" w16cid:durableId="1402095421">
    <w:abstractNumId w:val="25"/>
  </w:num>
  <w:num w:numId="41" w16cid:durableId="667711450">
    <w:abstractNumId w:val="14"/>
  </w:num>
  <w:num w:numId="42" w16cid:durableId="1228613775">
    <w:abstractNumId w:val="10"/>
  </w:num>
  <w:num w:numId="43" w16cid:durableId="22788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8C2D5"/>
    <w:rsid w:val="00013FFC"/>
    <w:rsid w:val="00037A8A"/>
    <w:rsid w:val="000413A0"/>
    <w:rsid w:val="00051692"/>
    <w:rsid w:val="00084CB7"/>
    <w:rsid w:val="0009585A"/>
    <w:rsid w:val="000F6BF9"/>
    <w:rsid w:val="001070E4"/>
    <w:rsid w:val="001D69CD"/>
    <w:rsid w:val="00202DE6"/>
    <w:rsid w:val="00226C10"/>
    <w:rsid w:val="00245D1E"/>
    <w:rsid w:val="00246A11"/>
    <w:rsid w:val="002963EE"/>
    <w:rsid w:val="002D33CC"/>
    <w:rsid w:val="00301FFD"/>
    <w:rsid w:val="00311ECC"/>
    <w:rsid w:val="00331604"/>
    <w:rsid w:val="00351C87"/>
    <w:rsid w:val="00383435"/>
    <w:rsid w:val="00386E47"/>
    <w:rsid w:val="003A49DF"/>
    <w:rsid w:val="003C2935"/>
    <w:rsid w:val="003D6880"/>
    <w:rsid w:val="003F4757"/>
    <w:rsid w:val="00492136"/>
    <w:rsid w:val="0049406E"/>
    <w:rsid w:val="004B2A4D"/>
    <w:rsid w:val="004D774D"/>
    <w:rsid w:val="004E46C3"/>
    <w:rsid w:val="004F1B29"/>
    <w:rsid w:val="004F3C54"/>
    <w:rsid w:val="004F4100"/>
    <w:rsid w:val="005125B6"/>
    <w:rsid w:val="0051605E"/>
    <w:rsid w:val="00540C00"/>
    <w:rsid w:val="00543CF8"/>
    <w:rsid w:val="00545250"/>
    <w:rsid w:val="00591DCD"/>
    <w:rsid w:val="00592E77"/>
    <w:rsid w:val="00596EAB"/>
    <w:rsid w:val="00692674"/>
    <w:rsid w:val="00695BCD"/>
    <w:rsid w:val="006E26C7"/>
    <w:rsid w:val="00713EF3"/>
    <w:rsid w:val="007309DD"/>
    <w:rsid w:val="0077785B"/>
    <w:rsid w:val="0078591A"/>
    <w:rsid w:val="007C493B"/>
    <w:rsid w:val="007F6BD3"/>
    <w:rsid w:val="00813FBF"/>
    <w:rsid w:val="00830E86"/>
    <w:rsid w:val="0086408A"/>
    <w:rsid w:val="00885DE2"/>
    <w:rsid w:val="008D2D15"/>
    <w:rsid w:val="008E25A8"/>
    <w:rsid w:val="008F09DC"/>
    <w:rsid w:val="009134CF"/>
    <w:rsid w:val="009208FE"/>
    <w:rsid w:val="00970527"/>
    <w:rsid w:val="009926CE"/>
    <w:rsid w:val="009A0F4A"/>
    <w:rsid w:val="009B25E1"/>
    <w:rsid w:val="009E66AC"/>
    <w:rsid w:val="00A20512"/>
    <w:rsid w:val="00A35715"/>
    <w:rsid w:val="00A55412"/>
    <w:rsid w:val="00A61166"/>
    <w:rsid w:val="00A92260"/>
    <w:rsid w:val="00A93390"/>
    <w:rsid w:val="00AA0F1B"/>
    <w:rsid w:val="00B14938"/>
    <w:rsid w:val="00B368CF"/>
    <w:rsid w:val="00B40820"/>
    <w:rsid w:val="00B442C9"/>
    <w:rsid w:val="00B4541C"/>
    <w:rsid w:val="00B46529"/>
    <w:rsid w:val="00B5787C"/>
    <w:rsid w:val="00B746BF"/>
    <w:rsid w:val="00B80B63"/>
    <w:rsid w:val="00B834E1"/>
    <w:rsid w:val="00BA56BE"/>
    <w:rsid w:val="00C02A8A"/>
    <w:rsid w:val="00C134B8"/>
    <w:rsid w:val="00C614CE"/>
    <w:rsid w:val="00CA1A72"/>
    <w:rsid w:val="00CB708A"/>
    <w:rsid w:val="00CF3DEF"/>
    <w:rsid w:val="00D01A8B"/>
    <w:rsid w:val="00D412D1"/>
    <w:rsid w:val="00D4642D"/>
    <w:rsid w:val="00D56679"/>
    <w:rsid w:val="00D80731"/>
    <w:rsid w:val="00D85C36"/>
    <w:rsid w:val="00D94BB7"/>
    <w:rsid w:val="00D97EB5"/>
    <w:rsid w:val="00E003FC"/>
    <w:rsid w:val="00E26069"/>
    <w:rsid w:val="00EB64AA"/>
    <w:rsid w:val="00EC1BA8"/>
    <w:rsid w:val="00EF549F"/>
    <w:rsid w:val="00F455FC"/>
    <w:rsid w:val="00F63D49"/>
    <w:rsid w:val="00F65E59"/>
    <w:rsid w:val="00F950F1"/>
    <w:rsid w:val="00FA245E"/>
    <w:rsid w:val="00FA64E6"/>
    <w:rsid w:val="00FB4380"/>
    <w:rsid w:val="00FC02BC"/>
    <w:rsid w:val="00FC421F"/>
    <w:rsid w:val="00FF75E6"/>
    <w:rsid w:val="01D44F71"/>
    <w:rsid w:val="02067B28"/>
    <w:rsid w:val="0241B4A4"/>
    <w:rsid w:val="037A124C"/>
    <w:rsid w:val="03F5C062"/>
    <w:rsid w:val="04F02F11"/>
    <w:rsid w:val="04F1175B"/>
    <w:rsid w:val="05275A83"/>
    <w:rsid w:val="05C8CF1C"/>
    <w:rsid w:val="05F15B25"/>
    <w:rsid w:val="06403514"/>
    <w:rsid w:val="06ACF9F2"/>
    <w:rsid w:val="06D53F41"/>
    <w:rsid w:val="06E429F7"/>
    <w:rsid w:val="06EEE81E"/>
    <w:rsid w:val="06EFFA61"/>
    <w:rsid w:val="070006B3"/>
    <w:rsid w:val="073AA4A1"/>
    <w:rsid w:val="0780A717"/>
    <w:rsid w:val="083DD182"/>
    <w:rsid w:val="0853A049"/>
    <w:rsid w:val="08605850"/>
    <w:rsid w:val="08DF2578"/>
    <w:rsid w:val="09178B68"/>
    <w:rsid w:val="095BC0FA"/>
    <w:rsid w:val="09AC5AA5"/>
    <w:rsid w:val="0A0D318D"/>
    <w:rsid w:val="0AE1BD7B"/>
    <w:rsid w:val="0B1C7DDA"/>
    <w:rsid w:val="0B78F2D1"/>
    <w:rsid w:val="0B7B91F1"/>
    <w:rsid w:val="0C21C2BE"/>
    <w:rsid w:val="0C3298A0"/>
    <w:rsid w:val="0C4EF793"/>
    <w:rsid w:val="0CAE4FF3"/>
    <w:rsid w:val="0D13A5BA"/>
    <w:rsid w:val="0D70121E"/>
    <w:rsid w:val="0DDCC7E0"/>
    <w:rsid w:val="0DF33E25"/>
    <w:rsid w:val="0E2301C8"/>
    <w:rsid w:val="0E24D2B0"/>
    <w:rsid w:val="0FC77E38"/>
    <w:rsid w:val="1069D242"/>
    <w:rsid w:val="108DEFB5"/>
    <w:rsid w:val="11BB6C89"/>
    <w:rsid w:val="11BD0772"/>
    <w:rsid w:val="11F46E3B"/>
    <w:rsid w:val="11FEDA22"/>
    <w:rsid w:val="127560AA"/>
    <w:rsid w:val="12AB422D"/>
    <w:rsid w:val="13013740"/>
    <w:rsid w:val="1340CA64"/>
    <w:rsid w:val="13C06F95"/>
    <w:rsid w:val="1413D073"/>
    <w:rsid w:val="147D954B"/>
    <w:rsid w:val="14F8AA49"/>
    <w:rsid w:val="1527229C"/>
    <w:rsid w:val="156CC432"/>
    <w:rsid w:val="1581769C"/>
    <w:rsid w:val="1588CF0D"/>
    <w:rsid w:val="15D473CE"/>
    <w:rsid w:val="161C05AC"/>
    <w:rsid w:val="1624710B"/>
    <w:rsid w:val="164F94CE"/>
    <w:rsid w:val="16710021"/>
    <w:rsid w:val="168EC4B8"/>
    <w:rsid w:val="16AC623D"/>
    <w:rsid w:val="16CF0371"/>
    <w:rsid w:val="16DF7A9D"/>
    <w:rsid w:val="17408D10"/>
    <w:rsid w:val="17E9467E"/>
    <w:rsid w:val="1821AF0B"/>
    <w:rsid w:val="1854CB54"/>
    <w:rsid w:val="1863D10D"/>
    <w:rsid w:val="18680C13"/>
    <w:rsid w:val="18689EF2"/>
    <w:rsid w:val="186EAE40"/>
    <w:rsid w:val="18855C81"/>
    <w:rsid w:val="18BB778B"/>
    <w:rsid w:val="195A4014"/>
    <w:rsid w:val="195AA301"/>
    <w:rsid w:val="196FD388"/>
    <w:rsid w:val="19842837"/>
    <w:rsid w:val="19D088BD"/>
    <w:rsid w:val="19E50199"/>
    <w:rsid w:val="1ABCBE14"/>
    <w:rsid w:val="1AD7B110"/>
    <w:rsid w:val="1B383522"/>
    <w:rsid w:val="1B539E1A"/>
    <w:rsid w:val="1BBFE838"/>
    <w:rsid w:val="1BE5B647"/>
    <w:rsid w:val="1C5EB2E8"/>
    <w:rsid w:val="1D15D561"/>
    <w:rsid w:val="1D405E77"/>
    <w:rsid w:val="1D4220D9"/>
    <w:rsid w:val="1D628C86"/>
    <w:rsid w:val="1E3FA1C5"/>
    <w:rsid w:val="1E4BCD94"/>
    <w:rsid w:val="1E65278C"/>
    <w:rsid w:val="1E69A6E3"/>
    <w:rsid w:val="1E919D25"/>
    <w:rsid w:val="1F215F91"/>
    <w:rsid w:val="1F4B366C"/>
    <w:rsid w:val="1F604C20"/>
    <w:rsid w:val="1F60511A"/>
    <w:rsid w:val="2009C46D"/>
    <w:rsid w:val="209FD3D6"/>
    <w:rsid w:val="20A7FC3D"/>
    <w:rsid w:val="20AE74FE"/>
    <w:rsid w:val="2177E7AB"/>
    <w:rsid w:val="217B6CDC"/>
    <w:rsid w:val="2182EDB8"/>
    <w:rsid w:val="2278BD95"/>
    <w:rsid w:val="22A7178C"/>
    <w:rsid w:val="2477A3D6"/>
    <w:rsid w:val="2480739E"/>
    <w:rsid w:val="24970FD1"/>
    <w:rsid w:val="2563B472"/>
    <w:rsid w:val="256A67E7"/>
    <w:rsid w:val="257B8C3D"/>
    <w:rsid w:val="25DE4C28"/>
    <w:rsid w:val="25F39E25"/>
    <w:rsid w:val="2602B900"/>
    <w:rsid w:val="268D9043"/>
    <w:rsid w:val="26F6CA37"/>
    <w:rsid w:val="272E9F50"/>
    <w:rsid w:val="27ED3BA7"/>
    <w:rsid w:val="28549F86"/>
    <w:rsid w:val="28885B5C"/>
    <w:rsid w:val="2970704D"/>
    <w:rsid w:val="2995C7CA"/>
    <w:rsid w:val="29973CB8"/>
    <w:rsid w:val="29BFECB6"/>
    <w:rsid w:val="2A1864F2"/>
    <w:rsid w:val="2A568CE5"/>
    <w:rsid w:val="2A76F649"/>
    <w:rsid w:val="2BA2C5A7"/>
    <w:rsid w:val="2BB8484D"/>
    <w:rsid w:val="2C25B16B"/>
    <w:rsid w:val="2CAAA865"/>
    <w:rsid w:val="2CACE8E6"/>
    <w:rsid w:val="2D0F6C35"/>
    <w:rsid w:val="2D996F10"/>
    <w:rsid w:val="2DAD97BF"/>
    <w:rsid w:val="2DDE3FD5"/>
    <w:rsid w:val="2DE5525C"/>
    <w:rsid w:val="2ED03FFE"/>
    <w:rsid w:val="2EDC8092"/>
    <w:rsid w:val="2F156FCC"/>
    <w:rsid w:val="2F2A7A4A"/>
    <w:rsid w:val="2FCBB077"/>
    <w:rsid w:val="303C94BC"/>
    <w:rsid w:val="30FF0D46"/>
    <w:rsid w:val="31F68879"/>
    <w:rsid w:val="3276696D"/>
    <w:rsid w:val="32A361C9"/>
    <w:rsid w:val="32AEE335"/>
    <w:rsid w:val="33419322"/>
    <w:rsid w:val="33DA9265"/>
    <w:rsid w:val="33DDFEC2"/>
    <w:rsid w:val="33F433F4"/>
    <w:rsid w:val="33FB8D30"/>
    <w:rsid w:val="347D0438"/>
    <w:rsid w:val="3496E9F1"/>
    <w:rsid w:val="352D4045"/>
    <w:rsid w:val="35456ECF"/>
    <w:rsid w:val="35BC3F66"/>
    <w:rsid w:val="3608C2D5"/>
    <w:rsid w:val="36499210"/>
    <w:rsid w:val="36759352"/>
    <w:rsid w:val="36794055"/>
    <w:rsid w:val="367F6BA5"/>
    <w:rsid w:val="36FC116E"/>
    <w:rsid w:val="384977F4"/>
    <w:rsid w:val="38DD482B"/>
    <w:rsid w:val="3A1F4CCB"/>
    <w:rsid w:val="3A54B2E5"/>
    <w:rsid w:val="3A8B01BE"/>
    <w:rsid w:val="3ACF1C84"/>
    <w:rsid w:val="3ADD5121"/>
    <w:rsid w:val="3AE95D27"/>
    <w:rsid w:val="3B55D921"/>
    <w:rsid w:val="3B88BB3E"/>
    <w:rsid w:val="3BA7D4DC"/>
    <w:rsid w:val="3BC0D77D"/>
    <w:rsid w:val="3C5A2DC8"/>
    <w:rsid w:val="3C8E9F1B"/>
    <w:rsid w:val="3D0A0721"/>
    <w:rsid w:val="3D999976"/>
    <w:rsid w:val="3DC76E8A"/>
    <w:rsid w:val="3DF91624"/>
    <w:rsid w:val="3E32136F"/>
    <w:rsid w:val="3E7EFF0E"/>
    <w:rsid w:val="3ED63400"/>
    <w:rsid w:val="3EEAA5CA"/>
    <w:rsid w:val="3FD755AE"/>
    <w:rsid w:val="3FF54BC9"/>
    <w:rsid w:val="4067D3A1"/>
    <w:rsid w:val="40913A29"/>
    <w:rsid w:val="4139336E"/>
    <w:rsid w:val="414F4B33"/>
    <w:rsid w:val="41D76532"/>
    <w:rsid w:val="41DB1D6C"/>
    <w:rsid w:val="41E803F3"/>
    <w:rsid w:val="42B75947"/>
    <w:rsid w:val="432D0CAA"/>
    <w:rsid w:val="43B7DE6C"/>
    <w:rsid w:val="440334CC"/>
    <w:rsid w:val="44236805"/>
    <w:rsid w:val="44446052"/>
    <w:rsid w:val="44985C45"/>
    <w:rsid w:val="44B5F9BF"/>
    <w:rsid w:val="44BC1A30"/>
    <w:rsid w:val="44E51964"/>
    <w:rsid w:val="451FE1CA"/>
    <w:rsid w:val="45750858"/>
    <w:rsid w:val="45B28478"/>
    <w:rsid w:val="45BDDDAC"/>
    <w:rsid w:val="46E89C38"/>
    <w:rsid w:val="471B4A2A"/>
    <w:rsid w:val="4720F318"/>
    <w:rsid w:val="47B11B3C"/>
    <w:rsid w:val="4839F9BE"/>
    <w:rsid w:val="48D231AA"/>
    <w:rsid w:val="4953BFC5"/>
    <w:rsid w:val="49E0786F"/>
    <w:rsid w:val="49E89D2A"/>
    <w:rsid w:val="4A21ED55"/>
    <w:rsid w:val="4A239B98"/>
    <w:rsid w:val="4A62D13E"/>
    <w:rsid w:val="4AF0CDB1"/>
    <w:rsid w:val="4B6A31A5"/>
    <w:rsid w:val="4C16CCC3"/>
    <w:rsid w:val="4C84709F"/>
    <w:rsid w:val="4D364F7E"/>
    <w:rsid w:val="4E06C63B"/>
    <w:rsid w:val="4E5C6542"/>
    <w:rsid w:val="4E75D9B3"/>
    <w:rsid w:val="4ED8A2EC"/>
    <w:rsid w:val="4EEB25D6"/>
    <w:rsid w:val="4F1CC231"/>
    <w:rsid w:val="4F2B3932"/>
    <w:rsid w:val="4F4B23CD"/>
    <w:rsid w:val="4F6B2737"/>
    <w:rsid w:val="4F846B60"/>
    <w:rsid w:val="4FCE042A"/>
    <w:rsid w:val="4FEADB7D"/>
    <w:rsid w:val="4FF91E4B"/>
    <w:rsid w:val="5046AD57"/>
    <w:rsid w:val="506C9BFA"/>
    <w:rsid w:val="507C8989"/>
    <w:rsid w:val="50F98070"/>
    <w:rsid w:val="510FC2C5"/>
    <w:rsid w:val="51442674"/>
    <w:rsid w:val="51833930"/>
    <w:rsid w:val="51C47AA2"/>
    <w:rsid w:val="51D528E8"/>
    <w:rsid w:val="524E3476"/>
    <w:rsid w:val="531B7115"/>
    <w:rsid w:val="5327D9A3"/>
    <w:rsid w:val="54608880"/>
    <w:rsid w:val="54FF3692"/>
    <w:rsid w:val="555495E1"/>
    <w:rsid w:val="5599C4E6"/>
    <w:rsid w:val="55FF0CF0"/>
    <w:rsid w:val="56D6105A"/>
    <w:rsid w:val="56F76CDF"/>
    <w:rsid w:val="572144E0"/>
    <w:rsid w:val="5772B9B7"/>
    <w:rsid w:val="57760605"/>
    <w:rsid w:val="57968ADB"/>
    <w:rsid w:val="57976C42"/>
    <w:rsid w:val="57D3E7DE"/>
    <w:rsid w:val="58093C41"/>
    <w:rsid w:val="58248012"/>
    <w:rsid w:val="582E1D17"/>
    <w:rsid w:val="58E8EF25"/>
    <w:rsid w:val="5909FB0F"/>
    <w:rsid w:val="59787F62"/>
    <w:rsid w:val="59F39553"/>
    <w:rsid w:val="5A0E2BAE"/>
    <w:rsid w:val="5A14D45F"/>
    <w:rsid w:val="5A1F644B"/>
    <w:rsid w:val="5A44C53D"/>
    <w:rsid w:val="5A4C2C7A"/>
    <w:rsid w:val="5A568E0E"/>
    <w:rsid w:val="5ABEFEEF"/>
    <w:rsid w:val="5B54035F"/>
    <w:rsid w:val="5B972323"/>
    <w:rsid w:val="5BAFD8D7"/>
    <w:rsid w:val="5BCC6102"/>
    <w:rsid w:val="5BE9FDD4"/>
    <w:rsid w:val="5CA6A94C"/>
    <w:rsid w:val="5CBDE05C"/>
    <w:rsid w:val="5D6F30E1"/>
    <w:rsid w:val="5D953B71"/>
    <w:rsid w:val="5D97CBA4"/>
    <w:rsid w:val="5D9CB316"/>
    <w:rsid w:val="5D9D4E77"/>
    <w:rsid w:val="5DCACE11"/>
    <w:rsid w:val="5DEDCE23"/>
    <w:rsid w:val="5E9A1928"/>
    <w:rsid w:val="5EA4C08A"/>
    <w:rsid w:val="5F6E2C2D"/>
    <w:rsid w:val="5F7AC3DF"/>
    <w:rsid w:val="604CF581"/>
    <w:rsid w:val="6088A267"/>
    <w:rsid w:val="60F8DD7E"/>
    <w:rsid w:val="6114B3A9"/>
    <w:rsid w:val="617E4BD9"/>
    <w:rsid w:val="6188BF74"/>
    <w:rsid w:val="61D8B61E"/>
    <w:rsid w:val="620CFB9E"/>
    <w:rsid w:val="625547F0"/>
    <w:rsid w:val="62F395BB"/>
    <w:rsid w:val="6304299B"/>
    <w:rsid w:val="632C6D92"/>
    <w:rsid w:val="638D3F45"/>
    <w:rsid w:val="63AD5439"/>
    <w:rsid w:val="63F39D52"/>
    <w:rsid w:val="63FC4801"/>
    <w:rsid w:val="64017883"/>
    <w:rsid w:val="6445C9B9"/>
    <w:rsid w:val="648017E3"/>
    <w:rsid w:val="64B2C568"/>
    <w:rsid w:val="64EEB78A"/>
    <w:rsid w:val="6522B10E"/>
    <w:rsid w:val="660CD28B"/>
    <w:rsid w:val="6669933D"/>
    <w:rsid w:val="66754105"/>
    <w:rsid w:val="66801D07"/>
    <w:rsid w:val="66A89DC7"/>
    <w:rsid w:val="675A70B1"/>
    <w:rsid w:val="67E59506"/>
    <w:rsid w:val="67E5CE86"/>
    <w:rsid w:val="685BC2AF"/>
    <w:rsid w:val="68D53E83"/>
    <w:rsid w:val="69321521"/>
    <w:rsid w:val="693C741F"/>
    <w:rsid w:val="69F6EAC3"/>
    <w:rsid w:val="69F90DF7"/>
    <w:rsid w:val="6A4DBF3D"/>
    <w:rsid w:val="6AB0B738"/>
    <w:rsid w:val="6B65DE9A"/>
    <w:rsid w:val="6B6ED2F5"/>
    <w:rsid w:val="6B842BFD"/>
    <w:rsid w:val="6BE5A12D"/>
    <w:rsid w:val="6C56BED6"/>
    <w:rsid w:val="6CA5F853"/>
    <w:rsid w:val="6CC73C6F"/>
    <w:rsid w:val="6CDAEC02"/>
    <w:rsid w:val="6CF630B6"/>
    <w:rsid w:val="6D6E9ED4"/>
    <w:rsid w:val="6D962C19"/>
    <w:rsid w:val="6DA4CDEB"/>
    <w:rsid w:val="6E195469"/>
    <w:rsid w:val="6E36DD37"/>
    <w:rsid w:val="6E9C8C32"/>
    <w:rsid w:val="6F8DA518"/>
    <w:rsid w:val="6F9100D3"/>
    <w:rsid w:val="6FAEB105"/>
    <w:rsid w:val="6FBB46EC"/>
    <w:rsid w:val="7005E0F3"/>
    <w:rsid w:val="70334E97"/>
    <w:rsid w:val="707C09E0"/>
    <w:rsid w:val="70B1D2CE"/>
    <w:rsid w:val="70DE723A"/>
    <w:rsid w:val="70DF7E9F"/>
    <w:rsid w:val="70E41C24"/>
    <w:rsid w:val="710BED2C"/>
    <w:rsid w:val="717E572E"/>
    <w:rsid w:val="71A99667"/>
    <w:rsid w:val="721A7DA3"/>
    <w:rsid w:val="72891106"/>
    <w:rsid w:val="72C1EF8C"/>
    <w:rsid w:val="72DC5D32"/>
    <w:rsid w:val="731904DE"/>
    <w:rsid w:val="73C148EB"/>
    <w:rsid w:val="7439EA86"/>
    <w:rsid w:val="74C7521D"/>
    <w:rsid w:val="74F60293"/>
    <w:rsid w:val="75B429A3"/>
    <w:rsid w:val="75B80098"/>
    <w:rsid w:val="760AC80B"/>
    <w:rsid w:val="76961C75"/>
    <w:rsid w:val="76D3C4FA"/>
    <w:rsid w:val="76F90283"/>
    <w:rsid w:val="776E83BE"/>
    <w:rsid w:val="77A654E1"/>
    <w:rsid w:val="77F8FEF9"/>
    <w:rsid w:val="780BDB0D"/>
    <w:rsid w:val="78743D32"/>
    <w:rsid w:val="7A21C641"/>
    <w:rsid w:val="7A2C5F2D"/>
    <w:rsid w:val="7A870410"/>
    <w:rsid w:val="7B528D92"/>
    <w:rsid w:val="7C55F22F"/>
    <w:rsid w:val="7C83F25B"/>
    <w:rsid w:val="7C92DDF9"/>
    <w:rsid w:val="7CAFFCC6"/>
    <w:rsid w:val="7CBC2845"/>
    <w:rsid w:val="7D75632A"/>
    <w:rsid w:val="7E14E0BA"/>
    <w:rsid w:val="7E32FABB"/>
    <w:rsid w:val="7E650027"/>
    <w:rsid w:val="7E8DA89B"/>
    <w:rsid w:val="7E8FF0B2"/>
    <w:rsid w:val="7EFF1AD4"/>
    <w:rsid w:val="7F96A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C2D5"/>
  <w15:chartTrackingRefBased/>
  <w15:docId w15:val="{DE090EAC-4E33-4FC4-8AAA-62D96AF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49E07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49E07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6CE"/>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49E0786F"/>
    <w:pPr>
      <w:spacing w:after="80" w:line="240" w:lineRule="auto"/>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49E0786F"/>
    <w:pPr>
      <w:spacing w:before="160"/>
      <w:jc w:val="center"/>
    </w:pPr>
    <w:rPr>
      <w:i/>
      <w:iCs/>
      <w:color w:val="404040" w:themeColor="text1" w:themeTint="BF"/>
    </w:rPr>
  </w:style>
  <w:style w:type="paragraph" w:styleId="ListParagraph">
    <w:name w:val="List Paragraph"/>
    <w:basedOn w:val="Normal"/>
    <w:uiPriority w:val="34"/>
    <w:qFormat/>
    <w:rsid w:val="49E0786F"/>
    <w:pPr>
      <w:ind w:left="720"/>
      <w:contextualSpacing/>
    </w:pPr>
  </w:style>
  <w:style w:type="paragraph" w:styleId="NoSpacing">
    <w:name w:val="No Spacing"/>
    <w:uiPriority w:val="1"/>
    <w:qFormat/>
    <w:rsid w:val="49E0786F"/>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unhideWhenUsed/>
    <w:rsid w:val="4C84709F"/>
    <w:pPr>
      <w:spacing w:after="100"/>
    </w:pPr>
  </w:style>
  <w:style w:type="character" w:styleId="Hyperlink">
    <w:name w:val="Hyperlink"/>
    <w:basedOn w:val="DefaultParagraphFont"/>
    <w:uiPriority w:val="99"/>
    <w:unhideWhenUsed/>
    <w:rsid w:val="4C84709F"/>
    <w:rPr>
      <w:color w:val="467886"/>
      <w:u w:val="single"/>
    </w:rPr>
  </w:style>
  <w:style w:type="character" w:customStyle="1" w:styleId="Heading3Char">
    <w:name w:val="Heading 3 Char"/>
    <w:basedOn w:val="DefaultParagraphFont"/>
    <w:link w:val="Heading3"/>
    <w:uiPriority w:val="9"/>
    <w:rsid w:val="009926CE"/>
    <w:rPr>
      <w:rFonts w:eastAsiaTheme="majorEastAsia" w:cstheme="majorBidi"/>
      <w:color w:val="0F4761" w:themeColor="accent1" w:themeShade="BF"/>
      <w:sz w:val="28"/>
      <w:szCs w:val="28"/>
    </w:rPr>
  </w:style>
  <w:style w:type="paragraph" w:styleId="TOC2">
    <w:name w:val="toc 2"/>
    <w:basedOn w:val="Normal"/>
    <w:next w:val="Normal"/>
    <w:uiPriority w:val="39"/>
    <w:unhideWhenUsed/>
    <w:rsid w:val="009926CE"/>
    <w:pPr>
      <w:spacing w:after="100"/>
      <w:ind w:left="220"/>
    </w:pPr>
  </w:style>
  <w:style w:type="table" w:styleId="GridTable4-Accent1">
    <w:name w:val="Grid Table 4 Accent 1"/>
    <w:basedOn w:val="TableNormal"/>
    <w:uiPriority w:val="49"/>
    <w:rsid w:val="009926C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3">
    <w:name w:val="toc 3"/>
    <w:basedOn w:val="Normal"/>
    <w:next w:val="Normal"/>
    <w:uiPriority w:val="39"/>
    <w:unhideWhenUsed/>
    <w:rsid w:val="3C8E9F1B"/>
    <w:pPr>
      <w:spacing w:after="100"/>
      <w:ind w:left="440"/>
    </w:pPr>
  </w:style>
  <w:style w:type="paragraph" w:customStyle="1" w:styleId="p1">
    <w:name w:val="p1"/>
    <w:basedOn w:val="Normal"/>
    <w:rsid w:val="00B5787C"/>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2">
    <w:name w:val="p2"/>
    <w:basedOn w:val="Normal"/>
    <w:rsid w:val="00B5787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s1">
    <w:name w:val="s1"/>
    <w:basedOn w:val="DefaultParagraphFont"/>
    <w:rsid w:val="00545250"/>
  </w:style>
  <w:style w:type="paragraph" w:customStyle="1" w:styleId="p3">
    <w:name w:val="p3"/>
    <w:basedOn w:val="Normal"/>
    <w:rsid w:val="00545250"/>
    <w:pPr>
      <w:spacing w:before="100" w:beforeAutospacing="1" w:after="100" w:afterAutospacing="1" w:line="240" w:lineRule="auto"/>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FB4380"/>
    <w:rPr>
      <w:color w:val="605E5C"/>
      <w:shd w:val="clear" w:color="auto" w:fill="E1DFDD"/>
    </w:rPr>
  </w:style>
  <w:style w:type="character" w:styleId="FollowedHyperlink">
    <w:name w:val="FollowedHyperlink"/>
    <w:basedOn w:val="DefaultParagraphFont"/>
    <w:uiPriority w:val="99"/>
    <w:semiHidden/>
    <w:unhideWhenUsed/>
    <w:rsid w:val="00FB4380"/>
    <w:rPr>
      <w:color w:val="96607D" w:themeColor="followedHyperlink"/>
      <w:u w:val="single"/>
    </w:rPr>
  </w:style>
  <w:style w:type="paragraph" w:styleId="Revision">
    <w:name w:val="Revision"/>
    <w:hidden/>
    <w:uiPriority w:val="99"/>
    <w:semiHidden/>
    <w:rsid w:val="007309DD"/>
    <w:pPr>
      <w:spacing w:after="0" w:line="240" w:lineRule="auto"/>
    </w:pPr>
  </w:style>
  <w:style w:type="paragraph" w:styleId="Header">
    <w:name w:val="header"/>
    <w:basedOn w:val="Normal"/>
    <w:link w:val="HeaderChar"/>
    <w:uiPriority w:val="99"/>
    <w:unhideWhenUsed/>
    <w:rsid w:val="00B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20"/>
  </w:style>
  <w:style w:type="paragraph" w:styleId="Footer">
    <w:name w:val="footer"/>
    <w:basedOn w:val="Normal"/>
    <w:link w:val="FooterChar"/>
    <w:uiPriority w:val="99"/>
    <w:unhideWhenUsed/>
    <w:rsid w:val="00B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20"/>
  </w:style>
  <w:style w:type="character" w:styleId="PageNumber">
    <w:name w:val="page number"/>
    <w:basedOn w:val="DefaultParagraphFont"/>
    <w:uiPriority w:val="99"/>
    <w:semiHidden/>
    <w:unhideWhenUsed/>
    <w:rsid w:val="00B40820"/>
  </w:style>
  <w:style w:type="character" w:customStyle="1" w:styleId="apple-tab-span">
    <w:name w:val="apple-tab-span"/>
    <w:basedOn w:val="DefaultParagraphFont"/>
    <w:rsid w:val="00D41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CB7C53-B727-904C-A5B5-B54F229F6552}">
  <we:reference id="f7164644-6193-4742-a703-0dc1551d5955" version="1.1.121.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09D0-657E-924C-B7CD-E3D17089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2236</Words>
  <Characters>12748</Characters>
  <Application>Microsoft Office Word</Application>
  <DocSecurity>0</DocSecurity>
  <Lines>106</Lines>
  <Paragraphs>29</Paragraphs>
  <ScaleCrop>false</ScaleCrop>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guilherme De barros andrade faria</dc:creator>
  <cp:keywords/>
  <dc:description/>
  <cp:lastModifiedBy>Luis guilherme De barros andrade faria</cp:lastModifiedBy>
  <cp:revision>102</cp:revision>
  <cp:lastPrinted>2025-10-08T05:45:00Z</cp:lastPrinted>
  <dcterms:created xsi:type="dcterms:W3CDTF">2025-07-30T08:59:00Z</dcterms:created>
  <dcterms:modified xsi:type="dcterms:W3CDTF">2025-10-15T19:56:00Z</dcterms:modified>
</cp:coreProperties>
</file>