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692" w:rsidRPr="00FC56DC" w:rsidRDefault="009C0692" w:rsidP="009C0692">
      <w:pPr>
        <w:spacing w:after="0"/>
        <w:rPr>
          <w:b/>
        </w:rPr>
      </w:pPr>
      <w:r>
        <w:rPr>
          <w:b/>
        </w:rPr>
        <w:t>Políticas de compra establecidas</w:t>
      </w:r>
    </w:p>
    <w:p w:rsidR="009C0692" w:rsidRPr="00FC56DC" w:rsidRDefault="009C0692" w:rsidP="009C0692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9C0692" w:rsidRDefault="009C0692" w:rsidP="009C0692">
      <w:pPr>
        <w:spacing w:after="0"/>
      </w:pPr>
      <w:r>
        <w:t>Se consideran los las políticas de compras establecidas cuando:</w:t>
      </w:r>
    </w:p>
    <w:p w:rsidR="009C0692" w:rsidRDefault="009C0692" w:rsidP="009C0692">
      <w:pPr>
        <w:pStyle w:val="Prrafodelista"/>
        <w:numPr>
          <w:ilvl w:val="0"/>
          <w:numId w:val="1"/>
        </w:numPr>
        <w:spacing w:after="0"/>
      </w:pPr>
      <w:r>
        <w:t xml:space="preserve">Se realice la entrega de las carpetas de </w:t>
      </w:r>
      <w:proofErr w:type="spellStart"/>
      <w:r>
        <w:t>parametrizacion</w:t>
      </w:r>
      <w:proofErr w:type="spellEnd"/>
      <w:r>
        <w:t xml:space="preserve"> incluyendo el fundamento que lleva a realizar la selección de los límites para cada categoría de equipamiento.</w:t>
      </w:r>
    </w:p>
    <w:p w:rsidR="009C0692" w:rsidRDefault="009C0692" w:rsidP="009C0692">
      <w:pPr>
        <w:pStyle w:val="Prrafodelista"/>
        <w:numPr>
          <w:ilvl w:val="0"/>
          <w:numId w:val="1"/>
        </w:numPr>
        <w:spacing w:after="0"/>
      </w:pPr>
      <w:r>
        <w:t xml:space="preserve">Están firmados en conjunto el Responsable de Compras y el Responsable de instalaciones.  </w:t>
      </w:r>
    </w:p>
    <w:p w:rsidR="009C0692" w:rsidRPr="00FC56DC" w:rsidRDefault="009C0692" w:rsidP="009C0692">
      <w:pPr>
        <w:spacing w:after="0"/>
        <w:rPr>
          <w:b/>
        </w:rPr>
      </w:pPr>
      <w:r>
        <w:rPr>
          <w:b/>
        </w:rPr>
        <w:t>Informe técnico aprobado</w:t>
      </w:r>
    </w:p>
    <w:p w:rsidR="009C0692" w:rsidRPr="00FC56DC" w:rsidRDefault="009C0692" w:rsidP="009C0692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9C0692" w:rsidRDefault="009C0692" w:rsidP="009C0692">
      <w:pPr>
        <w:spacing w:after="0"/>
      </w:pPr>
      <w:r>
        <w:t>Se considera el informe técnico aprobado cuando:</w:t>
      </w:r>
    </w:p>
    <w:p w:rsidR="009C0692" w:rsidRDefault="009C0692" w:rsidP="009C0692">
      <w:pPr>
        <w:pStyle w:val="Prrafodelista"/>
        <w:numPr>
          <w:ilvl w:val="0"/>
          <w:numId w:val="1"/>
        </w:numPr>
        <w:spacing w:after="0"/>
      </w:pPr>
      <w:r>
        <w:t>Este firmad</w:t>
      </w:r>
      <w:r w:rsidR="009B7A33">
        <w:t>o en conformidad el documento que demuestra que los informes y anexos cubren los requerimientos propuestos.</w:t>
      </w:r>
    </w:p>
    <w:p w:rsidR="009C0692" w:rsidRPr="00FC56DC" w:rsidRDefault="009B7A33" w:rsidP="009C0692">
      <w:pPr>
        <w:spacing w:after="0"/>
        <w:rPr>
          <w:b/>
        </w:rPr>
      </w:pPr>
      <w:r>
        <w:rPr>
          <w:b/>
        </w:rPr>
        <w:t>Pedido de cotización confeccionado</w:t>
      </w:r>
    </w:p>
    <w:p w:rsidR="009C0692" w:rsidRPr="00FC56DC" w:rsidRDefault="009C0692" w:rsidP="009C0692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9C0692" w:rsidRDefault="009C0692" w:rsidP="009C0692">
      <w:pPr>
        <w:spacing w:after="0"/>
      </w:pPr>
      <w:r>
        <w:t xml:space="preserve">Se considera los </w:t>
      </w:r>
      <w:r w:rsidR="009B7A33">
        <w:t>pedidos de cotización son confeccionados</w:t>
      </w:r>
      <w:r>
        <w:t xml:space="preserve"> cuando:</w:t>
      </w:r>
    </w:p>
    <w:p w:rsidR="009C0692" w:rsidRDefault="009B7A33" w:rsidP="009C0692">
      <w:pPr>
        <w:pStyle w:val="Prrafodelista"/>
        <w:numPr>
          <w:ilvl w:val="0"/>
          <w:numId w:val="1"/>
        </w:numPr>
        <w:spacing w:after="0"/>
      </w:pPr>
      <w:r>
        <w:t>Se presente un informe formal que cuente con las especificaciones necesarias para cada categoría de equipamiento (</w:t>
      </w:r>
      <w:proofErr w:type="spellStart"/>
      <w:r>
        <w:t>infraestrutura</w:t>
      </w:r>
      <w:proofErr w:type="spellEnd"/>
      <w:r>
        <w:t xml:space="preserve"> y mobiliario)</w:t>
      </w:r>
      <w:r w:rsidR="009C0692">
        <w:t>.</w:t>
      </w:r>
    </w:p>
    <w:p w:rsidR="009C0692" w:rsidRPr="00FC56DC" w:rsidRDefault="009B7A33" w:rsidP="009C0692">
      <w:pPr>
        <w:spacing w:after="0"/>
        <w:rPr>
          <w:b/>
        </w:rPr>
      </w:pPr>
      <w:r>
        <w:rPr>
          <w:b/>
        </w:rPr>
        <w:t>Pedido de cotización enviado</w:t>
      </w:r>
    </w:p>
    <w:p w:rsidR="009C0692" w:rsidRPr="00FC56DC" w:rsidRDefault="009C0692" w:rsidP="009C0692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9C0692" w:rsidRDefault="009C0692" w:rsidP="009C0692">
      <w:pPr>
        <w:spacing w:after="0"/>
      </w:pPr>
      <w:r>
        <w:t xml:space="preserve">Se considera que </w:t>
      </w:r>
      <w:r w:rsidR="009B7A33">
        <w:t>el pedido de cotización fue enviado</w:t>
      </w:r>
      <w:r>
        <w:t xml:space="preserve"> cuando:</w:t>
      </w:r>
    </w:p>
    <w:p w:rsidR="009C0692" w:rsidRDefault="009B7A33" w:rsidP="009C0692">
      <w:pPr>
        <w:pStyle w:val="Prrafodelista"/>
        <w:numPr>
          <w:ilvl w:val="0"/>
          <w:numId w:val="1"/>
        </w:numPr>
        <w:spacing w:after="0"/>
      </w:pPr>
      <w:r>
        <w:t>Se entrega un listado que contiene la notificación a los potenciales proveedores por los medios disponibles</w:t>
      </w:r>
      <w:r w:rsidR="009C0692">
        <w:t>.</w:t>
      </w:r>
    </w:p>
    <w:p w:rsidR="009C0692" w:rsidRPr="00FC56DC" w:rsidRDefault="009B7A33" w:rsidP="009C0692">
      <w:pPr>
        <w:spacing w:after="0"/>
        <w:rPr>
          <w:b/>
        </w:rPr>
      </w:pPr>
      <w:r>
        <w:rPr>
          <w:b/>
        </w:rPr>
        <w:t>Proveedores seleccionados</w:t>
      </w:r>
    </w:p>
    <w:p w:rsidR="009C0692" w:rsidRPr="00FC56DC" w:rsidRDefault="009C0692" w:rsidP="009C0692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9C0692" w:rsidRDefault="009C0692" w:rsidP="009C0692">
      <w:pPr>
        <w:spacing w:after="0"/>
      </w:pPr>
      <w:r>
        <w:t xml:space="preserve">Se considera </w:t>
      </w:r>
      <w:r w:rsidR="009B7A33">
        <w:t>que los proveedores son seleccionados</w:t>
      </w:r>
      <w:r>
        <w:t xml:space="preserve"> cuando:</w:t>
      </w:r>
    </w:p>
    <w:p w:rsidR="009C0692" w:rsidRDefault="00F30086" w:rsidP="009C0692">
      <w:pPr>
        <w:pStyle w:val="Prrafodelista"/>
        <w:numPr>
          <w:ilvl w:val="0"/>
          <w:numId w:val="1"/>
        </w:numPr>
        <w:spacing w:after="0"/>
      </w:pPr>
      <w:bookmarkStart w:id="0" w:name="_GoBack"/>
      <w:bookmarkEnd w:id="0"/>
      <w:r>
        <w:t>Los objetivos de costo, tiempo y reputación se cumplen para cada proveedor en particular anexando las respuestas  y disponibilidad de los mismos.</w:t>
      </w:r>
    </w:p>
    <w:p w:rsidR="009C0692" w:rsidRDefault="009C0692" w:rsidP="009C0692">
      <w:pPr>
        <w:spacing w:after="0"/>
      </w:pPr>
    </w:p>
    <w:p w:rsidR="00F30086" w:rsidRPr="00FC56DC" w:rsidRDefault="00F30086" w:rsidP="00F30086">
      <w:pPr>
        <w:spacing w:after="0"/>
        <w:rPr>
          <w:b/>
        </w:rPr>
      </w:pPr>
      <w:r>
        <w:rPr>
          <w:b/>
        </w:rPr>
        <w:t>Pedidos enviados</w:t>
      </w:r>
    </w:p>
    <w:p w:rsidR="00F30086" w:rsidRPr="00FC56DC" w:rsidRDefault="00F30086" w:rsidP="00F30086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F30086" w:rsidRDefault="00F30086" w:rsidP="00F30086">
      <w:pPr>
        <w:spacing w:after="0"/>
      </w:pPr>
      <w:r>
        <w:t>Se considera que los pedidos son enviados cuando:</w:t>
      </w:r>
    </w:p>
    <w:p w:rsidR="00F30086" w:rsidRDefault="00F30086" w:rsidP="00F30086">
      <w:pPr>
        <w:pStyle w:val="Prrafodelista"/>
        <w:numPr>
          <w:ilvl w:val="0"/>
          <w:numId w:val="1"/>
        </w:numPr>
        <w:spacing w:after="0"/>
      </w:pPr>
      <w:r>
        <w:t xml:space="preserve">Son emitidas todas las órdenes de compra y estos son aprobados por el responsable de compras. </w:t>
      </w:r>
    </w:p>
    <w:p w:rsidR="00F30086" w:rsidRDefault="00F30086" w:rsidP="00F30086">
      <w:pPr>
        <w:pStyle w:val="Prrafodelista"/>
        <w:numPr>
          <w:ilvl w:val="0"/>
          <w:numId w:val="1"/>
        </w:numPr>
        <w:spacing w:after="0"/>
      </w:pPr>
      <w:r>
        <w:t>Se emite junto a ello las especificaciones técnicas finales de compra para cada proveedor en particular.</w:t>
      </w:r>
    </w:p>
    <w:p w:rsidR="00F30086" w:rsidRDefault="00F30086" w:rsidP="009C0692">
      <w:pPr>
        <w:spacing w:after="0"/>
      </w:pPr>
    </w:p>
    <w:p w:rsidR="00121D27" w:rsidRDefault="00121D27"/>
    <w:sectPr w:rsidR="00121D27" w:rsidSect="0045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57032"/>
    <w:multiLevelType w:val="hybridMultilevel"/>
    <w:tmpl w:val="E4DC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C0692"/>
    <w:rsid w:val="00121D27"/>
    <w:rsid w:val="009B7A33"/>
    <w:rsid w:val="009C0692"/>
    <w:rsid w:val="00F3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2011-06-14T00:31:00Z</dcterms:created>
  <dcterms:modified xsi:type="dcterms:W3CDTF">2011-06-14T00:59:00Z</dcterms:modified>
</cp:coreProperties>
</file>