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2E74B5"/>
          <w:sz w:val="44"/>
        </w:rPr>
        <w:t>Relatorio de decisao: Prisma ORM vs Prisma Postgres</w:t>
      </w:r>
    </w:p>
    <w:p>
      <w:pPr>
        <w:spacing w:after="280"/>
      </w:pPr>
      <w:r>
        <w:rPr>
          <w:rFonts w:ascii="Calibri" w:hAnsi="Calibri" w:eastAsia="Calibri"/>
          <w:b w:val="0"/>
          <w:color w:val="556572"/>
          <w:sz w:val="22"/>
        </w:rPr>
        <w:t>Projeto MUVE | Analise tecnica para decisao da equipe | 2026-06-09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2"/>
              </w:rPr>
              <w:t>Recomendacao: manter Prisma ORM no backend. Tratar Prisma Postgres como uma decisao posterior de hospedagem do banco, nao como substituto do ORM.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Data: 2026-06-09</w:t>
      </w:r>
    </w:p>
    <w:p>
      <w:pPr>
        <w:pStyle w:val="Heading1"/>
      </w:pPr>
      <w:r>
        <w:t>Resumo executivo</w:t>
      </w:r>
    </w:p>
    <w:p>
      <w:r>
        <w:rPr>
          <w:rFonts w:ascii="Calibri" w:hAnsi="Calibri" w:eastAsia="Calibri"/>
          <w:b w:val="0"/>
          <w:sz w:val="22"/>
        </w:rPr>
        <w:t>A decisao nao deve ser tratada como "Prisma ORM ou Prisma Postgres", porque eles resolvem camadas diferentes: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ORM e a camada de acesso a dados usada no codigo Node.js/TypeScript: schema, migrations, Prisma Client tipado e Prisma Studio.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Postgres e um servico gerenciado de banco PostgreSQL, isto e, uma opcao de hospedagem/infraestrutura de banco.</w:t>
      </w:r>
    </w:p>
    <w:p>
      <w:r>
        <w:rPr>
          <w:rFonts w:ascii="Calibri" w:hAnsi="Calibri" w:eastAsia="Calibri"/>
          <w:b w:val="0"/>
          <w:sz w:val="22"/>
        </w:rPr>
        <w:t>Recomendacao para o MUVE: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Manter Prisma ORM como padrao do backend.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Nao migrar imediatamente para Prisma Postgres apenas por causa do ORM.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Decidir a hospedagem do PostgreSQL separadamente, comparando custo, operacao e ambiente de deploy.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Considerar Prisma Postgres se a equipe quiser um PostgreSQL gerenciado com setup rapido, connection pooling, query insights e menor trabalho operacional.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Se a equipe ja tem PostgreSQL local/cloud bem definido, continuar com PostgreSQL convencional + Prisma ORM e suficiente para o estado atual do projeto.</w:t>
      </w:r>
    </w:p>
    <w:p>
      <w:r>
        <w:rPr>
          <w:rFonts w:ascii="Calibri" w:hAnsi="Calibri" w:eastAsia="Calibri"/>
          <w:b w:val="0"/>
          <w:sz w:val="22"/>
        </w:rPr>
        <w:t>Em termos praticos: o MUVE ja esta usando Prisma ORM. Prisma Postgres seria uma troca de onde o banco roda, nao uma troca da camada de codigo.</w:t>
      </w:r>
    </w:p>
    <w:p>
      <w:pPr>
        <w:pStyle w:val="Heading1"/>
      </w:pPr>
      <w:r>
        <w:t>Fontes consultadas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ORM docs: https://www.prisma.io/docs/orm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Postgres docs: https://www.prisma.io/docs/postgres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Postgres connection pooling: https://www.prisma.io/docs/postgres/database/connection-pooling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pricing: https://www.prisma.io/pricing</w:t>
      </w:r>
    </w:p>
    <w:p>
      <w:pPr>
        <w:pStyle w:val="Heading1"/>
      </w:pPr>
      <w:r>
        <w:t>Estado atual do projeto</w:t>
      </w:r>
    </w:p>
    <w:p>
      <w:r>
        <w:rPr>
          <w:rFonts w:ascii="Calibri" w:hAnsi="Calibri" w:eastAsia="Calibri"/>
          <w:b w:val="0"/>
          <w:sz w:val="22"/>
        </w:rPr>
        <w:t>Estrutura relevante: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Frontend: Flutter em </w:t>
      </w:r>
      <w:r>
        <w:rPr>
          <w:rFonts w:ascii="Consolas" w:hAnsi="Consolas" w:eastAsia="Consolas"/>
          <w:color w:val="2F3A45"/>
          <w:sz w:val="21"/>
        </w:rPr>
        <w:t>muve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Backend: Express + TypeScript em </w:t>
      </w:r>
      <w:r>
        <w:rPr>
          <w:rFonts w:ascii="Consolas" w:hAnsi="Consolas" w:eastAsia="Consolas"/>
          <w:color w:val="2F3A45"/>
          <w:sz w:val="21"/>
        </w:rPr>
        <w:t>muve-backend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Banco atual esperado: PostgreSQL local em </w:t>
      </w:r>
      <w:r>
        <w:rPr>
          <w:rFonts w:ascii="Consolas" w:hAnsi="Consolas" w:eastAsia="Consolas"/>
          <w:color w:val="2F3A45"/>
          <w:sz w:val="21"/>
        </w:rPr>
        <w:t>localhost:5432</w:t>
      </w:r>
      <w:r>
        <w:rPr>
          <w:rFonts w:ascii="Calibri" w:hAnsi="Calibri" w:eastAsia="Calibri"/>
          <w:b w:val="0"/>
          <w:sz w:val="22"/>
        </w:rPr>
        <w:t xml:space="preserve">, database </w:t>
      </w:r>
      <w:r>
        <w:rPr>
          <w:rFonts w:ascii="Consolas" w:hAnsi="Consolas" w:eastAsia="Consolas"/>
          <w:color w:val="2F3A45"/>
          <w:sz w:val="21"/>
        </w:rPr>
        <w:t>MuveDB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ORM atual: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prisma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color w:val="2F3A45"/>
          <w:sz w:val="21"/>
        </w:rPr>
        <w:t>6.16.2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@prisma/client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color w:val="2F3A45"/>
          <w:sz w:val="21"/>
        </w:rPr>
        <w:t>6.16.2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prisma validate</w:t>
      </w:r>
      <w:r>
        <w:rPr>
          <w:rFonts w:ascii="Calibri" w:hAnsi="Calibri" w:eastAsia="Calibri"/>
          <w:b w:val="0"/>
          <w:sz w:val="22"/>
        </w:rPr>
        <w:t>: OK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prisma migrate status</w:t>
      </w:r>
      <w:r>
        <w:rPr>
          <w:rFonts w:ascii="Calibri" w:hAnsi="Calibri" w:eastAsia="Calibri"/>
          <w:b w:val="0"/>
          <w:sz w:val="22"/>
        </w:rPr>
        <w:t>: 8 migrations encontradas, banco atualizado</w:t>
      </w:r>
    </w:p>
    <w:p>
      <w:r>
        <w:rPr>
          <w:rFonts w:ascii="Calibri" w:hAnsi="Calibri" w:eastAsia="Calibri"/>
          <w:b w:val="0"/>
          <w:sz w:val="22"/>
        </w:rPr>
        <w:t>Comandos executados: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56572"/>
                <w:sz w:val="18"/>
              </w:rPr>
              <w:t>bash</w:t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npx prisma validate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npx prisma migrate status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npx prisma -v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Resultado relevante: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56572"/>
                <w:sz w:val="18"/>
              </w:rPr>
              <w:t>txt</w:t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The schema at prisma\schema.prisma is valid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Database schema is up to date!</w:t>
            </w:r>
          </w:p>
        </w:tc>
      </w:tr>
    </w:tbl>
    <w:p/>
    <w:p>
      <w:pPr>
        <w:pStyle w:val="Heading1"/>
      </w:pPr>
      <w:r>
        <w:t>O que o Prisma ORM esta fazendo hoje</w:t>
      </w:r>
    </w:p>
    <w:p>
      <w:r>
        <w:rPr>
          <w:rFonts w:ascii="Calibri" w:hAnsi="Calibri" w:eastAsia="Calibri"/>
          <w:b w:val="0"/>
          <w:sz w:val="22"/>
        </w:rPr>
        <w:t xml:space="preserve">O arquivo </w:t>
      </w:r>
      <w:r>
        <w:rPr>
          <w:rFonts w:ascii="Consolas" w:hAnsi="Consolas" w:eastAsia="Consolas"/>
          <w:color w:val="2F3A45"/>
          <w:sz w:val="21"/>
        </w:rPr>
        <w:t>muve-backend/prisma/schema.prisma</w:t>
      </w:r>
      <w:r>
        <w:rPr>
          <w:rFonts w:ascii="Calibri" w:hAnsi="Calibri" w:eastAsia="Calibri"/>
          <w:b w:val="0"/>
          <w:sz w:val="22"/>
        </w:rPr>
        <w:t xml:space="preserve"> define: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Usuario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Evento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EventApplication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TipoPessoa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TipoConta</w:t>
      </w:r>
    </w:p>
    <w:p>
      <w:pPr>
        <w:pStyle w:val="ListBullet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ApplicationStatus</w:t>
      </w:r>
    </w:p>
    <w:p>
      <w:r>
        <w:rPr>
          <w:rFonts w:ascii="Calibri" w:hAnsi="Calibri" w:eastAsia="Calibri"/>
          <w:b w:val="0"/>
          <w:sz w:val="22"/>
        </w:rPr>
        <w:t>As relacoes principais estao coerentes: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Um contratante pode criar varios eventos.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Um artista pode se inscrever em varios eventos.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Um evento pode receber varias inscricoes.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Um artista nao consegue se inscrever duas vezes no mesmo evento por causa de </w:t>
      </w:r>
      <w:r>
        <w:rPr>
          <w:rFonts w:ascii="Consolas" w:hAnsi="Consolas" w:eastAsia="Consolas"/>
          <w:color w:val="2F3A45"/>
          <w:sz w:val="21"/>
        </w:rPr>
        <w:t>@@unique([artistId, eventId])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O backend usa o Prisma Client em rotas como: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cadastro e login de usuarios;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listagem de artistas;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listagem/criacao/exclusao de eventos;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inscricao de artista em evento;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healthcheck com consulta SQL simples.</w:t>
      </w:r>
    </w:p>
    <w:p>
      <w:r>
        <w:rPr>
          <w:rFonts w:ascii="Calibri" w:hAnsi="Calibri" w:eastAsia="Calibri"/>
          <w:b w:val="0"/>
          <w:sz w:val="22"/>
        </w:rPr>
        <w:t>Isso significa que o projeto ja esta comprometido tecnicamente com Prisma ORM. Remover Prisma ORM agora exigiria reescrever boa parte do acesso a dados.</w:t>
      </w:r>
    </w:p>
    <w:p>
      <w:pPr>
        <w:pStyle w:val="Heading1"/>
      </w:pPr>
      <w:r>
        <w:t>Diferenca real entre as opcoes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780"/>
        <w:gridCol w:w="378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1"/>
              </w:rPr>
              <w:t>Item</w:t>
            </w:r>
          </w:p>
        </w:tc>
        <w:tc>
          <w:tcPr>
            <w:tcW w:type="dxa" w:w="37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1"/>
              </w:rPr>
              <w:t>Prisma ORM</w:t>
            </w:r>
          </w:p>
        </w:tc>
        <w:tc>
          <w:tcPr>
            <w:tcW w:type="dxa" w:w="378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1"/>
              </w:rPr>
              <w:t>Prisma Postgres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O que e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ORM/toolkit para acesso a banco no backend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Servico gerenciado de PostgreSQL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Substitui o PostgreSQL?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Nao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Sim, como provedor/hospedagem de banco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Substitui o codigo de rotas?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Nao, ele e usado pelas rotas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Nao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Ajuda com type safety?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Sim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Nao diretamente; isso vem do ORM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Ajuda com migrations?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Sim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O banco recebe as migrations, mas quem gera/aplica e o Prisma ORM/CLI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Ajuda com infraestrutura?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Pouco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Sim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Vendor lock-in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Baixo/moderado no codigo Prisma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Maior na infraestrutura e cobranca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Custo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Biblioteca open-source; custo vem do banco escolhido</w:t>
            </w:r>
          </w:p>
        </w:tc>
        <w:tc>
          <w:tcPr>
            <w:tcW w:type="dxa" w:w="378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Custo de servico gerenciado/usage-based</w:t>
            </w:r>
          </w:p>
        </w:tc>
      </w:tr>
    </w:tbl>
    <w:p/>
    <w:p>
      <w:pPr>
        <w:pStyle w:val="Heading1"/>
      </w:pPr>
      <w:r>
        <w:t>Opcao A: Prisma ORM + PostgreSQL convencional</w:t>
      </w:r>
    </w:p>
    <w:p>
      <w:r>
        <w:rPr>
          <w:rFonts w:ascii="Calibri" w:hAnsi="Calibri" w:eastAsia="Calibri"/>
          <w:b w:val="0"/>
          <w:sz w:val="22"/>
        </w:rPr>
        <w:t>Esta e a opcao que o MUVE ja usa.</w:t>
      </w:r>
    </w:p>
    <w:p>
      <w:r>
        <w:rPr>
          <w:rFonts w:ascii="Calibri" w:hAnsi="Calibri" w:eastAsia="Calibri"/>
          <w:b w:val="0"/>
          <w:sz w:val="22"/>
        </w:rPr>
        <w:t>Pode ser: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PostgreSQL local em desenvolvimento;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PostgreSQL em VM;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PostgreSQL gerenciado por outro provedor;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PostgreSQL interno da organizacao.</w:t>
      </w:r>
    </w:p>
    <w:p>
      <w:r>
        <w:rPr>
          <w:rFonts w:ascii="Calibri" w:hAnsi="Calibri" w:eastAsia="Calibri"/>
          <w:b w:val="0"/>
          <w:sz w:val="22"/>
        </w:rPr>
        <w:t>Vantagens: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Menor mudanca no projeto.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Mantem controle sobre provedor de banco.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Evita decisao precoce de infraestrutura.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Boa previsibilidade se a equipe ja conhece PostgreSQL.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ORM ja esta validado e sincronizado com o banco local.</w:t>
      </w:r>
    </w:p>
    <w:p>
      <w:r>
        <w:rPr>
          <w:rFonts w:ascii="Calibri" w:hAnsi="Calibri" w:eastAsia="Calibri"/>
          <w:b w:val="0"/>
          <w:sz w:val="22"/>
        </w:rPr>
        <w:t>Desvantagens: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A equipe precisa cuidar de backup, monitoramento, escalabilidade, conexoes e deploy do banco.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Em ambiente serverless, pode haver preocupacao com conexoes se nao houver pooler.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Menos recursos integrados de observabilidade se o provedor de banco nao oferecer.</w:t>
      </w:r>
    </w:p>
    <w:p>
      <w:r>
        <w:rPr>
          <w:rFonts w:ascii="Calibri" w:hAnsi="Calibri" w:eastAsia="Calibri"/>
          <w:b w:val="0"/>
          <w:sz w:val="22"/>
        </w:rPr>
        <w:t>Melhor escolha se: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O projeto ainda esta em fase de desenvolvimento/local.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A equipe ainda nao decidiu infraestrutura final.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Ja existe um banco PostgreSQL confiavel.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O custo precisa ser previsivel desde cedo.</w:t>
      </w:r>
    </w:p>
    <w:p>
      <w:pPr>
        <w:pStyle w:val="Heading1"/>
      </w:pPr>
      <w:r>
        <w:t>Opcao B: Prisma ORM + Prisma Postgres</w:t>
      </w:r>
    </w:p>
    <w:p>
      <w:r>
        <w:rPr>
          <w:rFonts w:ascii="Calibri" w:hAnsi="Calibri" w:eastAsia="Calibri"/>
          <w:b w:val="0"/>
          <w:sz w:val="22"/>
        </w:rPr>
        <w:t>Esta opcao mantem Prisma ORM no codigo, mas troca a hospedagem do banco para Prisma Postgres.</w:t>
      </w:r>
    </w:p>
    <w:p>
      <w:r>
        <w:rPr>
          <w:rFonts w:ascii="Calibri" w:hAnsi="Calibri" w:eastAsia="Calibri"/>
          <w:b w:val="0"/>
          <w:sz w:val="22"/>
        </w:rPr>
        <w:t>Segundo a documentacao oficial, Prisma Postgres e um PostgreSQL gerenciado pensado para desenvolvimento moderno, com conexao via Prisma ORM, clientes PostgreSQL e runtime serverless/edge. A propria documentacao lista Prisma ORM como caminho recomendado para migrations e queries tipadas.</w:t>
      </w:r>
    </w:p>
    <w:p>
      <w:r>
        <w:rPr>
          <w:rFonts w:ascii="Calibri" w:hAnsi="Calibri" w:eastAsia="Calibri"/>
          <w:b w:val="0"/>
          <w:sz w:val="22"/>
        </w:rPr>
        <w:t>Vantagens: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Banco gerenciado com setup rapido.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Connection pooling gerenciado.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Query insights e ferramentas integradas.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Bom encaixe com apps modernos/serverless.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Menos trabalho operacional para a equipe.</w:t>
      </w:r>
    </w:p>
    <w:p>
      <w:r>
        <w:rPr>
          <w:rFonts w:ascii="Calibri" w:hAnsi="Calibri" w:eastAsia="Calibri"/>
          <w:b w:val="0"/>
          <w:sz w:val="22"/>
        </w:rPr>
        <w:t>Desvantagens: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Cobranca usage-based precisa ser acompanhada.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Maior dependencia da plataforma Prisma.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A equipe precisa entender diferenca entre connection string pooled e direct.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Migrations/admin devem usar conexao direta, enquanto trafego da aplicacao deve usar pool.</w:t>
      </w:r>
    </w:p>
    <w:p>
      <w:r>
        <w:rPr>
          <w:rFonts w:ascii="Calibri" w:hAnsi="Calibri" w:eastAsia="Calibri"/>
          <w:b w:val="0"/>
          <w:sz w:val="22"/>
        </w:rPr>
        <w:t>Melhor escolha se: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A equipe quer acelerar deploy sem administrar PostgreSQL.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O backend sera publicado em ambiente com alta concorrencia ou serverless.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A equipe quer pooling e observabilidade sem configurar infraestrutura adicional.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O custo estimado cabe no plano do projeto.</w:t>
      </w:r>
    </w:p>
    <w:p>
      <w:pPr>
        <w:pStyle w:val="Heading1"/>
      </w:pPr>
      <w:r>
        <w:t>Ponto critico: pooled vs direct no Prisma Postgres</w:t>
      </w:r>
    </w:p>
    <w:p>
      <w:r>
        <w:rPr>
          <w:rFonts w:ascii="Calibri" w:hAnsi="Calibri" w:eastAsia="Calibri"/>
          <w:b w:val="0"/>
          <w:sz w:val="22"/>
        </w:rPr>
        <w:t>Se o MUVE usar Prisma Postgres, sera importante separar: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URL pooled: trafego normal da API.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URL direct: migrations, introspection, Prisma Studio, dump/restore e tarefas administrativas.</w:t>
      </w:r>
    </w:p>
    <w:p>
      <w:r>
        <w:rPr>
          <w:rFonts w:ascii="Calibri" w:hAnsi="Calibri" w:eastAsia="Calibri"/>
          <w:b w:val="0"/>
          <w:sz w:val="22"/>
        </w:rPr>
        <w:t xml:space="preserve">A documentacao da Prisma orienta usar pooled connections para trafego de aplicacao e direct connections para migrations/admin tooling. Isso deve entrar no </w:t>
      </w:r>
      <w:r>
        <w:rPr>
          <w:rFonts w:ascii="Consolas" w:hAnsi="Consolas" w:eastAsia="Consolas"/>
          <w:color w:val="2F3A45"/>
          <w:sz w:val="21"/>
        </w:rPr>
        <w:t>.env</w:t>
      </w:r>
      <w:r>
        <w:rPr>
          <w:rFonts w:ascii="Calibri" w:hAnsi="Calibri" w:eastAsia="Calibri"/>
          <w:b w:val="0"/>
          <w:sz w:val="22"/>
        </w:rPr>
        <w:t xml:space="preserve"> e no processo de deploy.</w:t>
      </w:r>
    </w:p>
    <w:p>
      <w:r>
        <w:rPr>
          <w:rFonts w:ascii="Calibri" w:hAnsi="Calibri" w:eastAsia="Calibri"/>
          <w:b w:val="0"/>
          <w:sz w:val="22"/>
        </w:rPr>
        <w:t>Exemplo conceitual: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56572"/>
                <w:sz w:val="18"/>
              </w:rPr>
              <w:t>env</w:t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DATABASE_URL="postgresql://...pooled..."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DIRECT_URL="postgresql://...direct..."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E o schema poderia evoluir para: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56572"/>
                <w:sz w:val="18"/>
              </w:rPr>
              <w:t>prisma</w:t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datasource db {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 xml:space="preserve">  provider  = "postgresql"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 xml:space="preserve">  url       = env("DATABASE_URL")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 xml:space="preserve">  directUrl = env("DIRECT_URL")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}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Observacao: isso e uma proposta para caso Prisma Postgres seja adotado. Nao e obrigatorio para o estado local atual.</w:t>
      </w:r>
    </w:p>
    <w:p>
      <w:pPr>
        <w:pStyle w:val="Heading1"/>
      </w:pPr>
      <w:r>
        <w:t>Riscos tecnicos atuais antes de producao</w:t>
      </w:r>
    </w:p>
    <w:p>
      <w:r>
        <w:rPr>
          <w:rFonts w:ascii="Calibri" w:hAnsi="Calibri" w:eastAsia="Calibri"/>
          <w:b w:val="0"/>
          <w:sz w:val="22"/>
        </w:rPr>
        <w:t>Estes pontos valem independentemente de usar PostgreSQL convencional ou Prisma Postgres.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Instancias duplicadas de Prisma Client</w:t>
      </w:r>
    </w:p>
    <w:p>
      <w:r>
        <w:rPr>
          <w:rFonts w:ascii="Calibri" w:hAnsi="Calibri" w:eastAsia="Calibri"/>
          <w:b w:val="0"/>
          <w:sz w:val="22"/>
        </w:rPr>
        <w:t xml:space="preserve">Hoje varios arquivos criam </w:t>
      </w:r>
      <w:r>
        <w:rPr>
          <w:rFonts w:ascii="Consolas" w:hAnsi="Consolas" w:eastAsia="Consolas"/>
          <w:color w:val="2F3A45"/>
          <w:sz w:val="21"/>
        </w:rPr>
        <w:t>new PrismaClient()</w:t>
      </w:r>
      <w:r>
        <w:rPr>
          <w:rFonts w:ascii="Calibri" w:hAnsi="Calibri" w:eastAsia="Calibri"/>
          <w:b w:val="0"/>
          <w:sz w:val="22"/>
        </w:rPr>
        <w:t xml:space="preserve"> diretamente. Em producao, especialmente serverless, o recomendado e centralizar o client em um unico modulo, por exemplo </w:t>
      </w:r>
      <w:r>
        <w:rPr>
          <w:rFonts w:ascii="Consolas" w:hAnsi="Consolas" w:eastAsia="Consolas"/>
          <w:color w:val="2F3A45"/>
          <w:sz w:val="21"/>
        </w:rPr>
        <w:t>src/prisma.ts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Risco: excesso de conexoes, dificil controle de lifecycle e comportamento inconsistente em hot reload/dev.</w:t>
      </w:r>
    </w:p>
    <w:p>
      <w:r>
        <w:rPr>
          <w:rFonts w:ascii="Calibri" w:hAnsi="Calibri" w:eastAsia="Calibri"/>
          <w:b w:val="0"/>
          <w:sz w:val="22"/>
        </w:rPr>
        <w:t>Recomendacao: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56572"/>
                <w:sz w:val="18"/>
              </w:rPr>
              <w:t>ts</w:t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// src/prisma.ts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import { PrismaClient } from "@prisma/client";</w:t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</w:r>
            <w:r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export const prisma = new PrismaClient();</w:t>
            </w:r>
          </w:p>
        </w:tc>
      </w:tr>
    </w:tbl>
    <w:p/>
    <w:p>
      <w:pPr>
        <w:pStyle w:val="ListNumber"/>
        <w:spacing w:after="80"/>
        <w:ind w:left="720" w:hanging="360"/>
      </w:pPr>
      <w:r>
        <w:rPr>
          <w:rFonts w:ascii="Consolas" w:hAnsi="Consolas" w:eastAsia="Consolas"/>
          <w:color w:val="2F3A45"/>
          <w:sz w:val="21"/>
        </w:rPr>
        <w:t>Evento.data</w:t>
      </w:r>
      <w:r>
        <w:rPr>
          <w:rFonts w:ascii="Calibri" w:hAnsi="Calibri" w:eastAsia="Calibri"/>
          <w:b w:val="0"/>
          <w:sz w:val="22"/>
        </w:rPr>
        <w:t xml:space="preserve"> esta como </w:t>
      </w:r>
      <w:r>
        <w:rPr>
          <w:rFonts w:ascii="Consolas" w:hAnsi="Consolas" w:eastAsia="Consolas"/>
          <w:color w:val="2F3A45"/>
          <w:sz w:val="21"/>
        </w:rPr>
        <w:t>String</w:t>
      </w:r>
    </w:p>
    <w:p>
      <w:r>
        <w:rPr>
          <w:rFonts w:ascii="Calibri" w:hAnsi="Calibri" w:eastAsia="Calibri"/>
          <w:b w:val="0"/>
          <w:sz w:val="22"/>
        </w:rPr>
        <w:t xml:space="preserve">Hoje a data do evento esta como string no formato </w:t>
      </w:r>
      <w:r>
        <w:rPr>
          <w:rFonts w:ascii="Consolas" w:hAnsi="Consolas" w:eastAsia="Consolas"/>
          <w:color w:val="2F3A45"/>
          <w:sz w:val="21"/>
        </w:rPr>
        <w:t>DD/MM/AAAA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Vantagem: simples para a UI atual.</w:t>
      </w:r>
    </w:p>
    <w:p>
      <w:r>
        <w:rPr>
          <w:rFonts w:ascii="Calibri" w:hAnsi="Calibri" w:eastAsia="Calibri"/>
          <w:b w:val="0"/>
          <w:sz w:val="22"/>
        </w:rPr>
        <w:t>Risco: ordenacao, filtros por periodo e queries futuras ficam mais dificeis e menos confiaveis.</w:t>
      </w:r>
    </w:p>
    <w:p>
      <w:r>
        <w:rPr>
          <w:rFonts w:ascii="Calibri" w:hAnsi="Calibri" w:eastAsia="Calibri"/>
          <w:b w:val="0"/>
          <w:sz w:val="22"/>
        </w:rPr>
        <w:t xml:space="preserve">Recomendacao futura: considerar </w:t>
      </w:r>
      <w:r>
        <w:rPr>
          <w:rFonts w:ascii="Consolas" w:hAnsi="Consolas" w:eastAsia="Consolas"/>
          <w:color w:val="2F3A45"/>
          <w:sz w:val="21"/>
        </w:rPr>
        <w:t>DateTime</w:t>
      </w:r>
      <w:r>
        <w:rPr>
          <w:rFonts w:ascii="Calibri" w:hAnsi="Calibri" w:eastAsia="Calibri"/>
          <w:b w:val="0"/>
          <w:sz w:val="22"/>
        </w:rPr>
        <w:t xml:space="preserve"> para data real e manter </w:t>
      </w:r>
      <w:r>
        <w:rPr>
          <w:rFonts w:ascii="Consolas" w:hAnsi="Consolas" w:eastAsia="Consolas"/>
          <w:color w:val="2F3A45"/>
          <w:sz w:val="21"/>
        </w:rPr>
        <w:t>hora</w:t>
      </w:r>
      <w:r>
        <w:rPr>
          <w:rFonts w:ascii="Calibri" w:hAnsi="Calibri" w:eastAsia="Calibri"/>
          <w:b w:val="0"/>
          <w:sz w:val="22"/>
        </w:rPr>
        <w:t xml:space="preserve"> separada ou consolidar em </w:t>
      </w:r>
      <w:r>
        <w:rPr>
          <w:rFonts w:ascii="Consolas" w:hAnsi="Consolas" w:eastAsia="Consolas"/>
          <w:color w:val="2F3A45"/>
          <w:sz w:val="21"/>
        </w:rPr>
        <w:t>startsAt DateTime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Migrations antigas com operacoes destrutivas</w:t>
      </w:r>
    </w:p>
    <w:p>
      <w:r>
        <w:rPr>
          <w:rFonts w:ascii="Calibri" w:hAnsi="Calibri" w:eastAsia="Calibri"/>
          <w:b w:val="0"/>
          <w:sz w:val="22"/>
        </w:rPr>
        <w:t>Ha migrations antigas que derrubam tabelas para renomear estruturas (</w:t>
      </w:r>
      <w:r>
        <w:rPr>
          <w:rFonts w:ascii="Consolas" w:hAnsi="Consolas" w:eastAsia="Consolas"/>
          <w:color w:val="2F3A45"/>
          <w:sz w:val="21"/>
        </w:rPr>
        <w:t>usuario</w:t>
      </w:r>
      <w:r>
        <w:rPr>
          <w:rFonts w:ascii="Calibri" w:hAnsi="Calibri" w:eastAsia="Calibri"/>
          <w:b w:val="0"/>
          <w:sz w:val="22"/>
        </w:rPr>
        <w:t xml:space="preserve"> para </w:t>
      </w:r>
      <w:r>
        <w:rPr>
          <w:rFonts w:ascii="Consolas" w:hAnsi="Consolas" w:eastAsia="Consolas"/>
          <w:color w:val="2F3A45"/>
          <w:sz w:val="21"/>
        </w:rPr>
        <w:t>usuarios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2F3A45"/>
          <w:sz w:val="21"/>
        </w:rPr>
        <w:t>Evento</w:t>
      </w:r>
      <w:r>
        <w:rPr>
          <w:rFonts w:ascii="Calibri" w:hAnsi="Calibri" w:eastAsia="Calibri"/>
          <w:b w:val="0"/>
          <w:sz w:val="22"/>
        </w:rPr>
        <w:t xml:space="preserve"> para </w:t>
      </w:r>
      <w:r>
        <w:rPr>
          <w:rFonts w:ascii="Consolas" w:hAnsi="Consolas" w:eastAsia="Consolas"/>
          <w:color w:val="2F3A45"/>
          <w:sz w:val="21"/>
        </w:rPr>
        <w:t>evento</w:t>
      </w:r>
      <w:r>
        <w:rPr>
          <w:rFonts w:ascii="Calibri" w:hAnsi="Calibri" w:eastAsia="Calibri"/>
          <w:b w:val="0"/>
          <w:sz w:val="22"/>
        </w:rPr>
        <w:t>). No banco atual esta tudo sincronizado, mas em ambientes com dados reais isso exige backup e cuidado.</w:t>
      </w:r>
    </w:p>
    <w:p>
      <w:r>
        <w:rPr>
          <w:rFonts w:ascii="Calibri" w:hAnsi="Calibri" w:eastAsia="Calibri"/>
          <w:b w:val="0"/>
          <w:sz w:val="22"/>
        </w:rPr>
        <w:t>Recomendacao: antes de aplicar em qualquer banco com dados importantes, rodar backup e revisar migrations.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Falta script de producao para migrations</w:t>
      </w:r>
    </w:p>
    <w:p>
      <w:r>
        <w:rPr>
          <w:rFonts w:ascii="Calibri" w:hAnsi="Calibri" w:eastAsia="Calibri"/>
          <w:b w:val="0"/>
          <w:sz w:val="22"/>
        </w:rPr>
        <w:t xml:space="preserve">O </w:t>
      </w:r>
      <w:r>
        <w:rPr>
          <w:rFonts w:ascii="Consolas" w:hAnsi="Consolas" w:eastAsia="Consolas"/>
          <w:color w:val="2F3A45"/>
          <w:sz w:val="21"/>
        </w:rPr>
        <w:t>package.json</w:t>
      </w:r>
      <w:r>
        <w:rPr>
          <w:rFonts w:ascii="Calibri" w:hAnsi="Calibri" w:eastAsia="Calibri"/>
          <w:b w:val="0"/>
          <w:sz w:val="22"/>
        </w:rPr>
        <w:t xml:space="preserve"> tem: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56572"/>
                <w:sz w:val="18"/>
              </w:rPr>
              <w:t>json</w:t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"prisma:mig": "prisma migrate dev"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Para producao, o correto costuma ser um script separado com </w:t>
      </w:r>
      <w:r>
        <w:rPr>
          <w:rFonts w:ascii="Consolas" w:hAnsi="Consolas" w:eastAsia="Consolas"/>
          <w:color w:val="2F3A45"/>
          <w:sz w:val="21"/>
        </w:rPr>
        <w:t>prisma migrate deploy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>Recomendacao: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7F9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556572"/>
                <w:sz w:val="18"/>
              </w:rPr>
              <w:t>json</w:t>
              <w:br/>
            </w:r>
            <w:r>
              <w:rPr>
                <w:rFonts w:ascii="Consolas" w:hAnsi="Consolas" w:eastAsia="Consolas"/>
                <w:color w:val="2F3A45"/>
                <w:sz w:val="18"/>
              </w:rPr>
              <w:t>"prisma:deploy": "prisma migrate deploy"</w:t>
            </w:r>
          </w:p>
        </w:tc>
      </w:tr>
    </w:tbl>
    <w:p/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Autenticacao ainda simplificada</w:t>
      </w:r>
    </w:p>
    <w:p>
      <w:r>
        <w:rPr>
          <w:rFonts w:ascii="Calibri" w:hAnsi="Calibri" w:eastAsia="Calibri"/>
          <w:b w:val="0"/>
          <w:sz w:val="22"/>
        </w:rPr>
        <w:t xml:space="preserve">O backend usa </w:t>
      </w:r>
      <w:r>
        <w:rPr>
          <w:rFonts w:ascii="Consolas" w:hAnsi="Consolas" w:eastAsia="Consolas"/>
          <w:color w:val="2F3A45"/>
          <w:sz w:val="21"/>
        </w:rPr>
        <w:t>X-User-Id</w:t>
      </w:r>
      <w:r>
        <w:rPr>
          <w:rFonts w:ascii="Calibri" w:hAnsi="Calibri" w:eastAsia="Calibri"/>
          <w:b w:val="0"/>
          <w:sz w:val="22"/>
        </w:rPr>
        <w:t xml:space="preserve"> em algumas rotas. Isso ajuda no prototipo, mas nao e autenticacao real.</w:t>
      </w:r>
    </w:p>
    <w:p>
      <w:r>
        <w:rPr>
          <w:rFonts w:ascii="Calibri" w:hAnsi="Calibri" w:eastAsia="Calibri"/>
          <w:b w:val="0"/>
          <w:sz w:val="22"/>
        </w:rPr>
        <w:t>Recomendacao: antes de producao, implementar JWT/sessao e associar as operacoes ao usuario autenticado.</w:t>
      </w:r>
    </w:p>
    <w:p>
      <w:pPr>
        <w:pStyle w:val="Heading1"/>
      </w:pPr>
      <w:r>
        <w:t>Matriz de decisao para a equipe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1450"/>
        <w:gridCol w:w="2905"/>
        <w:gridCol w:w="2905"/>
      </w:tblGrid>
      <w:tr>
        <w:tc>
          <w:tcPr>
            <w:tcW w:type="dxa" w:w="21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1"/>
              </w:rPr>
              <w:t>Criterio</w:t>
            </w:r>
          </w:p>
        </w:tc>
        <w:tc>
          <w:tcPr>
            <w:tcW w:type="dxa" w:w="145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1"/>
              </w:rPr>
              <w:t>Peso sugerido</w:t>
            </w:r>
          </w:p>
        </w:tc>
        <w:tc>
          <w:tcPr>
            <w:tcW w:type="dxa" w:w="2905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1"/>
              </w:rPr>
              <w:t>Prisma ORM + Postgres convencional</w:t>
            </w:r>
          </w:p>
        </w:tc>
        <w:tc>
          <w:tcPr>
            <w:tcW w:type="dxa" w:w="2905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21"/>
              </w:rPr>
              <w:t>Prisma ORM + Prisma Postgres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Menor mudanca agora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Melhor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Medio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Velocidade para publicar MVP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Boa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Melhor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Controle de infraestrutura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Medio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Melhor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Menor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Menor operacao de banco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Menor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Melhor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Custo previsivel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Medio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Melhor se infra ja existe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Depende do uso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Serverless/alta concorrencia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Medio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Exige pooler/provedor adequado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Melhor encaixe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Independencia de fornecedor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Medio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Melhor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Menor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Compatibilidade com codigo atual</w:t>
            </w:r>
          </w:p>
        </w:tc>
        <w:tc>
          <w:tcPr>
            <w:tcW w:type="dxa" w:w="145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Alto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Excelente</w:t>
            </w:r>
          </w:p>
        </w:tc>
        <w:tc>
          <w:tcPr>
            <w:tcW w:type="dxa" w:w="2905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20"/>
              </w:rPr>
              <w:t>Excelente, mantendo ORM</w:t>
            </w:r>
          </w:p>
        </w:tc>
      </w:tr>
    </w:tbl>
    <w:p/>
    <w:p>
      <w:pPr>
        <w:pStyle w:val="Heading1"/>
      </w:pPr>
      <w:r>
        <w:t>Recomendacao final</w:t>
      </w:r>
    </w:p>
    <w:p>
      <w:r>
        <w:rPr>
          <w:rFonts w:ascii="Calibri" w:hAnsi="Calibri" w:eastAsia="Calibri"/>
          <w:b w:val="0"/>
          <w:sz w:val="22"/>
        </w:rPr>
        <w:t>Para o MUVE, a recomendacao tecnica e: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Continuar com Prisma ORM.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Tratar Prisma Postgres como decisao de hospedagem, nao como substituto do ORM.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Neste momento, manter PostgreSQL convencional/local enquanto o produto e o modelo de deploy ainda estao sendo estabilizados.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Preparar o backend para producao com: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Client centralizado;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script </w:t>
      </w:r>
      <w:r>
        <w:rPr>
          <w:rFonts w:ascii="Consolas" w:hAnsi="Consolas" w:eastAsia="Consolas"/>
          <w:color w:val="2F3A45"/>
          <w:sz w:val="21"/>
        </w:rPr>
        <w:t>prisma migrate deploy</w:t>
      </w:r>
      <w:r>
        <w:rPr>
          <w:rFonts w:ascii="Calibri" w:hAnsi="Calibri" w:eastAsia="Calibri"/>
          <w:b w:val="0"/>
          <w:sz w:val="22"/>
        </w:rPr>
        <w:t>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revisao do campo de data de evento;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processo de backup antes de migrations;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autenticacao real.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Reavaliar Prisma Postgres quando a equipe decidir onde o backend sera publicado e tiver uma estimativa minima de trafego/custo.</w:t>
      </w:r>
    </w:p>
    <w:p>
      <w:r>
        <w:rPr>
          <w:rFonts w:ascii="Calibri" w:hAnsi="Calibri" w:eastAsia="Calibri"/>
          <w:b w:val="0"/>
          <w:sz w:val="22"/>
        </w:rPr>
        <w:t>Conclusao curta para decisao: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2"/>
              </w:rPr>
              <w:t>O projeto deve ir de Prisma ORM. Prisma Postgres pode ser adotado depois como banco gerenciado, mas nao substitui o Prisma ORM. Para a fase atual, a escolha mais segura e manter Prisma ORM + PostgreSQL convencional, deixando Prisma Postgres como opcao de infraestrutura para deploy/MVP se a equipe quiser reduzir trabalho operacional.</w:t>
            </w:r>
          </w:p>
        </w:tc>
      </w:tr>
    </w:tbl>
    <w:p/>
    <w:p>
      <w:pPr>
        <w:pStyle w:val="Heading1"/>
      </w:pPr>
      <w:r>
        <w:t>Proximo plano recomendado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Criar </w:t>
      </w:r>
      <w:r>
        <w:rPr>
          <w:rFonts w:ascii="Consolas" w:hAnsi="Consolas" w:eastAsia="Consolas"/>
          <w:color w:val="2F3A45"/>
          <w:sz w:val="21"/>
        </w:rPr>
        <w:t>src/prisma.ts</w:t>
      </w:r>
      <w:r>
        <w:rPr>
          <w:rFonts w:ascii="Calibri" w:hAnsi="Calibri" w:eastAsia="Calibri"/>
          <w:b w:val="0"/>
          <w:sz w:val="22"/>
        </w:rPr>
        <w:t xml:space="preserve"> e substituir </w:t>
      </w:r>
      <w:r>
        <w:rPr>
          <w:rFonts w:ascii="Consolas" w:hAnsi="Consolas" w:eastAsia="Consolas"/>
          <w:color w:val="2F3A45"/>
          <w:sz w:val="21"/>
        </w:rPr>
        <w:t>new PrismaClient()</w:t>
      </w:r>
      <w:r>
        <w:rPr>
          <w:rFonts w:ascii="Calibri" w:hAnsi="Calibri" w:eastAsia="Calibri"/>
          <w:b w:val="0"/>
          <w:sz w:val="22"/>
        </w:rPr>
        <w:t xml:space="preserve"> espalhado.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Adicionar </w:t>
      </w:r>
      <w:r>
        <w:rPr>
          <w:rFonts w:ascii="Consolas" w:hAnsi="Consolas" w:eastAsia="Consolas"/>
          <w:color w:val="2F3A45"/>
          <w:sz w:val="21"/>
        </w:rPr>
        <w:t>prisma:deploy</w:t>
      </w:r>
      <w:r>
        <w:rPr>
          <w:rFonts w:ascii="Calibri" w:hAnsi="Calibri" w:eastAsia="Calibri"/>
          <w:b w:val="0"/>
          <w:sz w:val="22"/>
        </w:rPr>
        <w:t xml:space="preserve"> no </w:t>
      </w:r>
      <w:r>
        <w:rPr>
          <w:rFonts w:ascii="Consolas" w:hAnsi="Consolas" w:eastAsia="Consolas"/>
          <w:color w:val="2F3A45"/>
          <w:sz w:val="21"/>
        </w:rPr>
        <w:t>package.json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Criar checklist de deploy com </w:t>
      </w:r>
      <w:r>
        <w:rPr>
          <w:rFonts w:ascii="Consolas" w:hAnsi="Consolas" w:eastAsia="Consolas"/>
          <w:color w:val="2F3A45"/>
          <w:sz w:val="21"/>
        </w:rPr>
        <w:t>.env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color w:val="2F3A45"/>
          <w:sz w:val="21"/>
        </w:rPr>
        <w:t>DATABASE_URL</w:t>
      </w:r>
      <w:r>
        <w:rPr>
          <w:rFonts w:ascii="Calibri" w:hAnsi="Calibri" w:eastAsia="Calibri"/>
          <w:b w:val="0"/>
          <w:sz w:val="22"/>
        </w:rPr>
        <w:t>, migrations e seed.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Definir se producao sera: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PostgreSQL convencional/ja existente; ou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>Prisma Postgres com URLs pooled/direct.</w:t>
      </w:r>
    </w:p>
    <w:p>
      <w:pPr>
        <w:pStyle w:val="ListNumber"/>
        <w:spacing w:after="80"/>
        <w:ind w:left="720" w:hanging="360"/>
      </w:pPr>
      <w:r>
        <w:rPr>
          <w:rFonts w:ascii="Calibri" w:hAnsi="Calibri" w:eastAsia="Calibri"/>
          <w:b w:val="0"/>
          <w:sz w:val="22"/>
        </w:rPr>
        <w:t xml:space="preserve">Antes de producao, decidir se </w:t>
      </w:r>
      <w:r>
        <w:rPr>
          <w:rFonts w:ascii="Consolas" w:hAnsi="Consolas" w:eastAsia="Consolas"/>
          <w:color w:val="2F3A45"/>
          <w:sz w:val="21"/>
        </w:rPr>
        <w:t>Evento.data</w:t>
      </w:r>
      <w:r>
        <w:rPr>
          <w:rFonts w:ascii="Calibri" w:hAnsi="Calibri" w:eastAsia="Calibri"/>
          <w:b w:val="0"/>
          <w:sz w:val="22"/>
        </w:rPr>
        <w:t xml:space="preserve"> continua </w:t>
      </w:r>
      <w:r>
        <w:rPr>
          <w:rFonts w:ascii="Consolas" w:hAnsi="Consolas" w:eastAsia="Consolas"/>
          <w:color w:val="2F3A45"/>
          <w:sz w:val="21"/>
        </w:rPr>
        <w:t>String</w:t>
      </w:r>
      <w:r>
        <w:rPr>
          <w:rFonts w:ascii="Calibri" w:hAnsi="Calibri" w:eastAsia="Calibri"/>
          <w:b w:val="0"/>
          <w:sz w:val="22"/>
        </w:rPr>
        <w:t xml:space="preserve"> ou vira </w:t>
      </w:r>
      <w:r>
        <w:rPr>
          <w:rFonts w:ascii="Consolas" w:hAnsi="Consolas" w:eastAsia="Consolas"/>
          <w:color w:val="2F3A45"/>
          <w:sz w:val="21"/>
        </w:rPr>
        <w:t>DateTime</w:t>
      </w:r>
      <w:r>
        <w:rPr>
          <w:rFonts w:ascii="Calibri" w:hAnsi="Calibri" w:eastAsia="Calibri"/>
          <w:b w:val="0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56572"/>
        <w:sz w:val="18"/>
      </w:rPr>
      <w:t>MUVE | Relatorio de decisao Prisma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