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Override ContentType="application/vnd.openxmlformats-officedocument.wordprocessingml.document.main+xml" PartName="/part2.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44</w:t>
      </w:r>
      <w:r w:rsidR="006565E9">
        <w:rPr>
          <w:b/>
          <w:bCs/>
          <w:sz w:val="15"/>
          <w:szCs w:val="15"/>
        </w:rPr>
        <w:t xml:space="preserve">   </w:t>
      </w:r>
      <w:proofErr w:type="gramEnd"/>
      <w:r w:rsidR="005D5992" w:rsidRPr="005D5992">
        <w:rPr>
          <w:b/>
          <w:bCs/>
          <w:sz w:val="15"/>
          <w:szCs w:val="15"/>
        </w:rPr>
        <w:t>17/07/2020 - 44</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17</w:t>
      </w:r>
      <w:r w:rsidR="00D07380" w:rsidRPr="00A72EB0">
        <w:rPr>
          <w:sz w:val="15"/>
          <w:szCs w:val="15"/>
        </w:rPr>
        <w:t xml:space="preserve">» </w:t>
      </w:r>
      <w:r w:rsidR="00A25AA0" w:rsidRPr="00A72EB0">
        <w:rPr>
          <w:sz w:val="15"/>
          <w:szCs w:val="15"/>
        </w:rPr>
        <w:t>июля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Торговый центр</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17/07/2020 - 44</w:t>
      </w:r>
      <w:r w:rsidR="00090A05" w:rsidRPr="00A72EB0">
        <w:rPr>
          <w:sz w:val="15"/>
          <w:szCs w:val="15"/>
        </w:rPr>
        <w:t xml:space="preserve"> от «</w:t>
      </w:r>
      <w:r w:rsidR="00A72EB0" w:rsidRPr="00A72EB0">
        <w:rPr>
          <w:sz w:val="15"/>
          <w:szCs w:val="15"/>
        </w:rPr>
        <w:t>17</w:t>
      </w:r>
      <w:r w:rsidR="00090A05" w:rsidRPr="00A72EB0">
        <w:rPr>
          <w:sz w:val="15"/>
          <w:szCs w:val="15"/>
        </w:rPr>
        <w:t>»</w:t>
      </w:r>
      <w:r w:rsidRPr="00A72EB0">
        <w:rPr>
          <w:sz w:val="15"/>
          <w:szCs w:val="15"/>
        </w:rPr>
        <w:t xml:space="preserve"> </w:t>
      </w:r>
      <w:r w:rsidR="00A72EB0" w:rsidRPr="00A72EB0">
        <w:rPr>
          <w:sz w:val="15"/>
          <w:szCs w:val="15"/>
        </w:rPr>
        <w:t>июля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YU000-12</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выдан 20.02.2024</w:t>
            </w:r>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ARTEM</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11.05.2018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55555 66666 выдан 23.04.2034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Шарм</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19.07.2020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01.08.2020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GARDEN INN***</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остров крит</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УЛЬЯНОВСК - ШАРМХЕЙХ</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TO4000053</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ШАРМ-САМАРА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TI4002</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жизни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от короновируса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175 030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семьдесят пять тысяч тридцать рублей 00 копеек</w:t>
            </w:r>
          </w:p>
          <w:p w:rsidR="008B1F64" w:rsidRPr="001A0178" w:rsidRDefault="001A0178" w:rsidP="00A850FB">
            <w:pPr>
              <w:rPr>
                <w:sz w:val="15"/>
                <w:szCs w:val="15"/>
                <w:highlight w:val="yellow"/>
              </w:rPr>
            </w:pPr>
            <w:r w:rsidRPr="001A0178">
              <w:rPr>
                <w:color w:val="000000"/>
                <w:sz w:val="15"/>
                <w:szCs w:val="15"/>
              </w:rPr>
              <w:t>(2 243.97€, по курсу 78.00 на 17.07.2020)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50 000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пятьдесят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(641.03€, по курсу 78.00 на 17.07.2020)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125 030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двадцать пять тысяч тридцать рублей 00 копеек</w:t>
            </w:r>
          </w:p>
          <w:p w:rsidR="009C0875" w:rsidRPr="001A0178" w:rsidRDefault="001A0178" w:rsidP="00A850FB">
            <w:pPr>
              <w:rPr>
                <w:sz w:val="15"/>
                <w:szCs w:val="15"/>
                <w:highlight w:val="yellow"/>
              </w:rPr>
            </w:pPr>
            <w:r w:rsidRPr="001A0178">
              <w:rPr>
                <w:color w:val="000000"/>
                <w:sz w:val="15"/>
                <w:szCs w:val="15"/>
              </w:rPr>
              <w:t>(1 602.95€, по курсу 78.00 на 17.07.2020)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1 602.95€,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02/08/2020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17/07/2020 - 44</w:t>
      </w:r>
      <w:r w:rsidR="00A72EB0">
        <w:rPr>
          <w:sz w:val="15"/>
          <w:szCs w:val="15"/>
        </w:rPr>
        <w:t xml:space="preserve"> от </w:t>
      </w:r>
      <w:r>
        <w:rPr>
          <w:sz w:val="15"/>
          <w:szCs w:val="15"/>
        </w:rPr>
        <w:t>«</w:t>
      </w:r>
      <w:r w:rsidR="00A72EB0" w:rsidRPr="00A72EB0">
        <w:rPr>
          <w:sz w:val="15"/>
          <w:szCs w:val="15"/>
        </w:rPr>
        <w:t>17</w:t>
      </w:r>
      <w:r>
        <w:rPr>
          <w:sz w:val="15"/>
          <w:szCs w:val="15"/>
        </w:rPr>
        <w:t>»</w:t>
      </w:r>
      <w:r w:rsidRPr="00355EB5">
        <w:rPr>
          <w:sz w:val="15"/>
          <w:szCs w:val="15"/>
        </w:rPr>
        <w:t xml:space="preserve"> </w:t>
      </w:r>
      <w:r w:rsidR="00A72EB0" w:rsidRPr="00A72EB0">
        <w:rPr>
          <w:sz w:val="15"/>
          <w:szCs w:val="15"/>
        </w:rPr>
        <w:t>июля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altChunk r:id="rId102"/>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 Target="../part2.docx" Type="http://schemas.openxmlformats.org/officeDocument/2006/relationships/aFChunk" Id="rId102"/></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