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rmTitle"/>
        <w:rPr/>
      </w:pPr>
      <w:r>
        <w:rPr/>
        <w:t>PSP Process Improvement Proposal (PIP)</w:t>
      </w:r>
    </w:p>
    <w:p>
      <w:pPr>
        <w:pStyle w:val="FormText"/>
        <w:rPr/>
      </w:pPr>
      <w:r>
        <w:rPr/>
      </w:r>
    </w:p>
    <w:tbl>
      <w:tblPr>
        <w:tblW w:w="874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4536"/>
        <w:gridCol w:w="1224"/>
        <w:gridCol w:w="1981"/>
      </w:tblGrid>
      <w:tr>
        <w:trPr>
          <w:cantSplit w:val="true"/>
        </w:trPr>
        <w:tc>
          <w:tcPr>
            <w:tcW w:w="1007" w:type="dxa"/>
            <w:tcBorders/>
            <w:shd w:fill="auto" w:val="clear"/>
          </w:tcPr>
          <w:p>
            <w:pPr>
              <w:pStyle w:val="FormText"/>
              <w:rPr/>
            </w:pPr>
            <w:r>
              <w:rPr/>
              <w:t>Student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FormText"/>
              <w:rPr/>
            </w:pPr>
            <w:r>
              <w:rPr/>
              <w:t>Felipe Marin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FormText"/>
              <w:rPr/>
            </w:pPr>
            <w:r>
              <w:rPr/>
              <w:t>Date</w:t>
            </w:r>
          </w:p>
        </w:tc>
        <w:tc>
          <w:tcPr>
            <w:tcW w:w="198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FormText"/>
              <w:rPr/>
            </w:pPr>
            <w:r>
              <w:rPr/>
              <w:t>03/03/16</w:t>
            </w:r>
          </w:p>
        </w:tc>
      </w:tr>
      <w:tr>
        <w:trPr>
          <w:cantSplit w:val="true"/>
        </w:trPr>
        <w:tc>
          <w:tcPr>
            <w:tcW w:w="1007" w:type="dxa"/>
            <w:tcBorders/>
            <w:shd w:fill="auto" w:val="clear"/>
          </w:tcPr>
          <w:p>
            <w:pPr>
              <w:pStyle w:val="FormText"/>
              <w:rPr/>
            </w:pPr>
            <w:r>
              <w:rPr/>
              <w:t>Program</w:t>
            </w:r>
          </w:p>
        </w:tc>
        <w:tc>
          <w:tcPr>
            <w:tcW w:w="4536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LOCCounter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FormText"/>
              <w:rPr/>
            </w:pPr>
            <w:r>
              <w:rPr/>
              <w:t>Program #</w:t>
            </w:r>
          </w:p>
        </w:tc>
        <w:tc>
          <w:tcPr>
            <w:tcW w:w="19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FormText"/>
              <w:rPr/>
            </w:pPr>
            <w:r>
              <w:rPr/>
              <w:t>2</w:t>
            </w:r>
          </w:p>
        </w:tc>
      </w:tr>
      <w:tr>
        <w:trPr>
          <w:cantSplit w:val="true"/>
        </w:trPr>
        <w:tc>
          <w:tcPr>
            <w:tcW w:w="1007" w:type="dxa"/>
            <w:tcBorders/>
            <w:shd w:fill="auto" w:val="clear"/>
          </w:tcPr>
          <w:p>
            <w:pPr>
              <w:pStyle w:val="FormText"/>
              <w:rPr/>
            </w:pPr>
            <w:r>
              <w:rPr/>
              <w:t>Instructor</w:t>
            </w:r>
          </w:p>
        </w:tc>
        <w:tc>
          <w:tcPr>
            <w:tcW w:w="4536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  <w:rPr/>
            </w:pPr>
            <w:r>
              <w:rPr/>
              <w:t>Juan Carlos Marin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FormText"/>
              <w:rPr/>
            </w:pPr>
            <w:r>
              <w:rPr/>
              <w:t>Language</w:t>
            </w:r>
          </w:p>
        </w:tc>
        <w:tc>
          <w:tcPr>
            <w:tcW w:w="19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FormText"/>
              <w:rPr/>
            </w:pPr>
            <w:r>
              <w:rPr/>
              <w:t>JAVA</w:t>
            </w:r>
          </w:p>
        </w:tc>
      </w:tr>
    </w:tbl>
    <w:p>
      <w:pPr>
        <w:pStyle w:val="FormText"/>
        <w:rPr/>
      </w:pPr>
      <w:r>
        <w:rPr/>
      </w:r>
    </w:p>
    <w:tbl>
      <w:tblPr>
        <w:tblW w:w="878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FormHeading"/>
              <w:jc w:val="center"/>
              <w:rPr/>
            </w:pPr>
            <w:r>
              <w:rPr/>
              <w:t>Problem Description</w:t>
            </w:r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FormText"/>
              <w:jc w:val="center"/>
              <w:rPr/>
            </w:pPr>
            <w:r>
              <w:rPr/>
              <w:t>Briefly describe the problems that you encountered.</w:t>
            </w:r>
          </w:p>
        </w:tc>
      </w:tr>
      <w:tr>
        <w:trPr>
          <w:cantSplit w:val="true"/>
        </w:trPr>
        <w:tc>
          <w:tcPr>
            <w:tcW w:w="8784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  <w:rPr/>
            </w:pPr>
            <w:r>
              <w:rPr/>
              <w:t>When I started developing the program, I had in my mind for it to be a simple program with no user interface and that it only would do the logic and that's it, so one of the problems that I found was that sometimes I don't plan things thoughtfully, and that's a big part when we want a good level of quality.</w:t>
            </w:r>
          </w:p>
          <w:p>
            <w:pPr>
              <w:pStyle w:val="FormText"/>
              <w:rPr/>
            </w:pPr>
            <w:r>
              <w:rPr/>
              <w:t>Another thing that got my attention is that sometimes, due to the previous reason, I tend to write methods that do more than 1 thing. For example, I wrote a method that was counting the lines of code and methods at the same time.</w:t>
            </w:r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</w:tcBorders>
            <w:shd w:fill="auto" w:val="clear"/>
          </w:tcPr>
          <w:p>
            <w:pPr>
              <w:pStyle w:val="FormTex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FormHeading"/>
              <w:jc w:val="center"/>
              <w:rPr/>
            </w:pPr>
            <w:r>
              <w:rPr/>
              <w:t>Proposal Description</w:t>
            </w:r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FormText"/>
              <w:jc w:val="center"/>
              <w:rPr/>
            </w:pPr>
            <w:r>
              <w:rPr/>
              <w:t>Briefly describe the process improvements that you propose.</w:t>
            </w:r>
          </w:p>
        </w:tc>
      </w:tr>
      <w:tr>
        <w:trPr>
          <w:cantSplit w:val="true"/>
        </w:trPr>
        <w:tc>
          <w:tcPr>
            <w:tcW w:w="8784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  <w:rPr/>
            </w:pPr>
            <w:r>
              <w:rPr/>
              <w:t>I have to improve the planning phase because it's the phase that triggers the injection of almost all the defects of the following phases. I have to spend more time on that phase. I tend to rush to the design and coding phase and that is what makes me inject most of the defects, for example: in first instance, it made me write the code only with the logic and no user interface, and then it made me write methods that do multiple taks.</w:t>
            </w:r>
          </w:p>
          <w:p>
            <w:pPr>
              <w:pStyle w:val="FormText"/>
              <w:rPr/>
            </w:pPr>
            <w:r>
              <w:rPr/>
              <w:t>TDD helps to avoid some of the defect injection because when you go to write the code that makes the tests pass, you have a better understanding of the logic and what or what not makes the test pass or fail. It's kind of a previous bug collection.</w:t>
            </w:r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FormHeading"/>
              <w:jc w:val="center"/>
              <w:rPr/>
            </w:pPr>
            <w:r>
              <w:rPr/>
              <w:t>Other Notes and Comments</w:t>
            </w:r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FormText"/>
              <w:jc w:val="center"/>
              <w:rPr/>
            </w:pPr>
            <w:r>
              <w:rPr/>
              <w:t>Note any other comments or observations that describe your experiences or improvement ideas.</w:t>
            </w:r>
          </w:p>
        </w:tc>
      </w:tr>
      <w:tr>
        <w:trPr>
          <w:cantSplit w:val="true"/>
        </w:trPr>
        <w:tc>
          <w:tcPr>
            <w:tcW w:w="8784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784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true"/>
        </w:trPr>
        <w:tc>
          <w:tcPr>
            <w:tcW w:w="8784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true"/>
        </w:trPr>
        <w:tc>
          <w:tcPr>
            <w:tcW w:w="8784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true"/>
        </w:trPr>
        <w:tc>
          <w:tcPr>
            <w:tcW w:w="8784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true"/>
        </w:trPr>
        <w:tc>
          <w:tcPr>
            <w:tcW w:w="8784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true"/>
        </w:trPr>
        <w:tc>
          <w:tcPr>
            <w:tcW w:w="8784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true"/>
        </w:trPr>
        <w:tc>
          <w:tcPr>
            <w:tcW w:w="8784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true"/>
        </w:trPr>
        <w:tc>
          <w:tcPr>
            <w:tcW w:w="8784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</w:tcBorders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rmTitle">
    <w:name w:val="FormTitle"/>
    <w:qFormat/>
    <w:pPr>
      <w:widowControl/>
      <w:kinsoku w:val="true"/>
      <w:overflowPunct w:val="true"/>
      <w:autoSpaceDE w:val="true"/>
      <w:bidi w:val="0"/>
      <w:spacing w:lineRule="auto" w:line="240" w:before="0" w:after="120"/>
      <w:jc w:val="left"/>
    </w:pPr>
    <w:rPr>
      <w:rFonts w:ascii="Arial" w:hAnsi="Arial" w:eastAsia="Times New Roman" w:cs="Arial"/>
      <w:b/>
      <w:bCs/>
      <w:color w:val="auto"/>
      <w:sz w:val="20"/>
      <w:szCs w:val="20"/>
      <w:lang w:val="en-US" w:eastAsia="zh-CN" w:bidi="hi-IN"/>
    </w:rPr>
  </w:style>
  <w:style w:type="paragraph" w:styleId="FormText">
    <w:name w:val="FormTex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hi-IN"/>
    </w:rPr>
  </w:style>
  <w:style w:type="paragraph" w:styleId="FormHeading">
    <w:name w:val="FormHead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eastAsia="Times New Roman" w:cs="Arial"/>
      <w:b/>
      <w:color w:val="auto"/>
      <w:sz w:val="20"/>
      <w:szCs w:val="2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Application>LibreOffice/5.0.5.2$Linux_X86_64 LibreOffice_project/00m0$Build-2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2016-03-03T14:43:15Z</dcterms:created>
  <dc:language>en-US</dc:language>
  <dcterms:modified xsi:type="dcterms:W3CDTF">2016-03-03T15:03:48Z</dcterms:modified>
  <cp:revision>3</cp:revision>
</cp:coreProperties>
</file>