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11" w:rsidRDefault="001F6111">
      <w:r>
        <w:t xml:space="preserve">Deep learning: </w:t>
      </w:r>
    </w:p>
    <w:p w:rsidR="003A75BF" w:rsidRDefault="001F6111">
      <w:r>
        <w:t>Linear regression: data to a model</w:t>
      </w:r>
    </w:p>
    <w:p w:rsidR="001F6111" w:rsidRDefault="001F6111">
      <w:r>
        <w:t>CNN: related to space</w:t>
      </w:r>
    </w:p>
    <w:p w:rsidR="001F6111" w:rsidRDefault="001F6111">
      <w:r>
        <w:t>RNN: recursion, related to time</w:t>
      </w:r>
    </w:p>
    <w:sectPr w:rsidR="001F6111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11"/>
    <w:rsid w:val="001F6111"/>
    <w:rsid w:val="003573CA"/>
    <w:rsid w:val="003D68E5"/>
    <w:rsid w:val="0053235C"/>
    <w:rsid w:val="006A6696"/>
    <w:rsid w:val="00B3321A"/>
    <w:rsid w:val="00B82AB1"/>
    <w:rsid w:val="00C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A21FFFC2-0521-BA4C-88BF-68137215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2019-05-01T14:41:00Z</dcterms:created>
  <dcterms:modified xsi:type="dcterms:W3CDTF">2019-05-04T23:26:00Z</dcterms:modified>
</cp:coreProperties>
</file>