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120"/>
      </w:pPr>
      <w:r>
        <w:rPr>
          <w:b/>
          <w:bCs/>
          <w:sz w:val="32"/>
          <w:szCs w:val="32"/>
        </w:rPr>
        <w:t xml:space="preserve">Alex Candidate</w:t>
      </w:r>
    </w:p>
    <w:p>
      <w:pPr>
        <w:keepLines/>
        <w:spacing w:after="200"/>
      </w:pPr>
      <w:r>
        <w:t xml:space="preserve">alex@example.com | +1 555-010-1234 | Seattle, WA</w:t>
      </w:r>
    </w:p>
    <w:p>
      <w:pPr>
        <w:pStyle w:val="Heading2"/>
        <w:keepNext/>
        <w:keepLines/>
        <w:spacing w:after="80" w:before="240"/>
      </w:pPr>
      <w:r>
        <w:t xml:space="preserve">Summary</w:t>
      </w:r>
    </w:p>
    <w:p>
      <w:pPr>
        <w:keepNext w:val="false"/>
        <w:keepLines/>
        <w:spacing w:after="80"/>
      </w:pPr>
      <w:r>
        <w:t xml:space="preserve">Senior software engineer with deep experience in cloud infrastructure, distributed systems, and large scale product delivery. Built resilient services and developer platforms for enterprise environments.</w:t>
      </w:r>
    </w:p>
    <w:p>
      <w:pPr>
        <w:pStyle w:val="Heading2"/>
        <w:keepNext/>
        <w:keepLines/>
        <w:spacing w:after="80" w:before="240"/>
      </w:pPr>
      <w:r>
        <w:t xml:space="preserve">Experience</w:t>
      </w:r>
    </w:p>
    <w:p>
      <w:pPr>
        <w:keepNext/>
        <w:keepLines/>
        <w:spacing w:after="60"/>
      </w:pPr>
      <w:r>
        <w:t xml:space="preserve">Senior Software Engineer | Acme Cloud (2021 - Present)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Led modernization of deployment orchestration platform to improve reliability and release velocity across multiple teams.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Implemented robust service-level objectives and observability dashboards that reduced mean time to recovery in production incidents.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Partnered with product and design stakeholders to deliver roadmap-critical capabilities while maintaining strict quality standards.</w:t>
      </w:r>
    </w:p>
    <w:p>
      <w:pPr>
        <w:keepNext/>
        <w:keepLines/>
        <w:spacing w:after="60"/>
      </w:pPr>
      <w:r>
        <w:t xml:space="preserve">Software Engineer | FinServe (2018 - 2021)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Developed backend APIs and asynchronous processing pipelines for high-volume financial workloads and reporting tools.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Improved query performance and data modeling strategies for operational data stores supporting analytics and reporting.</w:t>
      </w:r>
    </w:p>
    <w:p>
      <w:pPr>
        <w:pStyle w:val="Heading2"/>
        <w:keepNext/>
        <w:keepLines/>
        <w:spacing w:after="80" w:before="240"/>
      </w:pPr>
      <w:r>
        <w:t xml:space="preserve">Projects</w:t>
      </w:r>
    </w:p>
    <w:p>
      <w:pPr>
        <w:keepNext/>
        <w:keepLines/>
        <w:spacing w:after="60"/>
      </w:pPr>
      <w:r>
        <w:t xml:space="preserve">Developer Platform Revamp - Internal Platform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Created reusable service templates and continuous integration standards to improve consistency across teams.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Drove adoption with documentation, migration guides, and direct enablement sessions for engineering groups.</w:t>
      </w:r>
    </w:p>
    <w:p>
      <w:pPr>
        <w:pStyle w:val="Heading2"/>
        <w:keepNext/>
        <w:keepLines/>
        <w:spacing w:after="80" w:before="240"/>
      </w:pPr>
      <w:r>
        <w:t xml:space="preserve">Skills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TypeScript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PostgreSQL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Redis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Docker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Kubernetes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Terraform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CI/CD pipelines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Observability and incident response</w:t>
      </w:r>
    </w:p>
    <w:p>
      <w:pPr>
        <w:pStyle w:val="Heading2"/>
        <w:keepNext/>
        <w:keepLines/>
        <w:spacing w:after="80" w:before="240"/>
      </w:pPr>
      <w:r>
        <w:t xml:space="preserve">Education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B.S. Computer Science, Example University</w:t>
      </w:r>
    </w:p>
    <w:p>
      <w:pPr>
        <w:pStyle w:val="Heading2"/>
        <w:keepNext/>
        <w:keepLines/>
        <w:spacing w:after="80" w:before="240"/>
      </w:pPr>
      <w:r>
        <w:t xml:space="preserve">Certifications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AWS Certified Solutions Architect - Associate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2026-02-25T19:25:44.341Z</dcterms:created>
  <dcterms:modified xsi:type="dcterms:W3CDTF">2026-02-25T19:25:44.342Z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