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BCEA" w14:textId="616E854A" w:rsidR="0004159B" w:rsidRDefault="001961D2" w:rsidP="7453CDAB">
      <w:pPr>
        <w:pStyle w:val="Heading2"/>
        <w:rPr>
          <w:lang w:val="en-AU"/>
        </w:rPr>
      </w:pPr>
      <w:r>
        <w:t>&lt;&lt;Customer Name&gt;&gt;</w:t>
      </w:r>
      <w:r w:rsidR="0004159B">
        <w:t xml:space="preserve"> </w:t>
      </w:r>
    </w:p>
    <w:p w14:paraId="7B6A36C5" w14:textId="77777777" w:rsidR="0004159B" w:rsidRPr="00875BD5" w:rsidRDefault="0004159B" w:rsidP="0004159B">
      <w:pPr>
        <w:spacing w:before="0" w:after="0"/>
        <w:rPr>
          <w:lang w:val="en-AU"/>
        </w:rPr>
      </w:pPr>
    </w:p>
    <w:p w14:paraId="34C414A2" w14:textId="77777777" w:rsidR="0004159B" w:rsidRDefault="0004159B" w:rsidP="0004159B">
      <w:pPr>
        <w:pStyle w:val="Heading3"/>
        <w:spacing w:before="0"/>
        <w:rPr>
          <w:rFonts w:eastAsia="Segoe UI Semibold" w:cs="Segoe UI Semibold"/>
          <w:szCs w:val="26"/>
        </w:rPr>
      </w:pPr>
      <w:r>
        <w:rPr>
          <w:rFonts w:eastAsia="Segoe UI Semibold" w:cs="Segoe UI Semibold"/>
          <w:szCs w:val="26"/>
        </w:rPr>
        <w:t xml:space="preserve">Opportunity Overview Information     </w:t>
      </w:r>
    </w:p>
    <w:p w14:paraId="6158686F" w14:textId="2048A303" w:rsidR="0004159B" w:rsidRDefault="0004159B" w:rsidP="518C0AC2">
      <w:pPr>
        <w:pStyle w:val="ListParagraph"/>
        <w:spacing w:before="0" w:after="0"/>
        <w:ind w:left="360" w:hanging="360"/>
        <w:rPr>
          <w:rFonts w:eastAsia="Segoe UI" w:cs="Segoe UI"/>
          <w:sz w:val="22"/>
        </w:rPr>
      </w:pPr>
      <w:r w:rsidRPr="518C0AC2">
        <w:rPr>
          <w:rFonts w:eastAsia="Segoe UI" w:cs="Segoe UI"/>
          <w:sz w:val="22"/>
          <w:lang w:val="en-AU"/>
        </w:rPr>
        <w:t xml:space="preserve">MSXID: </w:t>
      </w:r>
      <w:r w:rsidRPr="518C0AC2">
        <w:rPr>
          <w:rFonts w:eastAsia="Segoe UI" w:cs="Segoe UI"/>
          <w:sz w:val="22"/>
        </w:rPr>
        <w:t xml:space="preserve">  </w:t>
      </w:r>
      <w:r w:rsidR="626AECC7" w:rsidRPr="518C0AC2">
        <w:rPr>
          <w:rFonts w:eastAsia="Segoe UI" w:cs="Segoe UI"/>
          <w:sz w:val="22"/>
        </w:rPr>
        <w:t>&lt;&lt; TBD &gt;&gt;</w:t>
      </w:r>
    </w:p>
    <w:p w14:paraId="17AB6582" w14:textId="0239C9FB" w:rsidR="0004159B" w:rsidRDefault="0004159B" w:rsidP="518C0AC2">
      <w:pPr>
        <w:pStyle w:val="ListParagraph"/>
        <w:spacing w:before="0" w:after="0"/>
        <w:ind w:left="360" w:hanging="360"/>
      </w:pPr>
      <w:proofErr w:type="spellStart"/>
      <w:r w:rsidRPr="518C0AC2">
        <w:rPr>
          <w:rFonts w:ascii="Aptos" w:eastAsia="Aptos" w:hAnsi="Aptos" w:cs="Aptos"/>
          <w:sz w:val="22"/>
        </w:rPr>
        <w:t>CompassOne</w:t>
      </w:r>
      <w:proofErr w:type="spellEnd"/>
      <w:proofErr w:type="gramStart"/>
      <w:r w:rsidRPr="518C0AC2">
        <w:rPr>
          <w:rFonts w:ascii="Aptos" w:eastAsia="Aptos" w:hAnsi="Aptos" w:cs="Aptos"/>
          <w:sz w:val="22"/>
        </w:rPr>
        <w:t xml:space="preserve">:  </w:t>
      </w:r>
      <w:r>
        <w:t>&lt;</w:t>
      </w:r>
      <w:proofErr w:type="gramEnd"/>
      <w:r w:rsidR="54BD615A">
        <w:t xml:space="preserve">&lt; TBD &gt;&gt; </w:t>
      </w:r>
    </w:p>
    <w:p w14:paraId="2561F762" w14:textId="77777777" w:rsidR="0004159B" w:rsidRDefault="0004159B" w:rsidP="0004159B">
      <w:pPr>
        <w:pStyle w:val="ListParagraph"/>
        <w:spacing w:before="0" w:after="0"/>
        <w:ind w:left="360" w:hanging="360"/>
        <w:rPr>
          <w:rFonts w:ascii="Aptos" w:eastAsia="Aptos" w:hAnsi="Aptos" w:cs="Aptos"/>
          <w:sz w:val="22"/>
        </w:rPr>
      </w:pPr>
    </w:p>
    <w:p w14:paraId="3A5C2532" w14:textId="77777777" w:rsidR="0004159B" w:rsidRDefault="0004159B" w:rsidP="7453CDAB">
      <w:pPr>
        <w:pStyle w:val="Heading2"/>
        <w:rPr>
          <w:rFonts w:ascii="Aptos" w:eastAsia="Aptos" w:hAnsi="Aptos" w:cs="Aptos"/>
          <w:sz w:val="22"/>
          <w:szCs w:val="22"/>
        </w:rPr>
      </w:pPr>
      <w:r>
        <w:t xml:space="preserve">Project Overview: </w:t>
      </w:r>
    </w:p>
    <w:p w14:paraId="629FF0E9" w14:textId="6C9632CC" w:rsidR="0004159B" w:rsidRDefault="0004159B" w:rsidP="0004159B">
      <w:pPr>
        <w:spacing w:before="0" w:after="0"/>
        <w:ind w:left="360"/>
      </w:pPr>
    </w:p>
    <w:p w14:paraId="2CEA0CC3" w14:textId="77777777" w:rsidR="0004159B" w:rsidRDefault="0004159B" w:rsidP="0004159B">
      <w:pPr>
        <w:pStyle w:val="Heading3"/>
        <w:spacing w:before="0"/>
        <w:rPr>
          <w:rFonts w:eastAsia="Segoe UI Semibold" w:cs="Segoe UI Semibold"/>
          <w:szCs w:val="26"/>
        </w:rPr>
      </w:pPr>
      <w:r>
        <w:rPr>
          <w:rFonts w:eastAsia="Segoe UI Semibold" w:cs="Segoe UI Semibold"/>
          <w:szCs w:val="26"/>
        </w:rPr>
        <w:t xml:space="preserve">Team Involved (ISD, EAG, etc.) </w:t>
      </w:r>
    </w:p>
    <w:p w14:paraId="29F860D2" w14:textId="77777777" w:rsidR="0004159B" w:rsidRDefault="0004159B" w:rsidP="0004159B">
      <w:pPr>
        <w:spacing w:before="0" w:after="0"/>
      </w:pPr>
      <w:r>
        <w:rPr>
          <w:rFonts w:eastAsia="Segoe UI" w:cs="Segoe UI"/>
          <w:color w:val="008272"/>
          <w:sz w:val="18"/>
          <w:szCs w:val="18"/>
        </w:rPr>
        <w:t xml:space="preserve"> </w:t>
      </w:r>
    </w:p>
    <w:p w14:paraId="38A712CF" w14:textId="3FC82B53" w:rsidR="0004159B" w:rsidRDefault="0004159B" w:rsidP="518C0AC2">
      <w:pPr>
        <w:pStyle w:val="ListParagraph"/>
        <w:spacing w:before="0" w:after="0"/>
        <w:ind w:hanging="360"/>
        <w:rPr>
          <w:rFonts w:eastAsia="Segoe UI" w:cs="Segoe UI"/>
        </w:rPr>
      </w:pPr>
      <w:r w:rsidRPr="518C0AC2">
        <w:rPr>
          <w:rFonts w:eastAsia="Segoe UI" w:cs="Segoe UI"/>
          <w:lang w:val="en-AU"/>
        </w:rPr>
        <w:t xml:space="preserve">Pursuit lead: </w:t>
      </w:r>
      <w:r w:rsidRPr="518C0AC2">
        <w:rPr>
          <w:rFonts w:eastAsia="Segoe UI" w:cs="Segoe UI"/>
        </w:rPr>
        <w:t xml:space="preserve"> </w:t>
      </w:r>
      <w:r w:rsidR="001961D2">
        <w:rPr>
          <w:rFonts w:eastAsia="Segoe UI" w:cs="Segoe UI"/>
        </w:rPr>
        <w:t>&lt;&lt; Name</w:t>
      </w:r>
      <w:r w:rsidR="321F49F0" w:rsidRPr="518C0AC2">
        <w:rPr>
          <w:rFonts w:eastAsia="Segoe UI" w:cs="Segoe UI"/>
        </w:rPr>
        <w:t xml:space="preserve"> </w:t>
      </w:r>
      <w:r w:rsidR="34002E82" w:rsidRPr="518C0AC2">
        <w:rPr>
          <w:rFonts w:eastAsia="Segoe UI" w:cs="Segoe UI"/>
        </w:rPr>
        <w:t>(</w:t>
      </w:r>
      <w:r w:rsidR="001961D2">
        <w:rPr>
          <w:rFonts w:eastAsia="Segoe UI" w:cs="Segoe UI"/>
        </w:rPr>
        <w:t>MS alias</w:t>
      </w:r>
      <w:r w:rsidR="34002E82" w:rsidRPr="518C0AC2">
        <w:rPr>
          <w:rFonts w:eastAsia="Segoe UI" w:cs="Segoe UI"/>
        </w:rPr>
        <w:t>)</w:t>
      </w:r>
      <w:r w:rsidR="001961D2">
        <w:rPr>
          <w:rFonts w:eastAsia="Segoe UI" w:cs="Segoe UI"/>
        </w:rPr>
        <w:t>&gt;&gt;</w:t>
      </w:r>
    </w:p>
    <w:p w14:paraId="30976402" w14:textId="481C7B71" w:rsidR="0004159B" w:rsidRDefault="0004159B" w:rsidP="518C0AC2">
      <w:pPr>
        <w:pStyle w:val="ListParagraph"/>
        <w:spacing w:before="0" w:after="0"/>
        <w:ind w:hanging="360"/>
        <w:rPr>
          <w:rFonts w:eastAsia="Segoe UI" w:cs="Segoe UI"/>
        </w:rPr>
      </w:pPr>
      <w:r w:rsidRPr="518C0AC2">
        <w:rPr>
          <w:rFonts w:eastAsia="Segoe UI" w:cs="Segoe UI"/>
        </w:rPr>
        <w:t xml:space="preserve">Architect: </w:t>
      </w:r>
      <w:r w:rsidR="001961D2">
        <w:rPr>
          <w:rFonts w:eastAsia="Segoe UI" w:cs="Segoe UI"/>
        </w:rPr>
        <w:t>&lt;&lt; Name</w:t>
      </w:r>
      <w:r w:rsidR="001961D2" w:rsidRPr="518C0AC2">
        <w:rPr>
          <w:rFonts w:eastAsia="Segoe UI" w:cs="Segoe UI"/>
        </w:rPr>
        <w:t xml:space="preserve"> (</w:t>
      </w:r>
      <w:r w:rsidR="001961D2">
        <w:rPr>
          <w:rFonts w:eastAsia="Segoe UI" w:cs="Segoe UI"/>
        </w:rPr>
        <w:t>MS alias</w:t>
      </w:r>
      <w:r w:rsidR="001961D2" w:rsidRPr="518C0AC2">
        <w:rPr>
          <w:rFonts w:eastAsia="Segoe UI" w:cs="Segoe UI"/>
        </w:rPr>
        <w:t>)</w:t>
      </w:r>
      <w:r w:rsidR="001961D2">
        <w:rPr>
          <w:rFonts w:eastAsia="Segoe UI" w:cs="Segoe UI"/>
        </w:rPr>
        <w:t>&gt;&gt;</w:t>
      </w:r>
    </w:p>
    <w:p w14:paraId="3DC35F7D" w14:textId="4C8E43F9" w:rsidR="0004159B" w:rsidRPr="0004159B" w:rsidRDefault="0004159B" w:rsidP="518C0AC2">
      <w:pPr>
        <w:pStyle w:val="ListParagraph"/>
        <w:spacing w:before="0" w:after="0"/>
        <w:ind w:hanging="360"/>
        <w:rPr>
          <w:rFonts w:eastAsia="Segoe UI" w:cs="Segoe UI"/>
        </w:rPr>
      </w:pPr>
      <w:r w:rsidRPr="518C0AC2">
        <w:rPr>
          <w:rFonts w:eastAsia="Segoe UI" w:cs="Segoe UI"/>
        </w:rPr>
        <w:t xml:space="preserve">EAG: </w:t>
      </w:r>
      <w:r w:rsidR="001961D2">
        <w:rPr>
          <w:rFonts w:eastAsia="Segoe UI" w:cs="Segoe UI"/>
        </w:rPr>
        <w:t>&lt;&lt; Name</w:t>
      </w:r>
      <w:r w:rsidR="001961D2" w:rsidRPr="518C0AC2">
        <w:rPr>
          <w:rFonts w:eastAsia="Segoe UI" w:cs="Segoe UI"/>
        </w:rPr>
        <w:t xml:space="preserve"> (</w:t>
      </w:r>
      <w:r w:rsidR="001961D2">
        <w:rPr>
          <w:rFonts w:eastAsia="Segoe UI" w:cs="Segoe UI"/>
        </w:rPr>
        <w:t>MS alias</w:t>
      </w:r>
      <w:r w:rsidR="001961D2" w:rsidRPr="518C0AC2">
        <w:rPr>
          <w:rFonts w:eastAsia="Segoe UI" w:cs="Segoe UI"/>
        </w:rPr>
        <w:t>)</w:t>
      </w:r>
      <w:r w:rsidR="001961D2">
        <w:rPr>
          <w:rFonts w:eastAsia="Segoe UI" w:cs="Segoe UI"/>
        </w:rPr>
        <w:t>&gt;&gt;</w:t>
      </w:r>
    </w:p>
    <w:p w14:paraId="0B330991" w14:textId="77777777" w:rsidR="0004159B" w:rsidRPr="0004159B" w:rsidRDefault="0004159B" w:rsidP="7E10F21C">
      <w:pPr>
        <w:pStyle w:val="Heading3"/>
        <w:spacing w:before="0"/>
        <w:rPr>
          <w:rFonts w:eastAsia="Segoe UI Semibold" w:cs="Segoe UI Semibold"/>
        </w:rPr>
      </w:pPr>
    </w:p>
    <w:p w14:paraId="10EE211B" w14:textId="0A544AF8" w:rsidR="3A94FDBB" w:rsidRDefault="3A94FDBB" w:rsidP="7453CDAB">
      <w:pPr>
        <w:pStyle w:val="Heading2"/>
        <w:rPr>
          <w:rFonts w:eastAsia="Segoe UI Semibold" w:cs="Segoe UI Semibold"/>
          <w:sz w:val="28"/>
          <w:szCs w:val="28"/>
        </w:rPr>
      </w:pPr>
      <w:r>
        <w:t>Pre-Conditions</w:t>
      </w:r>
      <w:r w:rsidR="533CB6DB"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453CDAB" w14:paraId="0B3DBA45" w14:textId="77777777" w:rsidTr="7453CDAB">
        <w:trPr>
          <w:trHeight w:val="300"/>
        </w:trPr>
        <w:tc>
          <w:tcPr>
            <w:tcW w:w="4680" w:type="dxa"/>
          </w:tcPr>
          <w:p w14:paraId="5E74340C" w14:textId="0328B7D0" w:rsidR="533CB6DB" w:rsidRDefault="533CB6DB" w:rsidP="7453CDAB">
            <w:r>
              <w:t>Criteria</w:t>
            </w:r>
          </w:p>
        </w:tc>
        <w:tc>
          <w:tcPr>
            <w:tcW w:w="4680" w:type="dxa"/>
          </w:tcPr>
          <w:p w14:paraId="41C5E0AA" w14:textId="26974D1E" w:rsidR="533CB6DB" w:rsidRDefault="533CB6DB" w:rsidP="7453CDAB">
            <w:r>
              <w:t>Met (Yes/No)</w:t>
            </w:r>
          </w:p>
        </w:tc>
      </w:tr>
      <w:tr w:rsidR="7453CDAB" w14:paraId="27146E47" w14:textId="77777777" w:rsidTr="7453CDAB">
        <w:trPr>
          <w:trHeight w:val="300"/>
        </w:trPr>
        <w:tc>
          <w:tcPr>
            <w:tcW w:w="4680" w:type="dxa"/>
          </w:tcPr>
          <w:p w14:paraId="26C5CD0D" w14:textId="3DEA86E5" w:rsidR="533CB6DB" w:rsidRDefault="533CB6DB" w:rsidP="7453CDAB">
            <w:r w:rsidRPr="7453CDAB">
              <w:rPr>
                <w:rFonts w:eastAsia="Segoe UI" w:cs="Segoe UI"/>
                <w:color w:val="333333"/>
                <w:sz w:val="18"/>
                <w:szCs w:val="18"/>
              </w:rPr>
              <w:t>Fabric &amp; Prod but under $10M</w:t>
            </w:r>
          </w:p>
        </w:tc>
        <w:tc>
          <w:tcPr>
            <w:tcW w:w="4680" w:type="dxa"/>
          </w:tcPr>
          <w:p w14:paraId="042582A6" w14:textId="4B4B099C" w:rsidR="7453CDAB" w:rsidRDefault="7453CDAB" w:rsidP="7453CDAB"/>
        </w:tc>
      </w:tr>
      <w:tr w:rsidR="7453CDAB" w14:paraId="19C00AC1" w14:textId="77777777" w:rsidTr="7453CDAB">
        <w:trPr>
          <w:trHeight w:val="300"/>
        </w:trPr>
        <w:tc>
          <w:tcPr>
            <w:tcW w:w="4680" w:type="dxa"/>
          </w:tcPr>
          <w:p w14:paraId="64F90EA4" w14:textId="602FF83A" w:rsidR="533CB6DB" w:rsidRDefault="533CB6DB" w:rsidP="7453CDAB">
            <w:pPr>
              <w:shd w:val="clear" w:color="auto" w:fill="FFFFFF" w:themeFill="background1"/>
              <w:spacing w:before="0" w:after="0"/>
            </w:pPr>
            <w:r w:rsidRPr="7453CDAB">
              <w:rPr>
                <w:rFonts w:eastAsia="Segoe UI" w:cs="Segoe UI"/>
                <w:color w:val="333333"/>
                <w:sz w:val="18"/>
                <w:szCs w:val="18"/>
              </w:rPr>
              <w:t>Fabric and $10M or above triggers the Fabric SCR</w:t>
            </w:r>
          </w:p>
        </w:tc>
        <w:tc>
          <w:tcPr>
            <w:tcW w:w="4680" w:type="dxa"/>
          </w:tcPr>
          <w:p w14:paraId="38CD55A1" w14:textId="154E9CA7" w:rsidR="7453CDAB" w:rsidRDefault="7453CDAB" w:rsidP="7453CDAB"/>
        </w:tc>
      </w:tr>
    </w:tbl>
    <w:p w14:paraId="55E71F4E" w14:textId="7FA39BF5" w:rsidR="3A94FDBB" w:rsidRDefault="3A94FDBB" w:rsidP="7E10F21C">
      <w:pPr>
        <w:shd w:val="clear" w:color="auto" w:fill="FFFFFF" w:themeFill="background1"/>
        <w:spacing w:before="0" w:after="0"/>
      </w:pPr>
      <w:r w:rsidRPr="7453CDAB">
        <w:rPr>
          <w:rFonts w:eastAsia="Segoe UI" w:cs="Segoe UI"/>
          <w:color w:val="333333"/>
          <w:sz w:val="18"/>
          <w:szCs w:val="18"/>
        </w:rPr>
        <w:t xml:space="preserve"> </w:t>
      </w:r>
    </w:p>
    <w:p w14:paraId="441D5BC5" w14:textId="489ECCAD" w:rsidR="4DD197B0" w:rsidRDefault="4DD197B0" w:rsidP="4DD197B0">
      <w:pPr>
        <w:shd w:val="clear" w:color="auto" w:fill="FFFFFF" w:themeFill="background1"/>
        <w:spacing w:before="0" w:after="0"/>
        <w:rPr>
          <w:rFonts w:eastAsia="Segoe UI" w:cs="Segoe UI"/>
          <w:color w:val="333333"/>
          <w:sz w:val="18"/>
          <w:szCs w:val="18"/>
        </w:rPr>
      </w:pPr>
    </w:p>
    <w:p w14:paraId="4002BA45" w14:textId="278FC025" w:rsidR="0004159B" w:rsidRPr="00321A3A" w:rsidRDefault="0004159B" w:rsidP="0004159B">
      <w:pPr>
        <w:rPr>
          <w:rFonts w:eastAsia="Segoe UI Semibold" w:cs="Segoe UI Semibold"/>
          <w:color w:val="0F4761" w:themeColor="accent1" w:themeShade="BF"/>
          <w:sz w:val="28"/>
          <w:szCs w:val="26"/>
        </w:rPr>
      </w:pPr>
      <w:r w:rsidRPr="00321A3A">
        <w:rPr>
          <w:rFonts w:eastAsia="Segoe UI Semibold" w:cs="Segoe UI Semibold"/>
          <w:color w:val="0F4761" w:themeColor="accent1" w:themeShade="BF"/>
          <w:sz w:val="28"/>
          <w:szCs w:val="26"/>
        </w:rPr>
        <w:t xml:space="preserve">Special Conditions Review </w:t>
      </w:r>
      <w:r w:rsidR="001961D2">
        <w:rPr>
          <w:rFonts w:eastAsia="Segoe UI Semibold" w:cs="Segoe UI Semibold"/>
          <w:color w:val="0F4761" w:themeColor="accent1" w:themeShade="BF"/>
          <w:sz w:val="28"/>
          <w:szCs w:val="26"/>
        </w:rPr>
        <w:t>Criteria</w:t>
      </w:r>
    </w:p>
    <w:p w14:paraId="22703D5E" w14:textId="77777777" w:rsidR="0004159B" w:rsidRDefault="0004159B" w:rsidP="0004159B">
      <w:pPr>
        <w:pStyle w:val="Heading3"/>
        <w:spacing w:before="0"/>
        <w:rPr>
          <w:rFonts w:eastAsia="Segoe UI Semibold" w:cs="Segoe UI Semibold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2"/>
        <w:gridCol w:w="4258"/>
      </w:tblGrid>
      <w:tr w:rsidR="0004159B" w:rsidRPr="003C0C97" w14:paraId="47310998" w14:textId="77777777" w:rsidTr="518C0AC2">
        <w:tc>
          <w:tcPr>
            <w:tcW w:w="5092" w:type="dxa"/>
          </w:tcPr>
          <w:p w14:paraId="46EEF1E0" w14:textId="77777777" w:rsidR="0004159B" w:rsidRPr="003C0C97" w:rsidRDefault="0004159B" w:rsidP="00A5761E">
            <w:pPr>
              <w:rPr>
                <w:b/>
                <w:bCs/>
              </w:rPr>
            </w:pPr>
            <w:r w:rsidRPr="003C0C97">
              <w:rPr>
                <w:b/>
                <w:bCs/>
              </w:rPr>
              <w:t xml:space="preserve">SCR Risk Type: </w:t>
            </w:r>
            <w:r>
              <w:rPr>
                <w:b/>
                <w:bCs/>
              </w:rPr>
              <w:t>Fabric</w:t>
            </w:r>
          </w:p>
        </w:tc>
        <w:tc>
          <w:tcPr>
            <w:tcW w:w="4258" w:type="dxa"/>
          </w:tcPr>
          <w:p w14:paraId="57C1F717" w14:textId="77777777" w:rsidR="0004159B" w:rsidRPr="003C0C97" w:rsidRDefault="0004159B" w:rsidP="00A5761E">
            <w:pPr>
              <w:rPr>
                <w:b/>
                <w:bCs/>
              </w:rPr>
            </w:pPr>
            <w:r>
              <w:rPr>
                <w:b/>
                <w:bCs/>
              </w:rPr>
              <w:t>Review Comments</w:t>
            </w:r>
          </w:p>
        </w:tc>
      </w:tr>
      <w:tr w:rsidR="0004159B" w:rsidRPr="003C0C97" w14:paraId="37817611" w14:textId="77777777" w:rsidTr="518C0AC2">
        <w:tc>
          <w:tcPr>
            <w:tcW w:w="5092" w:type="dxa"/>
          </w:tcPr>
          <w:p w14:paraId="3F49D6B3" w14:textId="77777777" w:rsidR="0004159B" w:rsidRPr="003C0C97" w:rsidRDefault="0004159B" w:rsidP="00A5761E">
            <w:r>
              <w:t>Any SLAs related to product systems implementation?</w:t>
            </w:r>
          </w:p>
        </w:tc>
        <w:tc>
          <w:tcPr>
            <w:tcW w:w="4258" w:type="dxa"/>
          </w:tcPr>
          <w:p w14:paraId="0EBE59A3" w14:textId="50CB1BD7" w:rsidR="0004159B" w:rsidRPr="003C0C97" w:rsidRDefault="0004159B" w:rsidP="518C0AC2"/>
        </w:tc>
      </w:tr>
      <w:tr w:rsidR="0004159B" w:rsidRPr="003C0C97" w14:paraId="6D7D570F" w14:textId="77777777" w:rsidTr="518C0AC2">
        <w:tc>
          <w:tcPr>
            <w:tcW w:w="5092" w:type="dxa"/>
          </w:tcPr>
          <w:p w14:paraId="7C9B3853" w14:textId="77777777" w:rsidR="0004159B" w:rsidRDefault="0004159B" w:rsidP="00A5761E">
            <w:r>
              <w:t>What cloud integration efforts are required for this opportunity?</w:t>
            </w:r>
          </w:p>
        </w:tc>
        <w:tc>
          <w:tcPr>
            <w:tcW w:w="4258" w:type="dxa"/>
          </w:tcPr>
          <w:p w14:paraId="66127773" w14:textId="1AF7DD20" w:rsidR="0004159B" w:rsidRDefault="0004159B" w:rsidP="00A5761E"/>
        </w:tc>
      </w:tr>
      <w:tr w:rsidR="0004159B" w:rsidRPr="003C0C97" w14:paraId="5BDDEB4B" w14:textId="77777777" w:rsidTr="518C0AC2">
        <w:tc>
          <w:tcPr>
            <w:tcW w:w="5092" w:type="dxa"/>
          </w:tcPr>
          <w:p w14:paraId="7C81C3F2" w14:textId="77777777" w:rsidR="0004159B" w:rsidRDefault="0004159B" w:rsidP="00A5761E">
            <w:r w:rsidRPr="003A1690">
              <w:t>What workloads does this opportunity cover?</w:t>
            </w:r>
          </w:p>
        </w:tc>
        <w:tc>
          <w:tcPr>
            <w:tcW w:w="4258" w:type="dxa"/>
          </w:tcPr>
          <w:p w14:paraId="56783033" w14:textId="31EADC2F" w:rsidR="0004159B" w:rsidRDefault="0004159B" w:rsidP="518C0AC2"/>
        </w:tc>
      </w:tr>
      <w:tr w:rsidR="0004159B" w:rsidRPr="003C0C97" w14:paraId="26693D50" w14:textId="77777777" w:rsidTr="518C0AC2">
        <w:tc>
          <w:tcPr>
            <w:tcW w:w="5092" w:type="dxa"/>
          </w:tcPr>
          <w:p w14:paraId="6B98831F" w14:textId="77777777" w:rsidR="0004159B" w:rsidRDefault="0004159B" w:rsidP="00A5761E">
            <w:r>
              <w:t xml:space="preserve">Which ISVs are considered for this opportunity </w:t>
            </w:r>
          </w:p>
          <w:p w14:paraId="54EB2529" w14:textId="77777777" w:rsidR="0004159B" w:rsidRPr="003A1690" w:rsidRDefault="0004159B" w:rsidP="00A5761E">
            <w:r>
              <w:t>and why?</w:t>
            </w:r>
          </w:p>
        </w:tc>
        <w:tc>
          <w:tcPr>
            <w:tcW w:w="4258" w:type="dxa"/>
          </w:tcPr>
          <w:p w14:paraId="5BFD7B1F" w14:textId="1A0DBC76" w:rsidR="0004159B" w:rsidRDefault="0004159B" w:rsidP="00A5761E"/>
        </w:tc>
      </w:tr>
      <w:tr w:rsidR="0004159B" w:rsidRPr="003C0C97" w14:paraId="5A6BC31A" w14:textId="77777777" w:rsidTr="518C0AC2">
        <w:tc>
          <w:tcPr>
            <w:tcW w:w="5092" w:type="dxa"/>
          </w:tcPr>
          <w:p w14:paraId="14CA7208" w14:textId="77777777" w:rsidR="0004159B" w:rsidRDefault="0004159B" w:rsidP="00A5761E">
            <w:r w:rsidRPr="00D87CC8">
              <w:lastRenderedPageBreak/>
              <w:t xml:space="preserve">Are there any </w:t>
            </w:r>
            <w:proofErr w:type="gramStart"/>
            <w:r w:rsidRPr="00D87CC8">
              <w:t>Non-GA</w:t>
            </w:r>
            <w:proofErr w:type="gramEnd"/>
            <w:r w:rsidRPr="00D87CC8">
              <w:t xml:space="preserve"> product dependencies?</w:t>
            </w:r>
          </w:p>
        </w:tc>
        <w:tc>
          <w:tcPr>
            <w:tcW w:w="4258" w:type="dxa"/>
          </w:tcPr>
          <w:p w14:paraId="35856B22" w14:textId="1C03B5FD" w:rsidR="0004159B" w:rsidRDefault="0004159B" w:rsidP="518C0AC2"/>
        </w:tc>
      </w:tr>
    </w:tbl>
    <w:p w14:paraId="7328AEC8" w14:textId="77777777" w:rsidR="0004159B" w:rsidRPr="00E60A34" w:rsidRDefault="0004159B" w:rsidP="0004159B"/>
    <w:p w14:paraId="7AC635E6" w14:textId="77777777" w:rsidR="0004159B" w:rsidRDefault="0004159B" w:rsidP="0004159B">
      <w:pPr>
        <w:pStyle w:val="Heading3"/>
        <w:spacing w:before="0"/>
        <w:rPr>
          <w:rFonts w:eastAsia="Segoe UI Semibold" w:cs="Segoe UI Semibold"/>
          <w:szCs w:val="26"/>
        </w:rPr>
      </w:pPr>
      <w:r w:rsidRPr="518C0AC2">
        <w:rPr>
          <w:rFonts w:eastAsia="Segoe UI Semibold" w:cs="Segoe UI Semibold"/>
        </w:rPr>
        <w:t>Review Summary</w:t>
      </w:r>
    </w:p>
    <w:p w14:paraId="7E955C44" w14:textId="48C232D1" w:rsidR="008044E9" w:rsidRDefault="001961D2" w:rsidP="518C0AC2">
      <w:pPr>
        <w:rPr>
          <w:rFonts w:cs="Segoe UI"/>
          <w:color w:val="000000" w:themeColor="text1"/>
        </w:rPr>
      </w:pPr>
      <w:r>
        <w:rPr>
          <w:rFonts w:cs="Segoe UI"/>
          <w:color w:val="000000" w:themeColor="text1"/>
        </w:rPr>
        <w:t>&lt;&lt; Summarize Findings/Provide Risk Assessment &gt;&gt;</w:t>
      </w:r>
      <w:r w:rsidR="3DA8AC47" w:rsidRPr="518C0AC2">
        <w:rPr>
          <w:rFonts w:cs="Segoe UI"/>
          <w:color w:val="000000" w:themeColor="text1"/>
        </w:rPr>
        <w:t xml:space="preserve"> </w:t>
      </w:r>
      <w:r w:rsidR="1FB884DB" w:rsidRPr="518C0AC2">
        <w:rPr>
          <w:rFonts w:cs="Segoe UI"/>
          <w:color w:val="000000" w:themeColor="text1"/>
        </w:rPr>
        <w:t xml:space="preserve"> </w:t>
      </w:r>
    </w:p>
    <w:p w14:paraId="54274450" w14:textId="30ACF404" w:rsidR="008044E9" w:rsidRDefault="0EF02078" w:rsidP="518C0AC2">
      <w:pPr>
        <w:rPr>
          <w:rFonts w:cs="Segoe UI"/>
          <w:color w:val="000000" w:themeColor="text1"/>
        </w:rPr>
      </w:pPr>
      <w:r w:rsidRPr="518C0AC2">
        <w:rPr>
          <w:rFonts w:cs="Segoe UI"/>
          <w:b/>
          <w:bCs/>
          <w:color w:val="000000" w:themeColor="text1"/>
        </w:rPr>
        <w:t>Key Points considered:</w:t>
      </w:r>
      <w:r w:rsidRPr="518C0AC2">
        <w:rPr>
          <w:rFonts w:cs="Segoe UI"/>
          <w:color w:val="000000" w:themeColor="text1"/>
        </w:rPr>
        <w:t xml:space="preserve"> </w:t>
      </w:r>
    </w:p>
    <w:p w14:paraId="5A970760" w14:textId="6E96C611" w:rsidR="008044E9" w:rsidRDefault="001961D2" w:rsidP="518C0AC2">
      <w:pPr>
        <w:pStyle w:val="ListParagraph"/>
        <w:numPr>
          <w:ilvl w:val="0"/>
          <w:numId w:val="2"/>
        </w:numPr>
        <w:rPr>
          <w:rFonts w:cs="Segoe UI"/>
          <w:color w:val="000000" w:themeColor="text1"/>
        </w:rPr>
      </w:pPr>
      <w:r>
        <w:rPr>
          <w:rFonts w:cs="Segoe UI"/>
          <w:color w:val="000000" w:themeColor="text1"/>
        </w:rPr>
        <w:t>&lt;&lt; Bulleted List of Key Points &gt;&gt;</w:t>
      </w:r>
    </w:p>
    <w:p w14:paraId="5894A069" w14:textId="7572A2AC" w:rsidR="008044E9" w:rsidRDefault="008044E9" w:rsidP="518C0AC2">
      <w:pPr>
        <w:rPr>
          <w:rFonts w:cs="Segoe UI"/>
          <w:color w:val="000000" w:themeColor="text1"/>
        </w:rPr>
      </w:pPr>
    </w:p>
    <w:p w14:paraId="55544D8E" w14:textId="0D8342A1" w:rsidR="008044E9" w:rsidRDefault="1FB884DB" w:rsidP="518C0AC2">
      <w:pPr>
        <w:rPr>
          <w:rFonts w:cs="Segoe UI"/>
          <w:b/>
          <w:bCs/>
          <w:color w:val="000000" w:themeColor="text1"/>
        </w:rPr>
      </w:pPr>
      <w:r w:rsidRPr="518C0AC2">
        <w:rPr>
          <w:rFonts w:cs="Segoe UI"/>
          <w:b/>
          <w:bCs/>
          <w:color w:val="000000" w:themeColor="text1"/>
        </w:rPr>
        <w:t>Key Risk Factors:</w:t>
      </w:r>
    </w:p>
    <w:p w14:paraId="430BFF98" w14:textId="31504324" w:rsidR="008044E9" w:rsidRPr="008044E9" w:rsidRDefault="2D5D714A" w:rsidP="7453CDAB">
      <w:pPr>
        <w:pStyle w:val="ListParagraph"/>
        <w:numPr>
          <w:ilvl w:val="0"/>
          <w:numId w:val="5"/>
        </w:numPr>
        <w:rPr>
          <w:szCs w:val="20"/>
        </w:rPr>
      </w:pPr>
      <w:r w:rsidRPr="7453CDAB">
        <w:rPr>
          <w:rFonts w:cs="Segoe UI"/>
          <w:color w:val="000000" w:themeColor="text1"/>
        </w:rPr>
        <w:t xml:space="preserve"> </w:t>
      </w:r>
      <w:r w:rsidR="001961D2">
        <w:t>&lt;&lt; Bulleted List of Key Risk Factors contributing to Risk Assessment &gt;&gt;</w:t>
      </w:r>
    </w:p>
    <w:p w14:paraId="3800E3B2" w14:textId="79F9E830" w:rsidR="4F1ED9AF" w:rsidRDefault="4F1ED9AF" w:rsidP="7453CDAB">
      <w:pPr>
        <w:rPr>
          <w:b/>
          <w:bCs/>
        </w:rPr>
      </w:pPr>
    </w:p>
    <w:p w14:paraId="11AA0001" w14:textId="11AA0001" w:rsidR="0004159B" w:rsidRDefault="0004159B" w:rsidP="0004159B">
      <w:pPr>
        <w:pStyle w:val="Heading3"/>
        <w:spacing w:before="0"/>
        <w:rPr>
          <w:rFonts w:eastAsia="Segoe UI Semibold" w:cs="Segoe UI Semibold"/>
          <w:szCs w:val="26"/>
        </w:rPr>
      </w:pPr>
      <w:r w:rsidRPr="518C0AC2">
        <w:rPr>
          <w:rFonts w:eastAsia="Segoe UI Semibold" w:cs="Segoe UI Semibold"/>
        </w:rPr>
        <w:t>References</w:t>
      </w:r>
    </w:p>
    <w:p w14:paraId="11AA0002" w14:textId="11AA0002" w:rsidR="0004159B" w:rsidRDefault="0004159B" w:rsidP="0004159B">
      <w:pPr>
        <w:pStyle w:val="ListParagraph"/>
        <w:numPr>
          <w:ilvl w:val="0"/>
          <w:numId w:val="2"/>
        </w:numPr>
        <w:rPr>
          <w:rFonts w:cs="Segoe UI"/>
          <w:color w:val="000000" w:themeColor="text1"/>
        </w:rPr>
      </w:pPr>
      <w:r>
        <w:rPr>
          <w:rFonts w:cs="Segoe UI"/>
          <w:color w:val="000000" w:themeColor="text1"/>
        </w:rPr>
        <w:t>&lt;&lt; Numbered list of authoritative references (Microsoft Learn / official docs / SOW / first-party ISV docs) cited by [n] above &gt;&gt;</w:t>
      </w:r>
    </w:p>
    <w:sectPr w:rsidR="4F1ED9AF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8794" w14:textId="77777777" w:rsidR="00023574" w:rsidRDefault="00023574" w:rsidP="000B57E4">
      <w:pPr>
        <w:spacing w:before="0" w:after="0" w:line="240" w:lineRule="auto"/>
      </w:pPr>
      <w:r>
        <w:separator/>
      </w:r>
    </w:p>
  </w:endnote>
  <w:endnote w:type="continuationSeparator" w:id="0">
    <w:p w14:paraId="10069E34" w14:textId="77777777" w:rsidR="00023574" w:rsidRDefault="00023574" w:rsidP="000B57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B1F02" w14:textId="530B35C2" w:rsidR="000B57E4" w:rsidRDefault="000B57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A9FE" w14:textId="6F2E01E2" w:rsidR="000B57E4" w:rsidRDefault="000B57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9085D" w14:textId="0895A029" w:rsidR="000B57E4" w:rsidRDefault="000B57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75226" w14:textId="77777777" w:rsidR="00023574" w:rsidRDefault="00023574" w:rsidP="000B57E4">
      <w:pPr>
        <w:spacing w:before="0" w:after="0" w:line="240" w:lineRule="auto"/>
      </w:pPr>
      <w:r>
        <w:separator/>
      </w:r>
    </w:p>
  </w:footnote>
  <w:footnote w:type="continuationSeparator" w:id="0">
    <w:p w14:paraId="2D8D3B07" w14:textId="77777777" w:rsidR="00023574" w:rsidRDefault="00023574" w:rsidP="000B57E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FC2"/>
    <w:multiLevelType w:val="hybridMultilevel"/>
    <w:tmpl w:val="21507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EEFC"/>
    <w:multiLevelType w:val="hybridMultilevel"/>
    <w:tmpl w:val="E906408A"/>
    <w:lvl w:ilvl="0" w:tplc="48BCC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9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924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EC6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1E6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83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6F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E8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AE6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05F02"/>
    <w:multiLevelType w:val="hybridMultilevel"/>
    <w:tmpl w:val="4BC89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B9D52"/>
    <w:multiLevelType w:val="hybridMultilevel"/>
    <w:tmpl w:val="FFFFFFFF"/>
    <w:lvl w:ilvl="0" w:tplc="FDD8DE1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C3120F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8A6A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CB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2C69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704C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9E6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02C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588E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C699A"/>
    <w:multiLevelType w:val="hybridMultilevel"/>
    <w:tmpl w:val="FFFFFFFF"/>
    <w:lvl w:ilvl="0" w:tplc="B98A9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8F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662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3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82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AAE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CE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82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94C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640343">
    <w:abstractNumId w:val="4"/>
  </w:num>
  <w:num w:numId="2" w16cid:durableId="326858572">
    <w:abstractNumId w:val="1"/>
  </w:num>
  <w:num w:numId="3" w16cid:durableId="784234045">
    <w:abstractNumId w:val="3"/>
  </w:num>
  <w:num w:numId="4" w16cid:durableId="1180657794">
    <w:abstractNumId w:val="2"/>
  </w:num>
  <w:num w:numId="5" w16cid:durableId="189412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9B"/>
    <w:rsid w:val="00023574"/>
    <w:rsid w:val="0004159B"/>
    <w:rsid w:val="000B57E4"/>
    <w:rsid w:val="00161CD0"/>
    <w:rsid w:val="001961D2"/>
    <w:rsid w:val="0023358C"/>
    <w:rsid w:val="003511A5"/>
    <w:rsid w:val="00423AA9"/>
    <w:rsid w:val="0058315F"/>
    <w:rsid w:val="006F3368"/>
    <w:rsid w:val="007F3C61"/>
    <w:rsid w:val="008044E9"/>
    <w:rsid w:val="009B34D3"/>
    <w:rsid w:val="00B07492"/>
    <w:rsid w:val="00B21A2F"/>
    <w:rsid w:val="00C60B97"/>
    <w:rsid w:val="00DE7819"/>
    <w:rsid w:val="00E14939"/>
    <w:rsid w:val="00EE4540"/>
    <w:rsid w:val="00F46793"/>
    <w:rsid w:val="0141C6B7"/>
    <w:rsid w:val="01D53F4F"/>
    <w:rsid w:val="04796779"/>
    <w:rsid w:val="04FE3123"/>
    <w:rsid w:val="090F6991"/>
    <w:rsid w:val="0933B03F"/>
    <w:rsid w:val="09FF7FF3"/>
    <w:rsid w:val="0AAB39F2"/>
    <w:rsid w:val="0ACFBFF8"/>
    <w:rsid w:val="0B522E9B"/>
    <w:rsid w:val="0B68199F"/>
    <w:rsid w:val="0B6AE6BE"/>
    <w:rsid w:val="0BABE19E"/>
    <w:rsid w:val="0C7D9B9F"/>
    <w:rsid w:val="0EF02078"/>
    <w:rsid w:val="0F661980"/>
    <w:rsid w:val="0FAFEE0F"/>
    <w:rsid w:val="105A494F"/>
    <w:rsid w:val="11748791"/>
    <w:rsid w:val="11F3509F"/>
    <w:rsid w:val="12A0813F"/>
    <w:rsid w:val="12E74568"/>
    <w:rsid w:val="12FA13D6"/>
    <w:rsid w:val="14285C0F"/>
    <w:rsid w:val="14544BE7"/>
    <w:rsid w:val="152AF161"/>
    <w:rsid w:val="1696D980"/>
    <w:rsid w:val="17687541"/>
    <w:rsid w:val="17F70674"/>
    <w:rsid w:val="18F964BA"/>
    <w:rsid w:val="1964FF3C"/>
    <w:rsid w:val="19784233"/>
    <w:rsid w:val="1AD8FD1A"/>
    <w:rsid w:val="1C31057C"/>
    <w:rsid w:val="1C74FF51"/>
    <w:rsid w:val="1C86DD33"/>
    <w:rsid w:val="1DBB0D46"/>
    <w:rsid w:val="1E8F7EC1"/>
    <w:rsid w:val="1F36C5BE"/>
    <w:rsid w:val="1F89D056"/>
    <w:rsid w:val="1FB884DB"/>
    <w:rsid w:val="209E7D9C"/>
    <w:rsid w:val="220E7A2C"/>
    <w:rsid w:val="2215AA8A"/>
    <w:rsid w:val="22871EA3"/>
    <w:rsid w:val="247C4E64"/>
    <w:rsid w:val="29747A9B"/>
    <w:rsid w:val="2976A4C2"/>
    <w:rsid w:val="29CD5659"/>
    <w:rsid w:val="29D16AF7"/>
    <w:rsid w:val="2AA73BAD"/>
    <w:rsid w:val="2B6552C1"/>
    <w:rsid w:val="2D5AA9F8"/>
    <w:rsid w:val="2D5D714A"/>
    <w:rsid w:val="2D7EE60E"/>
    <w:rsid w:val="2EBD943D"/>
    <w:rsid w:val="309A5F7E"/>
    <w:rsid w:val="3106A1B3"/>
    <w:rsid w:val="31ACDC97"/>
    <w:rsid w:val="320744B7"/>
    <w:rsid w:val="321F49F0"/>
    <w:rsid w:val="32A30917"/>
    <w:rsid w:val="32F103F2"/>
    <w:rsid w:val="3341869D"/>
    <w:rsid w:val="34002E82"/>
    <w:rsid w:val="3554A844"/>
    <w:rsid w:val="36BD947D"/>
    <w:rsid w:val="36D5F09F"/>
    <w:rsid w:val="3702DC14"/>
    <w:rsid w:val="3727CC25"/>
    <w:rsid w:val="378AB0CE"/>
    <w:rsid w:val="38823BA5"/>
    <w:rsid w:val="38FB83C3"/>
    <w:rsid w:val="3A94FDBB"/>
    <w:rsid w:val="3B323AAB"/>
    <w:rsid w:val="3DA8AC47"/>
    <w:rsid w:val="3DD83B22"/>
    <w:rsid w:val="3E678512"/>
    <w:rsid w:val="40674F11"/>
    <w:rsid w:val="40B05C0A"/>
    <w:rsid w:val="40DC0B4A"/>
    <w:rsid w:val="41590D0E"/>
    <w:rsid w:val="437D3630"/>
    <w:rsid w:val="43E7FCCC"/>
    <w:rsid w:val="44414F5E"/>
    <w:rsid w:val="4559677E"/>
    <w:rsid w:val="45C44462"/>
    <w:rsid w:val="469BD6CE"/>
    <w:rsid w:val="47FD28F7"/>
    <w:rsid w:val="47FE6686"/>
    <w:rsid w:val="48AA5A56"/>
    <w:rsid w:val="4A4C4FBE"/>
    <w:rsid w:val="4B0C6348"/>
    <w:rsid w:val="4B327AF6"/>
    <w:rsid w:val="4BAB14CD"/>
    <w:rsid w:val="4D7DCB79"/>
    <w:rsid w:val="4DD197B0"/>
    <w:rsid w:val="4F1ED9AF"/>
    <w:rsid w:val="4FC47667"/>
    <w:rsid w:val="509C43DE"/>
    <w:rsid w:val="516046C8"/>
    <w:rsid w:val="518C0AC2"/>
    <w:rsid w:val="51A92F2E"/>
    <w:rsid w:val="5210413F"/>
    <w:rsid w:val="5238143F"/>
    <w:rsid w:val="52811BBE"/>
    <w:rsid w:val="52CFA25F"/>
    <w:rsid w:val="53076A32"/>
    <w:rsid w:val="533CB6DB"/>
    <w:rsid w:val="53BE21D5"/>
    <w:rsid w:val="53ED0CFD"/>
    <w:rsid w:val="54BD615A"/>
    <w:rsid w:val="5560ED3A"/>
    <w:rsid w:val="560A0A1E"/>
    <w:rsid w:val="565BF754"/>
    <w:rsid w:val="57199198"/>
    <w:rsid w:val="57D775D2"/>
    <w:rsid w:val="59A455BD"/>
    <w:rsid w:val="59AD98A8"/>
    <w:rsid w:val="5A40E401"/>
    <w:rsid w:val="5B508C46"/>
    <w:rsid w:val="5CEBE1D5"/>
    <w:rsid w:val="5D8027FC"/>
    <w:rsid w:val="5F17F155"/>
    <w:rsid w:val="5FD380BA"/>
    <w:rsid w:val="603B10FB"/>
    <w:rsid w:val="61125FB8"/>
    <w:rsid w:val="6220BFD8"/>
    <w:rsid w:val="6256258F"/>
    <w:rsid w:val="626AECC7"/>
    <w:rsid w:val="62AF3EE2"/>
    <w:rsid w:val="63036894"/>
    <w:rsid w:val="646B0D9E"/>
    <w:rsid w:val="653B368B"/>
    <w:rsid w:val="6588A5EA"/>
    <w:rsid w:val="6764CC95"/>
    <w:rsid w:val="676A1AF6"/>
    <w:rsid w:val="67A2B8F8"/>
    <w:rsid w:val="6AB473E2"/>
    <w:rsid w:val="6C584002"/>
    <w:rsid w:val="6E691C93"/>
    <w:rsid w:val="6EA2D8C6"/>
    <w:rsid w:val="6FC1833D"/>
    <w:rsid w:val="703C7380"/>
    <w:rsid w:val="7094D055"/>
    <w:rsid w:val="71F2F3D7"/>
    <w:rsid w:val="724EA72B"/>
    <w:rsid w:val="731723E6"/>
    <w:rsid w:val="73A3D44B"/>
    <w:rsid w:val="7453CDAB"/>
    <w:rsid w:val="767E84B1"/>
    <w:rsid w:val="77A068F4"/>
    <w:rsid w:val="78395B97"/>
    <w:rsid w:val="7873B96B"/>
    <w:rsid w:val="79180857"/>
    <w:rsid w:val="79CD071B"/>
    <w:rsid w:val="7B05F365"/>
    <w:rsid w:val="7BD08FB4"/>
    <w:rsid w:val="7E10F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CA26"/>
  <w15:chartTrackingRefBased/>
  <w15:docId w15:val="{F983DB21-678D-4D62-AE1B-1DC0F01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59B"/>
    <w:pPr>
      <w:spacing w:before="120" w:after="120" w:line="256" w:lineRule="auto"/>
    </w:pPr>
    <w:rPr>
      <w:rFonts w:ascii="Segoe UI" w:eastAsia="SimSun" w:hAnsi="Segoe UI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9B"/>
    <w:rPr>
      <w:i/>
      <w:iCs/>
      <w:color w:val="404040" w:themeColor="text1" w:themeTint="BF"/>
    </w:rPr>
  </w:style>
  <w:style w:type="paragraph" w:styleId="ListParagraph">
    <w:name w:val="List Paragraph"/>
    <w:aliases w:val="Num Bullet 1,lp1,Bullet Number,List Paragraph1,lp11,List Paragraph11,Use Case List Paragraph,Bullet List,FooterText,numbered,Paragraphe de liste1,Bulletr List Paragraph,列出段落,列出段落1,List Paragraph2,List Paragraph21,Listeafsnit1,リスト段落1,Steps"/>
    <w:basedOn w:val="Normal"/>
    <w:link w:val="ListParagraphChar"/>
    <w:uiPriority w:val="34"/>
    <w:qFormat/>
    <w:rsid w:val="0004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59B"/>
    <w:rPr>
      <w:color w:val="467886" w:themeColor="hyperlink"/>
      <w:u w:val="single"/>
    </w:rPr>
  </w:style>
  <w:style w:type="character" w:customStyle="1" w:styleId="ListParagraphChar">
    <w:name w:val="List Paragraph Char"/>
    <w:aliases w:val="Num Bullet 1 Char,lp1 Char,Bullet Number Char,List Paragraph1 Char,lp11 Char,List Paragraph11 Char,Use Case List Paragraph Char,Bullet List Char,FooterText Char,numbered Char,Paragraphe de liste1 Char,Bulletr List Paragraph Char"/>
    <w:basedOn w:val="DefaultParagraphFont"/>
    <w:link w:val="ListParagraph"/>
    <w:uiPriority w:val="34"/>
    <w:qFormat/>
    <w:locked/>
    <w:rsid w:val="0004159B"/>
  </w:style>
  <w:style w:type="table" w:styleId="TableGrid">
    <w:name w:val="Table Grid"/>
    <w:basedOn w:val="TableNormal"/>
    <w:uiPriority w:val="39"/>
    <w:rsid w:val="00041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15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159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159B"/>
    <w:rPr>
      <w:rFonts w:ascii="Segoe UI" w:eastAsia="SimSun" w:hAnsi="Segoe UI"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04159B"/>
    <w:rPr>
      <w:color w:val="2B579A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B57E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7E4"/>
    <w:rPr>
      <w:rFonts w:ascii="Segoe UI" w:eastAsia="SimSun" w:hAnsi="Segoe UI"/>
      <w:kern w:val="0"/>
      <w:sz w:val="20"/>
      <w14:ligatures w14:val="none"/>
    </w:rPr>
  </w:style>
  <w:style w:type="paragraph" w:styleId="BlockText">
    <w:name w:val="Block Text"/>
    <w:basedOn w:val="Normal"/>
    <w:next w:val="Normal"/>
    <w:uiPriority w:val="99"/>
    <w:qFormat/>
    <w:pPr>
      <w:ind w:left="360"/>
    </w:pPr>
  </w:style>
  <w:style w:type="table" w:styleId="Table">
    <w:name w:val="Table"/>
    <w:basedOn w:val="TableNormal"/>
    <w:uiPriority w:val="99"/>
    <w:tblPr>
      <w:tblInd w:w="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67CCA08DD7FB42A9E40A70E1147899" ma:contentTypeVersion="11" ma:contentTypeDescription="Create a new document." ma:contentTypeScope="" ma:versionID="5d18c63fca091caae304aa74988607ad">
  <xsd:schema xmlns:xsd="http://www.w3.org/2001/XMLSchema" xmlns:xs="http://www.w3.org/2001/XMLSchema" xmlns:p="http://schemas.microsoft.com/office/2006/metadata/properties" xmlns:ns1="http://schemas.microsoft.com/sharepoint/v3" xmlns:ns2="17c12d01-ca7a-4663-8f32-0d5db3292f5e" targetNamespace="http://schemas.microsoft.com/office/2006/metadata/properties" ma:root="true" ma:fieldsID="f30d40691c53d6230d816a2e1382cd3c" ns1:_="" ns2:_="">
    <xsd:import namespace="http://schemas.microsoft.com/sharepoint/v3"/>
    <xsd:import namespace="17c12d01-ca7a-4663-8f32-0d5db3292f5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12d01-ca7a-4663-8f32-0d5db3292f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941861-01AA-4FBE-AC5D-FB9E3F2DAD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1441C3-FD9C-4504-84A7-A2DD68322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c12d01-ca7a-4663-8f32-0d5db3292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5245F9-0279-479C-9362-03728691AB8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Lorrin Ferdinand</dc:creator>
  <cp:keywords/>
  <dc:description/>
  <cp:lastModifiedBy>Lorrin Ferdinand</cp:lastModifiedBy>
  <cp:revision>11</cp:revision>
  <dcterms:created xsi:type="dcterms:W3CDTF">2025-01-15T19:45:00Z</dcterms:created>
  <dcterms:modified xsi:type="dcterms:W3CDTF">2026-06-06T14:10:00Z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0x010100A267CCA08DD7FB42A9E40A70E1147899</vt:lpwstr>
  </property>
  <property fmtid="{D5CDD505-2E9C-101B-9397-08002B2CF9AE}" pid="3" name="docLang">
    <vt:lpwstr>en</vt:lpwstr>
  </property>
</Properties>
</file>