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36467A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011</w:t>
      </w:r>
      <w:r w:rsidR="002B30E9">
        <w:rPr>
          <w:rFonts w:ascii="Arial" w:hAnsi="Arial" w:cs="Arial"/>
          <w:sz w:val="32"/>
          <w:szCs w:val="32"/>
        </w:rPr>
        <w:t xml:space="preserve"> - </w:t>
      </w:r>
      <w:r w:rsidR="0033299A">
        <w:rPr>
          <w:rFonts w:ascii="Arial" w:hAnsi="Arial" w:cs="Arial"/>
          <w:sz w:val="32"/>
          <w:szCs w:val="32"/>
        </w:rPr>
        <w:t>SEGMENTAR</w:t>
      </w:r>
      <w:r w:rsidR="009116F7">
        <w:rPr>
          <w:rFonts w:ascii="Arial" w:hAnsi="Arial" w:cs="Arial"/>
          <w:sz w:val="32"/>
          <w:szCs w:val="32"/>
        </w:rPr>
        <w:t xml:space="preserve"> </w:t>
      </w:r>
      <w:r w:rsidR="006A2C35">
        <w:rPr>
          <w:rFonts w:ascii="Arial" w:hAnsi="Arial" w:cs="Arial"/>
          <w:sz w:val="32"/>
          <w:szCs w:val="32"/>
        </w:rPr>
        <w:t>CAMPAÑA</w:t>
      </w:r>
      <w:r>
        <w:rPr>
          <w:rFonts w:ascii="Arial" w:hAnsi="Arial" w:cs="Arial"/>
          <w:sz w:val="32"/>
          <w:szCs w:val="32"/>
        </w:rPr>
        <w:t xml:space="preserve"> </w:t>
      </w:r>
      <w:r w:rsidR="006B18F1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O SOCIOS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DD740C" w:rsidP="0072702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20/10</w:t>
            </w:r>
            <w:r w:rsidR="002B30E9" w:rsidRPr="009470EC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1B5993" w:rsidRPr="00993B5F" w:rsidRDefault="001B5993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A95628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 w:rsidRPr="00A95628">
        <w:rPr>
          <w:rFonts w:ascii="Arial" w:hAnsi="Arial" w:cs="Arial"/>
          <w:b/>
          <w:sz w:val="32"/>
          <w:szCs w:val="32"/>
        </w:rPr>
        <w:t>Prototipo</w:t>
      </w:r>
    </w:p>
    <w:p w:rsidR="00843A3C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6B18F1" w:rsidRDefault="00A95628" w:rsidP="00A95628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  <w:drawing>
          <wp:inline distT="0" distB="0" distL="0" distR="0">
            <wp:extent cx="6122670" cy="2600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F1" w:rsidRDefault="006B18F1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6B18F1" w:rsidRPr="00727027" w:rsidRDefault="006B18F1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3B4000" w:rsidRDefault="003B4000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DD740C" w:rsidRDefault="00DD740C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95628" w:rsidRDefault="00A95628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95628" w:rsidRDefault="00A95628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95628" w:rsidRDefault="00A95628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95628" w:rsidRDefault="00A95628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95628" w:rsidRDefault="00A95628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95628" w:rsidRDefault="00A95628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lastRenderedPageBreak/>
        <w:t>Diagrama</w:t>
      </w:r>
      <w:r>
        <w:rPr>
          <w:rFonts w:ascii="Arial" w:hAnsi="Arial" w:cs="Arial"/>
          <w:b/>
          <w:sz w:val="32"/>
          <w:szCs w:val="32"/>
        </w:rPr>
        <w:t xml:space="preserve">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914145">
      <w:pPr>
        <w:pStyle w:val="Prrafodelista"/>
        <w:ind w:left="180"/>
        <w:jc w:val="center"/>
      </w:pPr>
    </w:p>
    <w:p w:rsidR="00914145" w:rsidRDefault="00E72C34" w:rsidP="00914145">
      <w:pPr>
        <w:pStyle w:val="Prrafodelista"/>
        <w:ind w:left="180"/>
        <w:jc w:val="center"/>
      </w:pPr>
      <w:r>
        <w:object w:dxaOrig="3076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47pt" o:ole="">
            <v:imagedata r:id="rId10" o:title=""/>
          </v:shape>
          <o:OLEObject Type="Embed" ProgID="Visio.Drawing.15" ShapeID="_x0000_i1025" DrawAspect="Content" ObjectID="_1541403011" r:id="rId11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B5AD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Campaña </w:t>
            </w:r>
            <w:r w:rsidR="00DD740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Socios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DD740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231C97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Segmentar una c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ampaña de</w:t>
            </w:r>
            <w:r w:rsidR="00DD740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tipo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D740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Socios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Default="009A3F65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Recibe por parámetro:</w:t>
            </w:r>
          </w:p>
          <w:p w:rsidR="00353E47" w:rsidRPr="00A773C2" w:rsidRDefault="0033299A" w:rsidP="00A773C2">
            <w:pPr>
              <w:pStyle w:val="Prrafodelista"/>
              <w:numPr>
                <w:ilvl w:val="0"/>
                <w:numId w:val="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ID de la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231C97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013E56">
              <w:rPr>
                <w:rFonts w:ascii="Arial" w:hAnsi="Arial" w:cs="Arial"/>
                <w:color w:val="000000"/>
                <w:sz w:val="20"/>
              </w:rPr>
              <w:t>segmentó un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a campaña </w:t>
            </w:r>
            <w:r w:rsidR="00DD740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de tipo No Socios</w:t>
            </w:r>
            <w:r w:rsidR="003B4000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231C97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e pudo segmentar la campaña </w:t>
            </w:r>
            <w:r w:rsidR="00DD740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de tipo No Socios</w:t>
            </w:r>
            <w:r w:rsidR="00397535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A3F65" w:rsidRPr="00011930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007B5" w:rsidRPr="00F12A7C" w:rsidRDefault="009A3F65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recibe el siguiente parámetro:</w:t>
            </w:r>
          </w:p>
          <w:p w:rsidR="002007B5" w:rsidRPr="0033299A" w:rsidRDefault="002007B5" w:rsidP="00164EC3">
            <w:pPr>
              <w:pStyle w:val="Prrafodelista"/>
              <w:numPr>
                <w:ilvl w:val="0"/>
                <w:numId w:val="7"/>
              </w:numPr>
              <w:tabs>
                <w:tab w:val="left" w:pos="291"/>
              </w:tabs>
              <w:ind w:left="575" w:hanging="28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  <w:r w:rsidR="00F12A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3943C4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de</w:t>
            </w:r>
            <w:r w:rsidR="00F12A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la</w:t>
            </w:r>
            <w:r w:rsidR="003943C4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D3444C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</w:p>
        </w:tc>
        <w:tc>
          <w:tcPr>
            <w:tcW w:w="4519" w:type="dxa"/>
            <w:gridSpan w:val="2"/>
          </w:tcPr>
          <w:p w:rsidR="009151A2" w:rsidRDefault="009A3F65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</w:t>
            </w:r>
            <w:r w:rsidR="009151A2">
              <w:rPr>
                <w:rFonts w:ascii="Arial" w:hAnsi="Arial" w:cs="Arial"/>
                <w:bCs/>
                <w:sz w:val="20"/>
              </w:rPr>
              <w:t>ema no recibe ningún parámetro.</w:t>
            </w:r>
          </w:p>
          <w:p w:rsidR="009151A2" w:rsidRDefault="009A3F65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9151A2">
              <w:rPr>
                <w:rFonts w:ascii="Arial" w:hAnsi="Arial" w:cs="Arial"/>
                <w:bCs/>
                <w:sz w:val="20"/>
              </w:rPr>
              <w:t>El sistema despliega el siguiente mensaje informando “No se recibió ningún parámetro”.</w:t>
            </w:r>
          </w:p>
          <w:p w:rsidR="009A3F65" w:rsidRPr="00315E2A" w:rsidRDefault="009151A2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9A3F65">
              <w:rPr>
                <w:rFonts w:ascii="Arial" w:hAnsi="Arial" w:cs="Arial"/>
                <w:bCs/>
                <w:sz w:val="20"/>
              </w:rPr>
              <w:t>Fin UC.</w:t>
            </w:r>
          </w:p>
        </w:tc>
      </w:tr>
      <w:tr w:rsidR="00CF4108" w:rsidRPr="00011930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B67008" w:rsidRDefault="009179C3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</w:t>
            </w:r>
            <w:r w:rsidR="00437F1C">
              <w:rPr>
                <w:rFonts w:ascii="Arial" w:hAnsi="Arial" w:cs="Arial"/>
                <w:color w:val="000000"/>
                <w:sz w:val="20"/>
                <w:szCs w:val="20"/>
              </w:rPr>
              <w:t>stema despliega</w:t>
            </w:r>
            <w:r w:rsidR="00B67008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siguientes atributos:</w:t>
            </w:r>
          </w:p>
          <w:p w:rsidR="00315A21" w:rsidRDefault="00B2589C" w:rsidP="001A583A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Segmentar Campaña </w:t>
            </w:r>
          </w:p>
          <w:p w:rsidR="00893D60" w:rsidRPr="008F524C" w:rsidRDefault="00893D60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F524C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3C3363" w:rsidRPr="008F52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8F524C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EC74CE" w:rsidRPr="008F52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8F524C">
              <w:rPr>
                <w:rFonts w:ascii="Arial" w:hAnsi="Arial" w:cs="Arial"/>
                <w:color w:val="000000"/>
                <w:sz w:val="20"/>
                <w:szCs w:val="20"/>
              </w:rPr>
              <w:t>muestra l</w:t>
            </w:r>
            <w:r w:rsidR="0059780A" w:rsidRPr="008F524C">
              <w:rPr>
                <w:rFonts w:ascii="Arial" w:hAnsi="Arial" w:cs="Arial"/>
                <w:color w:val="000000"/>
                <w:sz w:val="20"/>
                <w:szCs w:val="20"/>
              </w:rPr>
              <w:t>a cantidad de</w:t>
            </w:r>
            <w:r w:rsidR="003C3363" w:rsidRPr="008F52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>no</w:t>
            </w:r>
            <w:r w:rsidR="00E31352" w:rsidRPr="00E313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 xml:space="preserve">socios </w:t>
            </w:r>
            <w:r w:rsidR="00A37386" w:rsidRPr="008F524C">
              <w:rPr>
                <w:rFonts w:ascii="Arial" w:hAnsi="Arial" w:cs="Arial"/>
                <w:color w:val="000000"/>
                <w:sz w:val="20"/>
                <w:szCs w:val="20"/>
              </w:rPr>
              <w:t>de la campaña</w:t>
            </w:r>
            <w:r w:rsidR="003C3363" w:rsidRPr="008F524C"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trabajados</w:t>
            </w:r>
            <w:r w:rsidR="0011032D" w:rsidRPr="008F524C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</w:t>
            </w:r>
            <w:r w:rsidR="00CC1CD9" w:rsidRPr="008F524C">
              <w:rPr>
                <w:rFonts w:ascii="Arial" w:hAnsi="Arial" w:cs="Arial"/>
                <w:color w:val="000000"/>
                <w:sz w:val="20"/>
                <w:szCs w:val="20"/>
              </w:rPr>
              <w:t>último barrido de la campaña</w:t>
            </w:r>
            <w:r w:rsidR="002C7504" w:rsidRPr="008F52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C7504" w:rsidRPr="008F524C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y </w:t>
            </w:r>
            <w:r w:rsidR="00E31352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que </w:t>
            </w:r>
            <w:r w:rsidR="002C7504" w:rsidRPr="008F524C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no tengan marca de Gestión</w:t>
            </w:r>
            <w:r w:rsidR="002C7504" w:rsidRPr="008F524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007B3" w:rsidRPr="007062BB" w:rsidRDefault="007007B3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7062B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FILTRADOS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07B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a cantidad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>no socios</w:t>
            </w:r>
            <w:r w:rsidR="00A3738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B2460"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  <w:r w:rsidR="00D6148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062BB" w:rsidRDefault="007062BB" w:rsidP="007062BB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C336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la cantidad de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>no socios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 trabajados en el último barrido de la campaña.</w:t>
            </w:r>
          </w:p>
          <w:p w:rsidR="00877B9D" w:rsidRPr="007062BB" w:rsidRDefault="00893D60" w:rsidP="00877B9D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Pr="00893D6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="00877B9D" w:rsidRPr="00877B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F6AD1" w:rsidRPr="003F6AD1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3F6AD1">
              <w:rPr>
                <w:rFonts w:ascii="Arial" w:hAnsi="Arial" w:cs="Arial"/>
                <w:color w:val="000000"/>
                <w:sz w:val="20"/>
                <w:szCs w:val="20"/>
              </w:rPr>
              <w:t xml:space="preserve"> se muestra habilitada si </w:t>
            </w:r>
            <w:r w:rsidR="001C003B">
              <w:rPr>
                <w:rFonts w:ascii="Arial" w:hAnsi="Arial" w:cs="Arial"/>
                <w:color w:val="000000"/>
                <w:sz w:val="20"/>
                <w:szCs w:val="20"/>
              </w:rPr>
              <w:t xml:space="preserve">la cantidad de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>no socios</w:t>
            </w:r>
            <w:r w:rsidR="001C003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F6AD1">
              <w:rPr>
                <w:rFonts w:ascii="Arial" w:hAnsi="Arial" w:cs="Arial"/>
                <w:color w:val="000000"/>
                <w:sz w:val="20"/>
                <w:szCs w:val="20"/>
              </w:rPr>
              <w:t>TRABAJADOS es mayor a 1.</w:t>
            </w:r>
          </w:p>
          <w:p w:rsidR="006F4BF3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1352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 xml:space="preserve">Cantidad de </w:t>
            </w:r>
            <w:r w:rsidR="00E31352" w:rsidRPr="00E31352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No Socios</w:t>
            </w:r>
            <w:r w:rsidRPr="00BF482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F482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la cantidad de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>no socios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TRABAJADOS</w:t>
            </w:r>
          </w:p>
          <w:p w:rsidR="006F4BF3" w:rsidRPr="00D274A8" w:rsidRDefault="00216014" w:rsidP="00D274A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2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>Se inclui</w:t>
            </w:r>
            <w:r w:rsidR="006F4BF3" w:rsidRPr="00D2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rán N </w:t>
            </w:r>
            <w:r w:rsidR="00E31352" w:rsidRPr="00E31352">
              <w:rPr>
                <w:rFonts w:ascii="Arial" w:hAnsi="Arial" w:cs="Arial"/>
                <w:b/>
                <w:bCs/>
                <w:sz w:val="20"/>
                <w:szCs w:val="20"/>
              </w:rPr>
              <w:t>no socios</w:t>
            </w:r>
            <w:r w:rsidR="006F4BF3" w:rsidRPr="00D2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F4BF3" w:rsidRPr="00D274A8">
              <w:rPr>
                <w:rFonts w:ascii="Arial" w:hAnsi="Arial" w:cs="Arial"/>
                <w:b/>
                <w:color w:val="000000"/>
                <w:sz w:val="20"/>
                <w:szCs w:val="20"/>
              </w:rPr>
              <w:t>agendados</w:t>
            </w:r>
            <w:proofErr w:type="spellEnd"/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4BF3" w:rsidRPr="00D274A8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 xml:space="preserve"> se muestra si existen </w:t>
            </w:r>
            <w:r w:rsidR="00E31352">
              <w:rPr>
                <w:rFonts w:ascii="Arial" w:hAnsi="Arial" w:cs="Arial"/>
                <w:bCs/>
                <w:sz w:val="20"/>
                <w:szCs w:val="20"/>
              </w:rPr>
              <w:t>no socios</w:t>
            </w:r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>rellamar</w:t>
            </w:r>
            <w:proofErr w:type="spellEnd"/>
            <w:r w:rsidR="006F4BF3" w:rsidRPr="00D274A8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</w:t>
            </w:r>
            <w:r w:rsidR="00F0740F" w:rsidRPr="00D274A8">
              <w:rPr>
                <w:rFonts w:ascii="Arial" w:hAnsi="Arial" w:cs="Arial"/>
                <w:color w:val="000000"/>
                <w:sz w:val="20"/>
                <w:szCs w:val="20"/>
              </w:rPr>
              <w:t xml:space="preserve"> el día de la fecha.</w:t>
            </w:r>
          </w:p>
          <w:p w:rsidR="006F4BF3" w:rsidRPr="00361665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Limpia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="00F91CED" w:rsidRPr="00565688">
              <w:rPr>
                <w:rFonts w:ascii="Arial" w:hAnsi="Arial" w:cs="Arial"/>
                <w:b/>
                <w:color w:val="000000"/>
                <w:sz w:val="20"/>
                <w:szCs w:val="20"/>
              </w:rPr>
              <w:t>Salir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habilitadas.</w:t>
            </w:r>
          </w:p>
          <w:p w:rsidR="00361665" w:rsidRPr="00603A13" w:rsidRDefault="00361665" w:rsidP="0036166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3A13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Pr="00603A13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Generar Predictivo</w:t>
            </w:r>
            <w:r w:rsidRPr="00603A1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43A3C" w:rsidRPr="00843A3C" w:rsidRDefault="00843A3C" w:rsidP="00843A3C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 w:rsidR="00883D21">
              <w:rPr>
                <w:rFonts w:ascii="Arial" w:hAnsi="Arial" w:cs="Arial"/>
                <w:b/>
                <w:color w:val="000000"/>
                <w:sz w:val="20"/>
                <w:szCs w:val="20"/>
              </w:rPr>
              <w:t>bs.1</w:t>
            </w:r>
          </w:p>
        </w:tc>
        <w:tc>
          <w:tcPr>
            <w:tcW w:w="4519" w:type="dxa"/>
            <w:gridSpan w:val="2"/>
          </w:tcPr>
          <w:p w:rsidR="00CF4108" w:rsidRPr="00CC1CD9" w:rsidRDefault="00CF4108" w:rsidP="00CC1CD9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33743" w:rsidRPr="002B3AAA" w:rsidRDefault="002B3AAA" w:rsidP="002B3AA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893D60">
              <w:rPr>
                <w:rFonts w:ascii="Arial" w:hAnsi="Arial" w:cs="Arial"/>
                <w:color w:val="000000"/>
                <w:sz w:val="20"/>
                <w:szCs w:val="20"/>
              </w:rPr>
              <w:t xml:space="preserve">si lo desea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puede ingresar una cantidad en e</w:t>
            </w:r>
            <w:r w:rsidR="00893D60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24DCE" w:rsidRPr="002B3AAA">
              <w:rPr>
                <w:rFonts w:ascii="Arial" w:hAnsi="Arial" w:cs="Arial"/>
                <w:color w:val="000000"/>
                <w:sz w:val="20"/>
                <w:szCs w:val="20"/>
              </w:rPr>
              <w:t xml:space="preserve">Cantidad de 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>No Socios</w:t>
            </w:r>
          </w:p>
          <w:p w:rsidR="00315097" w:rsidRPr="004E502F" w:rsidRDefault="004E502F" w:rsidP="009A3F65">
            <w:p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 w:rsidR="002B3AA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 la funcionalidad </w:t>
            </w:r>
            <w:r w:rsidR="006F006D" w:rsidRPr="0078644B"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</w:t>
            </w:r>
            <w:r w:rsidR="00315097" w:rsidRPr="0078644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500A92" w:rsidRPr="000512C0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96132D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96132D"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El usuario se</w:t>
            </w:r>
            <w:r w:rsidR="006F006D" w:rsidRPr="000512C0">
              <w:rPr>
                <w:rFonts w:ascii="Arial" w:hAnsi="Arial" w:cs="Arial"/>
                <w:bCs/>
                <w:sz w:val="20"/>
              </w:rPr>
              <w:t xml:space="preserve">lecciona la funcionalidad </w:t>
            </w:r>
            <w:r w:rsidR="006F006D" w:rsidRPr="000512C0">
              <w:rPr>
                <w:rFonts w:ascii="Arial" w:hAnsi="Arial" w:cs="Arial"/>
                <w:b/>
                <w:bCs/>
                <w:sz w:val="20"/>
              </w:rPr>
              <w:t>Limpi</w:t>
            </w:r>
            <w:r w:rsidR="004E502F" w:rsidRPr="000512C0">
              <w:rPr>
                <w:rFonts w:ascii="Arial" w:hAnsi="Arial" w:cs="Arial"/>
                <w:b/>
                <w:bCs/>
                <w:sz w:val="20"/>
              </w:rPr>
              <w:t>ar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</w:t>
            </w:r>
          </w:p>
          <w:p w:rsidR="004E502F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4E502F"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 xml:space="preserve">El sistema limpia 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 xml:space="preserve">todos 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>los atributos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 xml:space="preserve"> ↑4</w:t>
            </w:r>
          </w:p>
          <w:p w:rsidR="00565688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565688" w:rsidRPr="00653EBD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53EBD">
              <w:rPr>
                <w:rFonts w:ascii="Arial" w:hAnsi="Arial" w:cs="Arial"/>
                <w:bCs/>
                <w:sz w:val="20"/>
              </w:rPr>
              <w:t>4.B</w:t>
            </w:r>
            <w:proofErr w:type="gramEnd"/>
            <w:r w:rsidRPr="00653EBD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653EBD">
              <w:rPr>
                <w:rFonts w:ascii="Arial" w:hAnsi="Arial" w:cs="Arial"/>
                <w:b/>
                <w:bCs/>
                <w:sz w:val="20"/>
              </w:rPr>
              <w:t>Salir</w:t>
            </w:r>
            <w:r w:rsidRPr="00653EBD">
              <w:rPr>
                <w:rFonts w:ascii="Arial" w:hAnsi="Arial" w:cs="Arial"/>
                <w:bCs/>
                <w:sz w:val="20"/>
              </w:rPr>
              <w:t>.</w:t>
            </w:r>
          </w:p>
          <w:p w:rsidR="00565688" w:rsidRPr="000512C0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53EBD">
              <w:rPr>
                <w:rFonts w:ascii="Arial" w:hAnsi="Arial" w:cs="Arial"/>
                <w:bCs/>
                <w:sz w:val="20"/>
              </w:rPr>
              <w:t>4.B</w:t>
            </w:r>
            <w:r w:rsidR="00653EBD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Pr="00653EBD">
              <w:rPr>
                <w:rFonts w:ascii="Arial" w:hAnsi="Arial" w:cs="Arial"/>
                <w:bCs/>
                <w:sz w:val="20"/>
              </w:rPr>
              <w:t xml:space="preserve"> </w:t>
            </w:r>
            <w:r w:rsidR="00653EBD">
              <w:rPr>
                <w:rFonts w:ascii="Arial" w:hAnsi="Arial" w:cs="Arial"/>
                <w:bCs/>
                <w:sz w:val="20"/>
              </w:rPr>
              <w:t xml:space="preserve">Fin UC. </w:t>
            </w:r>
          </w:p>
          <w:p w:rsidR="00893D60" w:rsidRPr="000512C0" w:rsidRDefault="00893D60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893D60" w:rsidRPr="000512C0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lastRenderedPageBreak/>
              <w:t>4</w:t>
            </w:r>
            <w:r w:rsidR="00653EBD">
              <w:rPr>
                <w:rFonts w:ascii="Arial" w:hAnsi="Arial" w:cs="Arial"/>
                <w:bCs/>
                <w:sz w:val="20"/>
              </w:rPr>
              <w:t>.C</w:t>
            </w:r>
            <w:proofErr w:type="gramEnd"/>
            <w:r w:rsidR="00893D60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893D60" w:rsidRPr="000512C0">
              <w:rPr>
                <w:rFonts w:ascii="Arial" w:hAnsi="Arial" w:cs="Arial"/>
                <w:b/>
                <w:bCs/>
                <w:sz w:val="20"/>
              </w:rPr>
              <w:t>Reciclar Campaña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.</w:t>
            </w:r>
          </w:p>
          <w:p w:rsidR="00317CF6" w:rsidRPr="000512C0" w:rsidRDefault="006D4CBE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653EBD">
              <w:rPr>
                <w:rFonts w:ascii="Arial" w:hAnsi="Arial" w:cs="Arial"/>
                <w:bCs/>
                <w:sz w:val="20"/>
              </w:rPr>
              <w:t>.C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.1 El sistema</w:t>
            </w:r>
            <w:r w:rsidR="00317CF6" w:rsidRPr="000512C0">
              <w:rPr>
                <w:rFonts w:ascii="Arial" w:hAnsi="Arial" w:cs="Arial"/>
                <w:bCs/>
                <w:sz w:val="20"/>
              </w:rPr>
              <w:t>:</w:t>
            </w:r>
          </w:p>
          <w:p w:rsidR="00893D60" w:rsidRPr="000512C0" w:rsidRDefault="00347E2E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>modifica el valor que muestran los atributos de la siguiente forma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:</w:t>
            </w:r>
          </w:p>
          <w:p w:rsidR="00F937E1" w:rsidRDefault="00347E2E" w:rsidP="00E655D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  <w:szCs w:val="20"/>
                <w:highlight w:val="lightGray"/>
              </w:rPr>
            </w:pPr>
            <w:r w:rsidRPr="00AB7B46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  <w:t>NO TRABAJADOS</w:t>
            </w:r>
            <w:r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</w:t>
            </w:r>
            <w:r w:rsidRPr="00AB7B46">
              <w:rPr>
                <w:rFonts w:ascii="Arial" w:hAnsi="Arial" w:cs="Arial"/>
                <w:sz w:val="20"/>
                <w:szCs w:val="20"/>
                <w:highlight w:val="lightGray"/>
              </w:rPr>
              <w:sym w:font="Wingdings" w:char="F0E0"/>
            </w:r>
            <w:r w:rsidR="009470EC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</w:t>
            </w:r>
            <w:r w:rsidR="00E31352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muestra la </w:t>
            </w:r>
            <w:r w:rsidR="00534ECA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cantidad de No</w:t>
            </w:r>
            <w:r w:rsidR="00E31352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S</w:t>
            </w:r>
            <w:r w:rsidR="00534ECA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ocios</w:t>
            </w:r>
            <w:r w:rsidR="00E31352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de la campaña que no tengan marca de Gestión.</w:t>
            </w:r>
          </w:p>
          <w:p w:rsidR="00E31352" w:rsidRPr="00AB7B46" w:rsidRDefault="00E31352" w:rsidP="00E31352">
            <w:pPr>
              <w:pStyle w:val="Prrafodelista"/>
              <w:jc w:val="both"/>
              <w:rPr>
                <w:rFonts w:ascii="Arial" w:hAnsi="Arial" w:cs="Arial"/>
                <w:bCs/>
                <w:sz w:val="20"/>
                <w:szCs w:val="20"/>
                <w:highlight w:val="lightGray"/>
              </w:rPr>
            </w:pPr>
          </w:p>
          <w:p w:rsidR="00F937E1" w:rsidRPr="00E31352" w:rsidRDefault="00083DB4" w:rsidP="00F937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bCs/>
                <w:sz w:val="20"/>
                <w:szCs w:val="20"/>
                <w:highlight w:val="green"/>
              </w:rPr>
            </w:pPr>
            <w:r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verificar las Tipificaciones de</w:t>
            </w:r>
            <w:r w:rsidR="003C4478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 </w:t>
            </w:r>
            <w:r w:rsidR="002816D0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l</w:t>
            </w:r>
            <w:r w:rsidR="000C04BD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os</w:t>
            </w:r>
            <w:r w:rsidR="002816D0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 mensajes</w:t>
            </w:r>
            <w:r w:rsidR="003C4478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 de las llamadas realizadas a </w:t>
            </w:r>
            <w:r w:rsidR="002816D0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los</w:t>
            </w:r>
            <w:r w:rsidR="00AB69B6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 </w:t>
            </w:r>
            <w:r w:rsidR="00534ECA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>no socios</w:t>
            </w:r>
            <w:r w:rsidR="00AB69B6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 de la campaña</w:t>
            </w:r>
            <w:r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 y si corresponde colocar una marca de Gestión</w:t>
            </w:r>
            <w:r w:rsidR="00F937E1" w:rsidRPr="00E31352">
              <w:rPr>
                <w:rFonts w:ascii="Arial" w:hAnsi="Arial" w:cs="Arial"/>
                <w:bCs/>
                <w:sz w:val="20"/>
                <w:szCs w:val="20"/>
                <w:highlight w:val="green"/>
              </w:rPr>
              <w:t xml:space="preserve">. </w:t>
            </w:r>
          </w:p>
          <w:p w:rsidR="00E31352" w:rsidRPr="00E31352" w:rsidRDefault="00A175A7" w:rsidP="00E3135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bCs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calcular</w:t>
            </w:r>
            <w:r w:rsidR="00F937E1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la cantidad de </w:t>
            </w:r>
            <w:r w:rsidR="00534ECA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no socio</w:t>
            </w:r>
            <w:r w:rsidR="00F937E1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s de la campaña sin los que tienen marca de </w:t>
            </w:r>
            <w:r w:rsidR="00B1229B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G</w:t>
            </w:r>
            <w:r w:rsidR="00F937E1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estión.</w:t>
            </w:r>
          </w:p>
          <w:p w:rsidR="004B389C" w:rsidRPr="000C04BD" w:rsidRDefault="000C04BD" w:rsidP="00F937E1">
            <w:pPr>
              <w:ind w:left="720"/>
              <w:jc w:val="both"/>
              <w:rPr>
                <w:rFonts w:ascii="Arial" w:hAnsi="Arial" w:cs="Arial"/>
                <w:bCs/>
                <w:sz w:val="20"/>
              </w:rPr>
            </w:pPr>
            <w:r w:rsidRPr="00CA5771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Obs.2</w:t>
            </w:r>
          </w:p>
          <w:p w:rsidR="001C7FE9" w:rsidRPr="007062BB" w:rsidRDefault="001C7FE9" w:rsidP="004B389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4716B8">
              <w:rPr>
                <w:rFonts w:ascii="Arial" w:hAnsi="Arial" w:cs="Arial"/>
                <w:b/>
                <w:bCs/>
                <w:sz w:val="20"/>
                <w:szCs w:val="20"/>
              </w:rPr>
              <w:t>NO TRABAJADOS</w:t>
            </w:r>
            <w:r w:rsidR="007062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FILTRADOS</w:t>
            </w:r>
            <w:r w:rsidRPr="004716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716B8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4716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B389C" w:rsidRPr="004716B8">
              <w:rPr>
                <w:rFonts w:ascii="Arial" w:hAnsi="Arial" w:cs="Arial"/>
                <w:color w:val="000000"/>
                <w:sz w:val="20"/>
                <w:szCs w:val="20"/>
              </w:rPr>
              <w:t>muestra</w:t>
            </w:r>
            <w:r w:rsidR="0059780A" w:rsidRPr="004716B8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 w:rsidR="00A37386" w:rsidRPr="004716B8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 w:rsidR="004B389C" w:rsidRPr="004716B8"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</w:t>
            </w:r>
            <w:r w:rsidR="00F91CED" w:rsidRPr="004716B8">
              <w:rPr>
                <w:rFonts w:ascii="Arial" w:hAnsi="Arial" w:cs="Arial"/>
                <w:color w:val="000000"/>
                <w:sz w:val="20"/>
                <w:szCs w:val="20"/>
              </w:rPr>
              <w:t>JADOS.</w:t>
            </w:r>
          </w:p>
          <w:p w:rsidR="007062BB" w:rsidRPr="007062BB" w:rsidRDefault="007062BB" w:rsidP="007062B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AA4FCE">
              <w:rPr>
                <w:rFonts w:ascii="Arial" w:hAnsi="Arial" w:cs="Arial"/>
                <w:b/>
                <w:bCs/>
                <w:sz w:val="20"/>
              </w:rPr>
              <w:t>TRABAJADOS</w:t>
            </w:r>
            <w:r w:rsidRPr="00AA4FCE">
              <w:rPr>
                <w:rFonts w:ascii="Arial" w:hAnsi="Arial" w:cs="Arial"/>
                <w:bCs/>
                <w:sz w:val="20"/>
              </w:rPr>
              <w:t xml:space="preserve"> </w:t>
            </w:r>
            <w:r w:rsidRPr="00AA4FCE">
              <w:rPr>
                <w:rFonts w:ascii="Arial" w:hAnsi="Arial" w:cs="Arial"/>
                <w:bCs/>
                <w:sz w:val="20"/>
              </w:rPr>
              <w:sym w:font="Wingdings" w:char="F0E0"/>
            </w:r>
            <w:r w:rsidRPr="00AA4FCE">
              <w:rPr>
                <w:rFonts w:ascii="Arial" w:hAnsi="Arial" w:cs="Arial"/>
                <w:bCs/>
                <w:sz w:val="20"/>
              </w:rPr>
              <w:t xml:space="preserve"> 0</w:t>
            </w:r>
          </w:p>
          <w:p w:rsidR="00CB7330" w:rsidRPr="000512C0" w:rsidRDefault="00B77A42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 xml:space="preserve">deshabilita la funcionalidad </w:t>
            </w:r>
            <w:r w:rsidRPr="000512C0">
              <w:rPr>
                <w:rFonts w:ascii="Arial" w:hAnsi="Arial" w:cs="Arial"/>
                <w:b/>
                <w:bCs/>
                <w:sz w:val="20"/>
              </w:rPr>
              <w:t>Reciclar Campaña</w:t>
            </w:r>
            <w:r w:rsidR="004B389C" w:rsidRPr="000512C0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96C87" w:rsidRPr="000512C0">
              <w:rPr>
                <w:rFonts w:ascii="Arial" w:hAnsi="Arial" w:cs="Arial"/>
                <w:bCs/>
                <w:sz w:val="20"/>
              </w:rPr>
              <w:t>↑4</w:t>
            </w:r>
          </w:p>
          <w:p w:rsidR="00317CF6" w:rsidRPr="000512C0" w:rsidRDefault="00317CF6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 xml:space="preserve">limpia </w:t>
            </w:r>
            <w:r w:rsidR="00B043AB" w:rsidRPr="000512C0">
              <w:rPr>
                <w:rFonts w:ascii="Arial" w:hAnsi="Arial" w:cs="Arial"/>
                <w:bCs/>
                <w:sz w:val="20"/>
              </w:rPr>
              <w:t xml:space="preserve">todos </w:t>
            </w:r>
            <w:r w:rsidRPr="000512C0">
              <w:rPr>
                <w:rFonts w:ascii="Arial" w:hAnsi="Arial" w:cs="Arial"/>
                <w:bCs/>
                <w:sz w:val="20"/>
              </w:rPr>
              <w:t>los atributos ↑4</w:t>
            </w:r>
          </w:p>
        </w:tc>
      </w:tr>
      <w:tr w:rsidR="006B584A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B3584" w:rsidRPr="002B3584" w:rsidRDefault="00751F54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</w:t>
            </w:r>
            <w:r w:rsidR="00E6325D" w:rsidRPr="00E6325D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valida </w:t>
            </w:r>
            <w:r w:rsidR="003653F8">
              <w:rPr>
                <w:rFonts w:ascii="Arial" w:hAnsi="Arial" w:cs="Arial"/>
                <w:color w:val="000000"/>
                <w:sz w:val="20"/>
                <w:szCs w:val="20"/>
              </w:rPr>
              <w:t xml:space="preserve">si </w:t>
            </w:r>
            <w:r w:rsidR="00791634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B3584">
              <w:rPr>
                <w:rFonts w:ascii="Arial" w:hAnsi="Arial" w:cs="Arial"/>
                <w:color w:val="000000"/>
                <w:sz w:val="20"/>
                <w:szCs w:val="20"/>
              </w:rPr>
              <w:t>ingres</w:t>
            </w: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>a:</w:t>
            </w:r>
          </w:p>
          <w:p w:rsidR="002B3584" w:rsidRDefault="002B358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 xml:space="preserve">Cantidad de 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>No Socio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menor  o igual a </w:t>
            </w:r>
          </w:p>
          <w:p w:rsidR="002B3584" w:rsidRPr="00E6325D" w:rsidRDefault="002B3584" w:rsidP="002B358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 xml:space="preserve">Cantidad de </w:t>
            </w:r>
            <w:r w:rsidR="00534ECA">
              <w:rPr>
                <w:rFonts w:ascii="Arial" w:hAnsi="Arial" w:cs="Arial"/>
                <w:bCs/>
                <w:sz w:val="20"/>
              </w:rPr>
              <w:t>No Socios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mayor a 0 </w:t>
            </w:r>
          </w:p>
          <w:p w:rsidR="00500497" w:rsidRDefault="00500497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8649F" w:rsidRPr="00433D18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4519" w:type="dxa"/>
            <w:gridSpan w:val="2"/>
          </w:tcPr>
          <w:p w:rsidR="003653F8" w:rsidRDefault="003653F8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3653F8" w:rsidRDefault="002B35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</w:t>
            </w:r>
            <w:proofErr w:type="gramEnd"/>
            <w:r w:rsidR="003653F8">
              <w:rPr>
                <w:rFonts w:ascii="Arial" w:hAnsi="Arial" w:cs="Arial"/>
                <w:bCs/>
                <w:sz w:val="20"/>
              </w:rPr>
              <w:t xml:space="preserve"> El usuario ingresa una Cantidad de </w:t>
            </w:r>
            <w:r w:rsidR="00534ECA">
              <w:rPr>
                <w:rFonts w:ascii="Arial" w:hAnsi="Arial" w:cs="Arial"/>
                <w:bCs/>
                <w:sz w:val="20"/>
              </w:rPr>
              <w:t>No Socio</w:t>
            </w:r>
            <w:r w:rsidR="003653F8">
              <w:rPr>
                <w:rFonts w:ascii="Arial" w:hAnsi="Arial" w:cs="Arial"/>
                <w:bCs/>
                <w:sz w:val="20"/>
              </w:rPr>
              <w:t>s mayor al atributo NO TRABAJADOS.</w:t>
            </w:r>
          </w:p>
          <w:p w:rsidR="00C96C87" w:rsidRDefault="002B3584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</w:t>
            </w:r>
            <w:r w:rsidR="003653F8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653F8">
              <w:rPr>
                <w:rFonts w:ascii="Arial" w:hAnsi="Arial" w:cs="Arial"/>
                <w:bCs/>
                <w:sz w:val="20"/>
              </w:rPr>
              <w:t xml:space="preserve"> El sistema despliega el siguiente mensaje informando “Se debe</w:t>
            </w:r>
            <w:r w:rsidR="00534ECA">
              <w:rPr>
                <w:rFonts w:ascii="Arial" w:hAnsi="Arial" w:cs="Arial"/>
                <w:bCs/>
                <w:sz w:val="20"/>
              </w:rPr>
              <w:t xml:space="preserve"> ingresar una Cantidad de No Socio</w:t>
            </w:r>
            <w:r w:rsidR="003653F8">
              <w:rPr>
                <w:rFonts w:ascii="Arial" w:hAnsi="Arial" w:cs="Arial"/>
                <w:bCs/>
                <w:sz w:val="20"/>
              </w:rPr>
              <w:t xml:space="preserve">s menor o igual a </w:t>
            </w:r>
            <w:r w:rsidR="00433D18">
              <w:rPr>
                <w:rFonts w:ascii="Arial" w:hAnsi="Arial" w:cs="Arial"/>
                <w:bCs/>
                <w:sz w:val="20"/>
              </w:rPr>
              <w:t xml:space="preserve"> NO TRABAJADOS”. ↑4</w:t>
            </w:r>
          </w:p>
          <w:p w:rsidR="004531FC" w:rsidRDefault="004531FC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C66FA0" w:rsidRPr="00C66FA0" w:rsidRDefault="00C66FA0" w:rsidP="00C66F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ingresa una Cantidad de </w:t>
            </w:r>
            <w:r w:rsidR="00534ECA">
              <w:rPr>
                <w:rFonts w:ascii="Arial" w:hAnsi="Arial" w:cs="Arial"/>
                <w:bCs/>
                <w:sz w:val="20"/>
              </w:rPr>
              <w:t>No Socios</w:t>
            </w:r>
            <w:r>
              <w:rPr>
                <w:rFonts w:ascii="Arial" w:hAnsi="Arial" w:cs="Arial"/>
                <w:bCs/>
                <w:sz w:val="20"/>
              </w:rPr>
              <w:t xml:space="preserve"> igual al filtro NO TRABAJADOS.</w:t>
            </w:r>
          </w:p>
          <w:p w:rsidR="00C66FA0" w:rsidRPr="00C66FA0" w:rsidRDefault="00C66FA0" w:rsidP="00C66F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r w:rsidRPr="00C66FA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Pr="00C66FA0">
              <w:rPr>
                <w:rFonts w:ascii="Arial" w:hAnsi="Arial" w:cs="Arial"/>
                <w:bCs/>
                <w:sz w:val="20"/>
              </w:rPr>
              <w:t xml:space="preserve"> El sistema despliega el siguiente mensaje de confirmación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 xml:space="preserve">“¿Desea segmentar por el total de los </w:t>
            </w:r>
            <w:r w:rsidR="00534ECA">
              <w:rPr>
                <w:rFonts w:ascii="Arial" w:hAnsi="Arial" w:cs="Arial"/>
                <w:b/>
                <w:bCs/>
                <w:sz w:val="20"/>
              </w:rPr>
              <w:t xml:space="preserve">no socios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>NO TRABAJADOS?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” y las funcionalidades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 xml:space="preserve">Aceptar 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y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>Cancelar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 habilitadas.</w:t>
            </w:r>
          </w:p>
          <w:p w:rsidR="00C66FA0" w:rsidRDefault="00C66FA0" w:rsidP="00C66F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r w:rsidRPr="00C66FA0">
              <w:rPr>
                <w:rFonts w:ascii="Arial" w:hAnsi="Arial" w:cs="Arial"/>
                <w:bCs/>
                <w:sz w:val="20"/>
              </w:rPr>
              <w:t>.2</w:t>
            </w:r>
            <w:proofErr w:type="gramEnd"/>
            <w:r w:rsidRPr="00C66FA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>Aceptar</w:t>
            </w:r>
            <w:r w:rsidRPr="00C66FA0">
              <w:rPr>
                <w:rFonts w:ascii="Arial" w:hAnsi="Arial" w:cs="Arial"/>
                <w:bCs/>
                <w:sz w:val="20"/>
              </w:rPr>
              <w:t>. ↓6</w:t>
            </w:r>
          </w:p>
          <w:p w:rsidR="00C66FA0" w:rsidRDefault="00C66FA0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2B3584" w:rsidRDefault="00C66FA0" w:rsidP="002B358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5.C</w:t>
            </w:r>
            <w:proofErr w:type="gramEnd"/>
            <w:r w:rsidR="002B3584">
              <w:rPr>
                <w:rFonts w:ascii="Arial" w:hAnsi="Arial" w:cs="Arial"/>
                <w:bCs/>
                <w:sz w:val="20"/>
              </w:rPr>
              <w:t xml:space="preserve"> El usuario ingresa una Cantidad de </w:t>
            </w:r>
            <w:r w:rsidR="00534ECA">
              <w:rPr>
                <w:rFonts w:ascii="Arial" w:hAnsi="Arial" w:cs="Arial"/>
                <w:bCs/>
                <w:sz w:val="20"/>
              </w:rPr>
              <w:t>No Socios</w:t>
            </w:r>
            <w:r w:rsidR="002B3584">
              <w:rPr>
                <w:rFonts w:ascii="Arial" w:hAnsi="Arial" w:cs="Arial"/>
                <w:bCs/>
                <w:sz w:val="20"/>
              </w:rPr>
              <w:t xml:space="preserve"> igual o menor a cero.</w:t>
            </w:r>
          </w:p>
          <w:p w:rsidR="00F66169" w:rsidRPr="004F48BE" w:rsidRDefault="00C66FA0" w:rsidP="004F48BE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5.C</w:t>
            </w:r>
            <w:r w:rsidR="002B3584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2B3584">
              <w:rPr>
                <w:rFonts w:ascii="Arial" w:hAnsi="Arial" w:cs="Arial"/>
                <w:bCs/>
                <w:sz w:val="20"/>
              </w:rPr>
              <w:t xml:space="preserve"> El sistema despliega el siguiente mensaje informando “Se debe ingresar una Cantidad de </w:t>
            </w:r>
            <w:r w:rsidR="00534ECA">
              <w:rPr>
                <w:rFonts w:ascii="Arial" w:hAnsi="Arial" w:cs="Arial"/>
                <w:bCs/>
                <w:sz w:val="20"/>
              </w:rPr>
              <w:t>No Socios</w:t>
            </w:r>
            <w:r w:rsidR="002B3584">
              <w:rPr>
                <w:rFonts w:ascii="Arial" w:hAnsi="Arial" w:cs="Arial"/>
                <w:bCs/>
                <w:sz w:val="20"/>
              </w:rPr>
              <w:t xml:space="preserve"> mayor a 0</w:t>
            </w:r>
            <w:r w:rsidR="00A6491B">
              <w:rPr>
                <w:rFonts w:ascii="Arial" w:hAnsi="Arial" w:cs="Arial"/>
                <w:bCs/>
                <w:sz w:val="20"/>
              </w:rPr>
              <w:t xml:space="preserve"> o igual a NO TRABAJADOS</w:t>
            </w:r>
            <w:r w:rsidR="002B3584">
              <w:rPr>
                <w:rFonts w:ascii="Arial" w:hAnsi="Arial" w:cs="Arial"/>
                <w:bCs/>
                <w:sz w:val="20"/>
              </w:rPr>
              <w:t>”. ↑4</w:t>
            </w:r>
          </w:p>
        </w:tc>
      </w:tr>
      <w:tr w:rsidR="00291BE3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91BE3" w:rsidRDefault="00291BE3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sistema:</w:t>
            </w:r>
          </w:p>
          <w:p w:rsidR="00291BE3" w:rsidRPr="00CC212A" w:rsidRDefault="00291BE3" w:rsidP="00291BE3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>arma el Seg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 xml:space="preserve">mento con la Cantidad de </w:t>
            </w:r>
            <w:r w:rsidR="00534ECA">
              <w:rPr>
                <w:rFonts w:ascii="Arial" w:hAnsi="Arial" w:cs="Arial"/>
                <w:bCs/>
                <w:sz w:val="20"/>
              </w:rPr>
              <w:t>No Socios</w:t>
            </w: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 ingresados según las condiciones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>seleccionadas.</w:t>
            </w:r>
          </w:p>
          <w:p w:rsidR="00291BE3" w:rsidRPr="004C2520" w:rsidRDefault="004C2520" w:rsidP="00291BE3">
            <w:pPr>
              <w:pStyle w:val="Prrafodelista"/>
              <w:numPr>
                <w:ilvl w:val="0"/>
                <w:numId w:val="4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verifica si existen 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no socios</w:t>
            </w:r>
            <w:r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4C2520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a</w:t>
            </w:r>
            <w:r w:rsidR="00291BE3" w:rsidRPr="004C2520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gendados</w:t>
            </w:r>
            <w:proofErr w:type="spellEnd"/>
            <w:r w:rsidR="00291BE3"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entonces el si</w:t>
            </w:r>
            <w:r w:rsidR="00CC212A"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s</w:t>
            </w:r>
            <w:r w:rsidR="00291BE3"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tema los debe incluir en </w:t>
            </w:r>
            <w:r w:rsidR="00291BE3"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 xml:space="preserve">la Cantidad de </w:t>
            </w:r>
            <w:r w:rsidR="00534ECA" w:rsidRPr="00534ECA">
              <w:rPr>
                <w:rFonts w:ascii="Arial" w:hAnsi="Arial" w:cs="Arial"/>
                <w:bCs/>
                <w:sz w:val="20"/>
                <w:highlight w:val="green"/>
              </w:rPr>
              <w:t>No Socios</w:t>
            </w:r>
            <w:r w:rsidR="00291BE3" w:rsidRPr="00534ECA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del </w:t>
            </w:r>
            <w:r w:rsidR="00291BE3" w:rsidRPr="004C252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Segmento. </w:t>
            </w:r>
          </w:p>
          <w:p w:rsidR="00291BE3" w:rsidRPr="00291BE3" w:rsidRDefault="00D772E6" w:rsidP="00291BE3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  <w:p w:rsidR="00291BE3" w:rsidRDefault="00291BE3" w:rsidP="00291BE3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291BE3">
              <w:rPr>
                <w:rFonts w:ascii="Arial" w:hAnsi="Arial" w:cs="Arial"/>
                <w:color w:val="000000"/>
                <w:sz w:val="20"/>
                <w:szCs w:val="20"/>
              </w:rPr>
              <w:t>uarda los datos del Segmento.</w:t>
            </w:r>
          </w:p>
          <w:p w:rsidR="00CC212A" w:rsidRDefault="00291BE3" w:rsidP="00291BE3">
            <w:pPr>
              <w:pStyle w:val="Prrafodelista"/>
              <w:numPr>
                <w:ilvl w:val="0"/>
                <w:numId w:val="4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verifica si el usuario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C212A" w:rsidRPr="00672E46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seleccionó la funcionalidad </w:t>
            </w:r>
            <w:r w:rsidR="00CC212A" w:rsidRPr="00672E46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="00CC212A" w:rsidRPr="00672E4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entonces </w:t>
            </w:r>
            <w:r w:rsidR="00CC212A" w:rsidRPr="00672E46">
              <w:rPr>
                <w:rFonts w:ascii="Arial" w:hAnsi="Arial" w:cs="Arial"/>
                <w:color w:val="000000"/>
                <w:sz w:val="20"/>
                <w:szCs w:val="20"/>
              </w:rPr>
              <w:t>el sistema debe agregar (Nro. del último Barrido + 1) a los segmentos del barrido anterior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C212A" w:rsidRPr="009B5149" w:rsidRDefault="00D772E6" w:rsidP="00CC21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Obs.4</w:t>
            </w:r>
          </w:p>
          <w:p w:rsidR="00291BE3" w:rsidRDefault="00CC212A" w:rsidP="00CC212A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genera un archivo Excel para descargar con los números de 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 xml:space="preserve">ID y si existen los </w:t>
            </w:r>
            <w:proofErr w:type="spellStart"/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>. de Documentos de los no socios</w:t>
            </w: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Segmento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C212A" w:rsidRPr="00CC212A" w:rsidRDefault="00CC212A" w:rsidP="00CC212A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D772E6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19" w:type="dxa"/>
            <w:gridSpan w:val="2"/>
          </w:tcPr>
          <w:p w:rsidR="00291BE3" w:rsidRPr="00912BAD" w:rsidRDefault="00291BE3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no puede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o 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grabar en alguna de las entidades.</w:t>
            </w:r>
          </w:p>
          <w:p w:rsidR="00291BE3" w:rsidRPr="00912BAD" w:rsidRDefault="00291BE3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debe hacer </w:t>
            </w:r>
            <w:proofErr w:type="spellStart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rollback</w:t>
            </w:r>
            <w:proofErr w:type="spell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y desplegar el siguiente mens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aje informando “No se pudo segmentar la campaña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”.</w:t>
            </w:r>
          </w:p>
          <w:p w:rsidR="00291BE3" w:rsidRDefault="00291BE3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.A.2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Fin UC.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91BE3" w:rsidRDefault="00291BE3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C212A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C212A" w:rsidRPr="00AA6A92" w:rsidRDefault="00926ECF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6A9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El sistema habilita la funcionalidad </w:t>
            </w:r>
            <w:r w:rsidRPr="00AA6A92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Generar</w:t>
            </w:r>
            <w:r w:rsidRPr="00AA6A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A6A9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</w:t>
            </w:r>
            <w:r w:rsidRPr="00AA6A9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CC212A" w:rsidRDefault="00CC212A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26ECF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26ECF" w:rsidRPr="00AA6A92" w:rsidRDefault="00926ECF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6A92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no selecciona la funcionalidad </w:t>
            </w:r>
            <w:r w:rsidRPr="00AA6A92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Generar</w:t>
            </w:r>
            <w:r w:rsidRPr="00AA6A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A6A9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Predictivo.</w:t>
            </w:r>
          </w:p>
        </w:tc>
        <w:tc>
          <w:tcPr>
            <w:tcW w:w="4519" w:type="dxa"/>
            <w:gridSpan w:val="2"/>
          </w:tcPr>
          <w:p w:rsidR="00926ECF" w:rsidRPr="00555523" w:rsidRDefault="00926ECF" w:rsidP="00926EC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555523">
              <w:rPr>
                <w:rFonts w:ascii="Arial" w:hAnsi="Arial" w:cs="Arial"/>
                <w:color w:val="000000"/>
                <w:sz w:val="20"/>
                <w:szCs w:val="20"/>
              </w:rPr>
              <w:t>8.A</w:t>
            </w:r>
            <w:proofErr w:type="gramEnd"/>
            <w:r w:rsidRPr="00555523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la funcionalidad </w:t>
            </w:r>
            <w:r w:rsidRPr="00555523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Generar</w:t>
            </w:r>
            <w:r w:rsidRPr="005555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5552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</w:t>
            </w:r>
            <w:r w:rsidRPr="0055552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26ECF" w:rsidRPr="00555523" w:rsidRDefault="00926ECF" w:rsidP="00926EC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555523">
              <w:rPr>
                <w:rFonts w:ascii="Arial" w:hAnsi="Arial" w:cs="Arial"/>
                <w:color w:val="000000"/>
                <w:sz w:val="20"/>
                <w:szCs w:val="20"/>
              </w:rPr>
              <w:t>8.A.1</w:t>
            </w:r>
            <w:proofErr w:type="gramEnd"/>
            <w:r w:rsidRPr="00555523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Pr="00555523">
              <w:rPr>
                <w:rFonts w:ascii="Arial" w:hAnsi="Arial" w:cs="Arial"/>
                <w:bCs/>
                <w:sz w:val="20"/>
              </w:rPr>
              <w:t xml:space="preserve">sistema hace extensión al </w:t>
            </w:r>
            <w:r w:rsidRPr="00555523">
              <w:rPr>
                <w:rFonts w:ascii="Arial" w:hAnsi="Arial" w:cs="Arial"/>
                <w:b/>
                <w:bCs/>
                <w:sz w:val="20"/>
              </w:rPr>
              <w:t>UC-CALL-010-GenerarBasePredictivo</w:t>
            </w:r>
            <w:r w:rsidRPr="00555523">
              <w:rPr>
                <w:rFonts w:ascii="Arial" w:hAnsi="Arial" w:cs="Arial"/>
                <w:bCs/>
                <w:sz w:val="20"/>
              </w:rPr>
              <w:t>, pasando co</w:t>
            </w:r>
            <w:r w:rsidR="00555523" w:rsidRPr="00555523">
              <w:rPr>
                <w:rFonts w:ascii="Arial" w:hAnsi="Arial" w:cs="Arial"/>
                <w:bCs/>
                <w:sz w:val="20"/>
              </w:rPr>
              <w:t xml:space="preserve">mo parámetro el ID del segmento </w:t>
            </w:r>
            <w:r w:rsidR="00555523" w:rsidRPr="0031651A">
              <w:rPr>
                <w:rFonts w:ascii="Arial" w:hAnsi="Arial" w:cs="Arial"/>
                <w:bCs/>
                <w:sz w:val="20"/>
                <w:highlight w:val="green"/>
              </w:rPr>
              <w:t>y el ID del Tipo de campaña</w:t>
            </w:r>
            <w:r w:rsidR="00781AC9">
              <w:rPr>
                <w:rFonts w:ascii="Arial" w:hAnsi="Arial" w:cs="Arial"/>
                <w:bCs/>
                <w:sz w:val="20"/>
                <w:highlight w:val="green"/>
              </w:rPr>
              <w:t xml:space="preserve"> (5 </w:t>
            </w:r>
            <w:bookmarkStart w:id="3" w:name="_GoBack"/>
            <w:bookmarkEnd w:id="3"/>
            <w:r w:rsidR="00781AC9">
              <w:rPr>
                <w:rFonts w:ascii="Arial" w:hAnsi="Arial" w:cs="Arial"/>
                <w:bCs/>
                <w:sz w:val="20"/>
                <w:highlight w:val="green"/>
              </w:rPr>
              <w:t>= NO SOCIOS)</w:t>
            </w:r>
            <w:r w:rsidR="00555523" w:rsidRPr="0031651A">
              <w:rPr>
                <w:rFonts w:ascii="Arial" w:hAnsi="Arial" w:cs="Arial"/>
                <w:bCs/>
                <w:sz w:val="20"/>
                <w:highlight w:val="green"/>
              </w:rPr>
              <w:t>.</w:t>
            </w:r>
          </w:p>
        </w:tc>
      </w:tr>
      <w:tr w:rsidR="00926ECF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26ECF" w:rsidRPr="00AA6A92" w:rsidRDefault="00926ECF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6A92"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519" w:type="dxa"/>
            <w:gridSpan w:val="2"/>
          </w:tcPr>
          <w:p w:rsidR="00926ECF" w:rsidRPr="00AA6A92" w:rsidRDefault="00926ECF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3E09BD" w:rsidRPr="00011930" w:rsidRDefault="003E09BD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35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</w:tcPr>
          <w:p w:rsidR="0069027E" w:rsidRPr="002B5748" w:rsidRDefault="00437F1C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</w:t>
            </w:r>
          </w:p>
          <w:p w:rsidR="00A9159C" w:rsidRPr="002B5748" w:rsidRDefault="00836E98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D05257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D05257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Default="00A270E4" w:rsidP="0041062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B5748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983D7D" w:rsidRPr="002B5748" w:rsidRDefault="00983D7D" w:rsidP="002B5748">
            <w:p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752CD8" w:rsidRPr="00752CD8" w:rsidRDefault="00336DE5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BF46B3"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7062A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983D7D" w:rsidRPr="002B5748" w:rsidRDefault="007062AA" w:rsidP="00752CD8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defecto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>muestra l</w:t>
            </w:r>
            <w:r w:rsidR="001A050B">
              <w:rPr>
                <w:rFonts w:ascii="Arial" w:hAnsi="Arial" w:cs="Arial"/>
                <w:color w:val="000000"/>
                <w:sz w:val="20"/>
                <w:szCs w:val="20"/>
              </w:rPr>
              <w:t xml:space="preserve">a cantidad de </w:t>
            </w:r>
            <w:r w:rsidR="00534ECA">
              <w:rPr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 w:rsidR="001A050B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trabajados en el último barrido de la campaña</w:t>
            </w:r>
            <w:r w:rsidR="000E67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E67F9" w:rsidRPr="00F72CF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y que no tengan marca de Gestión</w:t>
            </w:r>
            <w:r w:rsidR="00BF46B3" w:rsidRPr="00F72CF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.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C651D" w:rsidRPr="006D15BD" w:rsidRDefault="00983D7D" w:rsidP="006D15BD">
            <w:pPr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buscar los </w:t>
            </w:r>
            <w:r w:rsidR="00F72CF0">
              <w:rPr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de la campaña que no han sido incluidos en los segmentos del último barrido</w:t>
            </w:r>
            <w:r w:rsidR="00532A1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32A1B" w:rsidRPr="0078220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y </w:t>
            </w:r>
            <w:r w:rsidR="0092290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no tengan marca de Gestión como </w:t>
            </w:r>
            <w:r w:rsidR="00532A1B" w:rsidRPr="0078220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se detalla a continuación</w:t>
            </w:r>
            <w:r w:rsidR="003454F2" w:rsidRPr="0078220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:</w:t>
            </w:r>
          </w:p>
          <w:p w:rsidR="00FD2845" w:rsidRDefault="008830C3" w:rsidP="002B574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uscar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0164A" w:rsidRPr="002B5748">
              <w:rPr>
                <w:rFonts w:ascii="Arial" w:hAnsi="Arial" w:cs="Arial"/>
                <w:color w:val="000000"/>
                <w:sz w:val="20"/>
                <w:szCs w:val="20"/>
              </w:rPr>
              <w:t>todos los c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ampos </w:t>
            </w:r>
            <w:r w:rsidR="0030164A" w:rsidRPr="002B5748">
              <w:rPr>
                <w:rFonts w:ascii="Arial" w:hAnsi="Arial" w:cs="Arial"/>
                <w:color w:val="000000"/>
                <w:sz w:val="20"/>
                <w:szCs w:val="20"/>
              </w:rPr>
              <w:t>BASE</w:t>
            </w:r>
            <w:r w:rsidR="00FD2845">
              <w:rPr>
                <w:rFonts w:ascii="Arial" w:hAnsi="Arial" w:cs="Arial"/>
                <w:color w:val="000000"/>
                <w:sz w:val="20"/>
                <w:szCs w:val="20"/>
              </w:rPr>
              <w:t>_ID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entidad CAMPANIAS_BASE donde </w:t>
            </w:r>
          </w:p>
          <w:p w:rsidR="009E3A52" w:rsidRDefault="00DF4CE5" w:rsidP="00FD2845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BASE_CAMP_ID = ID de la campaña recibida por parámetro y</w:t>
            </w:r>
            <w:r w:rsidR="008830C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B5BDD" w:rsidRDefault="004B5BDD" w:rsidP="004B5BDD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4C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u w:val="single"/>
              </w:rPr>
              <w:t>no tengan marca de Gestión</w:t>
            </w:r>
            <w:r w:rsidRPr="007544C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 en el campo BASE_GESTION = NULL y</w:t>
            </w:r>
          </w:p>
          <w:p w:rsidR="009E3A52" w:rsidRDefault="00B431A2" w:rsidP="009E3A52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8830C3" w:rsidRPr="006241C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estén incluidos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4E2E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entidad CAMPANIAS_SEGMENTACION_BASE </w:t>
            </w:r>
            <w:r w:rsidR="00314E2E" w:rsidRPr="006241CB">
              <w:rPr>
                <w:rFonts w:ascii="Arial" w:hAnsi="Arial" w:cs="Arial"/>
                <w:color w:val="000000"/>
                <w:sz w:val="20"/>
                <w:szCs w:val="20"/>
              </w:rPr>
              <w:t xml:space="preserve">donde </w:t>
            </w:r>
            <w:r w:rsidR="006241CB" w:rsidRPr="006241CB"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  <w:r w:rsidR="006241CB">
              <w:rPr>
                <w:rFonts w:ascii="Arial" w:hAnsi="Arial" w:cs="Arial"/>
                <w:color w:val="000000"/>
                <w:sz w:val="20"/>
                <w:szCs w:val="20"/>
              </w:rPr>
              <w:t>SEB_B</w:t>
            </w:r>
            <w:r w:rsidR="00656F40">
              <w:rPr>
                <w:rFonts w:ascii="Arial" w:hAnsi="Arial" w:cs="Arial"/>
                <w:color w:val="000000"/>
                <w:sz w:val="20"/>
                <w:szCs w:val="20"/>
              </w:rPr>
              <w:t>ASE_ID</w:t>
            </w:r>
            <w:r w:rsidR="004B5BDD">
              <w:rPr>
                <w:rFonts w:ascii="Arial" w:hAnsi="Arial" w:cs="Arial"/>
                <w:color w:val="000000"/>
                <w:sz w:val="20"/>
                <w:szCs w:val="20"/>
              </w:rPr>
              <w:t xml:space="preserve"> = BASE_ID.</w:t>
            </w:r>
          </w:p>
          <w:p w:rsidR="004D315B" w:rsidRPr="00CA5771" w:rsidRDefault="006241CB" w:rsidP="00CA5771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</w:p>
          <w:p w:rsidR="007544C0" w:rsidRPr="007544C0" w:rsidRDefault="00B46B7D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4C25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FILTRADOS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. </w:t>
            </w:r>
          </w:p>
          <w:p w:rsidR="00B46B7D" w:rsidRDefault="008C485F" w:rsidP="007544C0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 defecto</w:t>
            </w:r>
            <w:r w:rsidR="00B46B7D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B46B7D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226FD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valor del atributo </w:t>
            </w:r>
            <w:r w:rsidR="00B46B7D" w:rsidRPr="002B5748"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  <w:r w:rsidR="00226FD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4C2520" w:rsidRPr="002B5748" w:rsidRDefault="004C2520" w:rsidP="007544C0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C2520" w:rsidRPr="00752CD8" w:rsidRDefault="004C2520" w:rsidP="004C2520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TRABAJADOS: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4C2520" w:rsidRPr="002B5748" w:rsidRDefault="004C2520" w:rsidP="004C2520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 defecto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cantidad de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clientes</w:t>
            </w:r>
            <w:r w:rsidR="00FD284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trabajados en el último barrido de la campaña. </w:t>
            </w:r>
          </w:p>
          <w:p w:rsidR="004C2520" w:rsidRPr="002B5748" w:rsidRDefault="004C2520" w:rsidP="004C2520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buscar los segmentos del último barrido de la campaña y calcular la cantidad de </w:t>
            </w:r>
            <w:r w:rsidR="00F72CF0">
              <w:rPr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trabajados como se detalla a continuación:</w:t>
            </w:r>
          </w:p>
          <w:p w:rsidR="004C2520" w:rsidRPr="002B5748" w:rsidRDefault="004C2520" w:rsidP="004C2520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todos los campos CASE_ID en la entidad CAMPANIAS_SEGMENTACION donde el campo CASE_BARRIDO = NULL y </w:t>
            </w:r>
          </w:p>
          <w:p w:rsidR="004C2520" w:rsidRPr="002B5748" w:rsidRDefault="004C2520" w:rsidP="004C2520">
            <w:pPr>
              <w:pStyle w:val="Prrafodelista"/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CASE_CAMP =  ID de 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ampaña recibida por parámetro.</w:t>
            </w:r>
          </w:p>
          <w:p w:rsidR="004C2520" w:rsidRPr="002B5748" w:rsidRDefault="004C2520" w:rsidP="004C2520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obtener la cantidad de registros que posee</w:t>
            </w:r>
            <w:r w:rsidR="00C048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0487F" w:rsidRPr="002B5748">
              <w:rPr>
                <w:rFonts w:ascii="Arial" w:hAnsi="Arial" w:cs="Arial"/>
                <w:color w:val="000000"/>
                <w:sz w:val="20"/>
                <w:szCs w:val="20"/>
              </w:rPr>
              <w:t>cada un</w:t>
            </w:r>
            <w:r w:rsidR="00C0487F">
              <w:rPr>
                <w:rFonts w:ascii="Arial" w:hAnsi="Arial" w:cs="Arial"/>
                <w:color w:val="000000"/>
                <w:sz w:val="20"/>
                <w:szCs w:val="20"/>
              </w:rPr>
              <w:t>o de los segmentos encontrados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entidad CAMPANIAS_SEGMENTACION_BASE donde </w:t>
            </w:r>
          </w:p>
          <w:p w:rsidR="004C2520" w:rsidRPr="002B5748" w:rsidRDefault="004C2520" w:rsidP="004C2520">
            <w:pPr>
              <w:pStyle w:val="Prrafodelista"/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CASEB_CASE_ID = CASE_ID en la entidad CAMPANIAS_SEGMENTACION.</w:t>
            </w:r>
          </w:p>
          <w:p w:rsidR="00283E53" w:rsidRPr="004C2520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</w:pPr>
          </w:p>
          <w:p w:rsidR="00D274A8" w:rsidRDefault="00283E53" w:rsidP="00283E5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1570B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Cantidad de Clientes:</w:t>
            </w:r>
            <w:r w:rsidRPr="0031570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31570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TextBox</w:t>
            </w:r>
            <w:proofErr w:type="spellEnd"/>
            <w:r w:rsidRPr="0031570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Atributo habilitado para el ingreso de datos. </w:t>
            </w:r>
          </w:p>
          <w:p w:rsidR="00283E53" w:rsidRPr="0031570B" w:rsidRDefault="00283E53" w:rsidP="00D274A8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1570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el valor del atributo </w:t>
            </w:r>
            <w:r w:rsidRPr="0031570B">
              <w:rPr>
                <w:rFonts w:ascii="Arial" w:hAnsi="Arial" w:cs="Arial"/>
                <w:color w:val="000000"/>
                <w:sz w:val="20"/>
                <w:szCs w:val="20"/>
              </w:rPr>
              <w:t>NO TRABAJADOS.</w:t>
            </w:r>
          </w:p>
          <w:p w:rsidR="00651973" w:rsidRDefault="00651973" w:rsidP="006519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1457DD" w:rsidRDefault="00283E53" w:rsidP="0065197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457DD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Se incluirán </w:t>
            </w:r>
            <w:r w:rsidR="002F0AF2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N </w:t>
            </w:r>
            <w:r w:rsidRPr="001457DD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N</w:t>
            </w:r>
            <w:r w:rsidR="002F0AF2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 Socio</w:t>
            </w:r>
            <w:r w:rsidRPr="001457DD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s </w:t>
            </w:r>
            <w:proofErr w:type="spellStart"/>
            <w:r w:rsidRPr="001457DD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agendados</w:t>
            </w:r>
            <w:proofErr w:type="spellEnd"/>
            <w:r w:rsidR="00651973" w:rsidRPr="001457DD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: </w:t>
            </w:r>
            <w:proofErr w:type="spellStart"/>
            <w:r w:rsidR="00651973" w:rsidRPr="001457DD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TextBox</w:t>
            </w:r>
            <w:proofErr w:type="spellEnd"/>
            <w:r w:rsidR="00651973" w:rsidRPr="001457DD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Atributo </w:t>
            </w:r>
            <w:r w:rsidR="001457DD" w:rsidRPr="001457DD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des</w:t>
            </w:r>
            <w:r w:rsidR="00651973" w:rsidRPr="001457DD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habilitado para el ingreso de datos. </w:t>
            </w:r>
          </w:p>
          <w:p w:rsidR="00D41C58" w:rsidRDefault="00651973" w:rsidP="001457DD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El sistema</w:t>
            </w:r>
            <w:r w:rsidRPr="001457D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s-AR"/>
              </w:rPr>
              <w:t xml:space="preserve"> </w:t>
            </w:r>
            <w:r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muestra e</w:t>
            </w:r>
            <w:r w:rsidR="002F0AF2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ste atri</w:t>
            </w:r>
            <w:r w:rsidR="00D41C58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 xml:space="preserve">buto si existe alguno de </w:t>
            </w:r>
            <w:r w:rsidR="00D41C58" w:rsidRPr="00F72CF0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 xml:space="preserve">los </w:t>
            </w:r>
            <w:r w:rsidR="00F72CF0" w:rsidRPr="00F72CF0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no socios </w:t>
            </w:r>
            <w:proofErr w:type="spellStart"/>
            <w:r w:rsidRPr="00F72CF0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a</w:t>
            </w:r>
            <w:r w:rsidR="00D41C58" w:rsidRPr="00F72CF0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gendado</w:t>
            </w:r>
            <w:proofErr w:type="spellEnd"/>
            <w:r w:rsidR="00DC1245"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 xml:space="preserve"> para </w:t>
            </w:r>
            <w:proofErr w:type="spellStart"/>
            <w:r w:rsidR="00DC1245"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rel</w:t>
            </w:r>
            <w:r w:rsidR="00C268C3"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lamar</w:t>
            </w:r>
            <w:proofErr w:type="spellEnd"/>
            <w:r w:rsidR="00C268C3"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 xml:space="preserve"> para el día de la fecha</w:t>
            </w:r>
            <w:r w:rsidR="00EC6110" w:rsidRPr="001457D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 xml:space="preserve"> y no tengan marca de Gestión</w:t>
            </w:r>
            <w:r w:rsidR="00EC6110" w:rsidRPr="001457DD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1457DD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:rsidR="00283E53" w:rsidRPr="004E6F6D" w:rsidRDefault="001457DD" w:rsidP="001457DD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</w:pPr>
            <w:r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Para ello, el sistema</w:t>
            </w:r>
            <w:r w:rsidR="002F0AF2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 debe </w:t>
            </w:r>
            <w:r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busca</w:t>
            </w:r>
            <w:r w:rsidR="002F0AF2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r</w:t>
            </w:r>
            <w:r w:rsidR="00D41C58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 en </w:t>
            </w:r>
            <w:r w:rsidR="00D41C58" w:rsidRPr="00F72CF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los </w:t>
            </w:r>
            <w:r w:rsidR="00F72CF0" w:rsidRPr="00F72CF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no socios </w:t>
            </w:r>
            <w:r w:rsidR="002F0AF2" w:rsidRPr="00F72CF0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TRABAJADOS</w:t>
            </w:r>
            <w:r w:rsidR="00D41C58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, el campo</w:t>
            </w:r>
          </w:p>
          <w:p w:rsidR="00651973" w:rsidRPr="004E6F6D" w:rsidRDefault="00651973" w:rsidP="0065197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</w:pPr>
            <w:r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CANSM_FECHA_COMPROMISO = SYSDATE de la entidad CAMPANIAS_NO_SOCIOS_MENSAJES donde</w:t>
            </w:r>
          </w:p>
          <w:p w:rsidR="001457DD" w:rsidRDefault="001457DD" w:rsidP="0065197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CANSM_CANS_ID</w:t>
            </w:r>
            <w:r w:rsidR="002F0AF2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 = </w:t>
            </w:r>
            <w:r w:rsidR="00D41C58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BASE_</w:t>
            </w:r>
            <w:r w:rsidR="002F0AF2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CANS_ID en la entidad CAMPANIAS_</w:t>
            </w:r>
            <w:r w:rsidR="00D41C58" w:rsidRPr="004E6F6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BASE donde</w:t>
            </w:r>
            <w:r w:rsidR="00D41C5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:rsidR="00D41C58" w:rsidRPr="002F0AF2" w:rsidRDefault="00D41C58" w:rsidP="0065197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3F22BC" w:rsidRDefault="00BE3224" w:rsidP="00B9434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F18C2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  <w:lang w:val="es-AR"/>
              </w:rPr>
              <w:t>Obs.2</w:t>
            </w:r>
          </w:p>
          <w:p w:rsidR="00652364" w:rsidRDefault="00652364" w:rsidP="00652364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mostrar la cantidad de </w:t>
            </w:r>
            <w:r w:rsidR="00F72CF0">
              <w:rPr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TRABAJADOS </w:t>
            </w:r>
            <w:r w:rsidR="00CA5771">
              <w:rPr>
                <w:rFonts w:ascii="Arial" w:hAnsi="Arial" w:cs="Arial"/>
                <w:color w:val="000000"/>
                <w:sz w:val="20"/>
                <w:szCs w:val="20"/>
              </w:rPr>
              <w:t xml:space="preserve">cuando el usuario selecciona la funcionalidad Reciclar Campaña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debe:</w:t>
            </w:r>
          </w:p>
          <w:p w:rsidR="00652364" w:rsidRDefault="00661497" w:rsidP="00652364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</w:t>
            </w:r>
            <w:r w:rsidR="00865B3C">
              <w:rPr>
                <w:rFonts w:ascii="Arial" w:hAnsi="Arial" w:cs="Arial"/>
                <w:color w:val="000000"/>
                <w:sz w:val="20"/>
                <w:szCs w:val="20"/>
              </w:rPr>
              <w:t>la</w:t>
            </w:r>
            <w:r w:rsidR="00652364" w:rsidRPr="00652364">
              <w:rPr>
                <w:rFonts w:ascii="Arial" w:hAnsi="Arial" w:cs="Arial"/>
                <w:color w:val="000000"/>
                <w:sz w:val="20"/>
                <w:szCs w:val="20"/>
              </w:rPr>
              <w:t xml:space="preserve">s </w:t>
            </w:r>
            <w:r w:rsidR="00865B3C">
              <w:rPr>
                <w:rFonts w:ascii="Arial" w:hAnsi="Arial" w:cs="Arial"/>
                <w:color w:val="000000"/>
                <w:sz w:val="20"/>
                <w:szCs w:val="20"/>
              </w:rPr>
              <w:t xml:space="preserve">Tipificaciones de los </w:t>
            </w:r>
            <w:r w:rsidR="00652364" w:rsidRPr="00652364">
              <w:rPr>
                <w:rFonts w:ascii="Arial" w:hAnsi="Arial" w:cs="Arial"/>
                <w:color w:val="000000"/>
                <w:sz w:val="20"/>
                <w:szCs w:val="20"/>
              </w:rPr>
              <w:t>mensajes de las llamadas realizadas a los clientes de la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si corresponde coloca</w:t>
            </w:r>
            <w:r w:rsidR="00083DB4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una marca de Gestión.</w:t>
            </w:r>
          </w:p>
          <w:p w:rsidR="00661497" w:rsidRDefault="00B1229B" w:rsidP="00B1229B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B1229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verifica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si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el campo ME01_TIP_MEN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IN (</w:t>
            </w:r>
            <w:r w:rsidR="00D670FA">
              <w:rPr>
                <w:rFonts w:ascii="Arial" w:hAnsi="Arial" w:cs="Arial"/>
                <w:b/>
                <w:color w:val="000000"/>
                <w:sz w:val="20"/>
                <w:szCs w:val="20"/>
              </w:rPr>
              <w:t>96, 97, 99, 100, 101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1229B" w:rsidRPr="00661497" w:rsidRDefault="00B1229B" w:rsidP="00661497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 la entidad MENP001M donde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61497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ME01_NRO_REF = REL_ME01_NRO_REF de la entidad RELACION_MENSAJE_CAMPANIA donde  REL_CAMP_ID = ID de la Campaña recibida por parámetro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y</w:t>
            </w:r>
            <w:r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61497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modifica</w:t>
            </w:r>
            <w:r w:rsidR="00865B3C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los regis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tros </w:t>
            </w:r>
            <w:r w:rsidR="00865B3C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de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la entidad </w:t>
            </w:r>
            <w:r w:rsidR="00865B3C" w:rsidRPr="00661497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CAMPANIAS_BASE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B1229B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>ASE_ID</w:t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ab/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ab/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ab/>
            </w:r>
            <w:r w:rsidR="00B1229B"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 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BASE_CAMP_ID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BASE_IDENTIFICACION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BASE_NOMBRE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BASE_GESTION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BASE_FECHA_GESTION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BASE_USUARIO_GESTION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BASE_VIA_INGRESO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BASE_ACTIVADO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BASE_FECHA_CARGA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BASE_CARTERA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BASE_PERIODO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Pr="002B5748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BASE_DATOS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B1229B" w:rsidRDefault="00B1229B" w:rsidP="00B1229B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1229B" w:rsidRPr="00652364" w:rsidRDefault="00A175A7" w:rsidP="00652364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calcular</w:t>
            </w:r>
            <w:r w:rsidR="00B1229B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clientes de la campaña sin los que tienen marca de Gestión.</w:t>
            </w:r>
          </w:p>
          <w:p w:rsidR="00253B1C" w:rsidRDefault="00CA5771" w:rsidP="00CA577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</w:pPr>
            <w:r w:rsidRPr="009E3A52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Tipificación del mensaje. Para ello buscar en la entidad CONSULTAS donde </w:t>
            </w:r>
          </w:p>
          <w:p w:rsidR="00CA5771" w:rsidRPr="009E3A52" w:rsidRDefault="00CA5771" w:rsidP="00253B1C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</w:pPr>
            <w:r w:rsidRPr="009E3A52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CON</w:t>
            </w:r>
            <w:r w:rsidR="0027209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S_TIPO = CAMPANIAS y CONS_SECTOR</w:t>
            </w:r>
            <w:r w:rsidRPr="009E3A52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 = </w:t>
            </w:r>
            <w:r w:rsidR="0027209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7</w:t>
            </w:r>
          </w:p>
          <w:p w:rsidR="007630B4" w:rsidRDefault="007630B4" w:rsidP="00B9434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282265" w:rsidRPr="002B5748" w:rsidRDefault="00D772E6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  <w:p w:rsidR="00DA3CBC" w:rsidRDefault="00DA3CBC" w:rsidP="00DA3CBC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A9">
              <w:rPr>
                <w:rFonts w:ascii="Arial" w:hAnsi="Arial" w:cs="Arial"/>
                <w:color w:val="000000"/>
                <w:sz w:val="20"/>
                <w:szCs w:val="20"/>
              </w:rPr>
              <w:t>Para armar el Segmento con</w:t>
            </w:r>
            <w:r w:rsidR="00B90493" w:rsidRPr="001824A9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</w:t>
            </w:r>
            <w:r w:rsidRPr="001824A9">
              <w:rPr>
                <w:rFonts w:ascii="Arial" w:hAnsi="Arial" w:cs="Arial"/>
                <w:color w:val="000000"/>
                <w:sz w:val="20"/>
                <w:szCs w:val="20"/>
              </w:rPr>
              <w:t>atos resultantes, el sistema</w:t>
            </w:r>
            <w:r w:rsidR="001824A9">
              <w:rPr>
                <w:rFonts w:ascii="Arial" w:hAnsi="Arial" w:cs="Arial"/>
                <w:color w:val="000000"/>
                <w:sz w:val="20"/>
                <w:szCs w:val="20"/>
              </w:rPr>
              <w:t xml:space="preserve"> debe buscar 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si existen clientes </w:t>
            </w:r>
            <w:proofErr w:type="spellStart"/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entonces:</w:t>
            </w:r>
          </w:p>
          <w:p w:rsidR="00DA3CBC" w:rsidRDefault="00DA3CBC" w:rsidP="00DA3CBC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>los debe incluir en la Cantidad de Clientes del Segmento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DA3CBC" w:rsidRDefault="00DA3CBC" w:rsidP="00DA3CBC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actualizar el campo 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ME01_FEC_COM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= 0 en 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la entidad </w:t>
            </w:r>
            <w:r w:rsidRPr="00284549">
              <w:rPr>
                <w:rFonts w:ascii="Arial" w:hAnsi="Arial" w:cs="Arial"/>
                <w:b/>
                <w:color w:val="000000"/>
                <w:sz w:val="20"/>
                <w:szCs w:val="20"/>
              </w:rPr>
              <w:t>MENP001M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cada uno de los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 </w:t>
            </w:r>
          </w:p>
          <w:p w:rsidR="00910AF1" w:rsidRPr="002B5748" w:rsidRDefault="00910AF1" w:rsidP="002B5748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727D3" w:rsidRPr="002B5748" w:rsidRDefault="00D772E6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  <w:p w:rsidR="00C32BC0" w:rsidRDefault="001C5151" w:rsidP="00C32BC0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 guardar los datos del Segmento, e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</w:rPr>
              <w:t>l sistema debe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649FF" w:rsidRPr="00C32BC0" w:rsidRDefault="008649FF" w:rsidP="00C32BC0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</w:t>
            </w:r>
            <w:r w:rsidR="002D1A26"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si el usuario seleccionó la funcionalidad </w:t>
            </w:r>
            <w:r w:rsidR="002D1A26" w:rsidRPr="00C32BC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 y</w:t>
            </w:r>
            <w:r w:rsidR="002D1A26"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 agregar (Nro. del último Barrido + 1) a los segmentos del barrido anterior</w:t>
            </w:r>
            <w:r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954AC0" w:rsidRPr="002B5748" w:rsidRDefault="00954AC0" w:rsidP="00C32BC0">
            <w:pPr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debe modificar los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registro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s en donde </w:t>
            </w:r>
            <w:r w:rsidR="008649FF"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="008649FF">
              <w:rPr>
                <w:rFonts w:ascii="Arial" w:hAnsi="Arial" w:cs="Arial"/>
                <w:sz w:val="20"/>
                <w:szCs w:val="20"/>
              </w:rPr>
              <w:t xml:space="preserve"> = NULL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en la entidad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 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>CASE_CAMP_ID</w:t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>CASE_NO</w:t>
            </w:r>
            <w:r w:rsidR="0099613C">
              <w:rPr>
                <w:rFonts w:ascii="Arial" w:hAnsi="Arial" w:cs="Arial"/>
                <w:sz w:val="20"/>
                <w:szCs w:val="20"/>
                <w:lang w:val="es-AR"/>
              </w:rPr>
              <w:t>MBRE_SEGMENTO</w:t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CASE_FECHA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B201AE"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CASE_USUARIO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CASE_FILTROS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5748">
              <w:rPr>
                <w:rFonts w:ascii="Arial" w:hAnsi="Arial" w:cs="Arial"/>
                <w:sz w:val="20"/>
                <w:szCs w:val="20"/>
              </w:rPr>
              <w:t>(</w:t>
            </w:r>
            <w:r w:rsidR="00B201AE" w:rsidRPr="002B5748">
              <w:rPr>
                <w:rFonts w:ascii="Arial" w:hAnsi="Arial" w:cs="Arial"/>
                <w:color w:val="000000"/>
                <w:sz w:val="20"/>
                <w:szCs w:val="20"/>
              </w:rPr>
              <w:t>Nro. del último Barrido + 1</w:t>
            </w:r>
            <w:r w:rsidR="002B574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1C5151" w:rsidRDefault="001C5151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047D44" w:rsidRPr="001C5151" w:rsidRDefault="00047D44" w:rsidP="001C5151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inserta</w:t>
            </w:r>
            <w:r w:rsid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un registro en la entidad </w:t>
            </w:r>
            <w:r w:rsidRPr="001C5151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047D44" w:rsidRPr="002B5748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secuencia </w:t>
            </w:r>
            <w:proofErr w:type="spellStart"/>
            <w:r w:rsidRPr="002B5748">
              <w:rPr>
                <w:rFonts w:ascii="Arial" w:hAnsi="Arial" w:cs="Arial"/>
                <w:sz w:val="20"/>
                <w:szCs w:val="20"/>
              </w:rPr>
              <w:t>autonumérica</w:t>
            </w:r>
            <w:proofErr w:type="spellEnd"/>
            <w:r w:rsidRPr="002B5748">
              <w:rPr>
                <w:rFonts w:ascii="Arial" w:hAnsi="Arial" w:cs="Arial"/>
                <w:sz w:val="20"/>
                <w:szCs w:val="20"/>
              </w:rPr>
              <w:t xml:space="preserve"> asignada por </w:t>
            </w:r>
            <w:proofErr w:type="spellStart"/>
            <w:r w:rsidRPr="002B5748">
              <w:rPr>
                <w:rFonts w:ascii="Arial" w:hAnsi="Arial" w:cs="Arial"/>
                <w:sz w:val="20"/>
                <w:szCs w:val="20"/>
              </w:rPr>
              <w:t>trigger</w:t>
            </w:r>
            <w:proofErr w:type="spellEnd"/>
            <w:r w:rsidRPr="002B5748">
              <w:rPr>
                <w:rFonts w:ascii="Arial" w:hAnsi="Arial" w:cs="Arial"/>
                <w:sz w:val="20"/>
                <w:szCs w:val="20"/>
              </w:rPr>
              <w:t xml:space="preserve"> desde la BD </w:t>
            </w:r>
          </w:p>
          <w:p w:rsidR="00047D44" w:rsidRPr="002B5748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lastRenderedPageBreak/>
              <w:t>CASE_CAMP_ID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ID de la Campaña recibida por parámetro </w:t>
            </w:r>
          </w:p>
          <w:p w:rsidR="00047D44" w:rsidRPr="00720AE4" w:rsidRDefault="00DE126F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CASE_NOMBRE_SEGMENTO</w:t>
            </w:r>
            <w:r w:rsidR="00047D44"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064D81">
              <w:rPr>
                <w:rFonts w:ascii="Arial" w:hAnsi="Arial" w:cs="Arial"/>
                <w:sz w:val="20"/>
                <w:szCs w:val="20"/>
              </w:rPr>
              <w:t>[</w:t>
            </w:r>
            <w:r w:rsidR="00831DB0">
              <w:rPr>
                <w:rFonts w:ascii="Arial" w:hAnsi="Arial" w:cs="Arial"/>
                <w:i/>
                <w:sz w:val="20"/>
                <w:szCs w:val="20"/>
              </w:rPr>
              <w:t xml:space="preserve">nombre </w:t>
            </w:r>
            <w:r w:rsidR="00064D81" w:rsidRPr="00064D81">
              <w:rPr>
                <w:rFonts w:ascii="Arial" w:hAnsi="Arial" w:cs="Arial"/>
                <w:i/>
                <w:sz w:val="20"/>
                <w:szCs w:val="20"/>
              </w:rPr>
              <w:t>de la campaña</w:t>
            </w:r>
            <w:r w:rsidR="00720AE4">
              <w:rPr>
                <w:rFonts w:ascii="Arial" w:hAnsi="Arial" w:cs="Arial"/>
                <w:sz w:val="20"/>
                <w:szCs w:val="20"/>
              </w:rPr>
              <w:t>]_</w:t>
            </w:r>
            <w:r w:rsidR="0080480D" w:rsidRPr="002B5748">
              <w:rPr>
                <w:rFonts w:ascii="Arial" w:hAnsi="Arial" w:cs="Arial"/>
                <w:sz w:val="20"/>
                <w:szCs w:val="20"/>
              </w:rPr>
              <w:t>S</w:t>
            </w:r>
            <w:r w:rsidR="00720AE4">
              <w:rPr>
                <w:rFonts w:ascii="Arial" w:hAnsi="Arial" w:cs="Arial"/>
                <w:sz w:val="20"/>
                <w:szCs w:val="20"/>
              </w:rPr>
              <w:t>EGMENTO_</w:t>
            </w:r>
            <w:r w:rsidR="00720AE4" w:rsidRPr="002B5748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="00720AE4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nro. </w:t>
            </w:r>
            <w:r w:rsidR="00720AE4" w:rsidRPr="00064D81">
              <w:rPr>
                <w:rFonts w:ascii="Arial" w:hAnsi="Arial" w:cs="Arial"/>
                <w:i/>
                <w:color w:val="000000"/>
                <w:sz w:val="20"/>
                <w:szCs w:val="20"/>
              </w:rPr>
              <w:t>último segmento+1</w:t>
            </w:r>
            <w:r w:rsidR="00720AE4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  <w:p w:rsidR="00047D44" w:rsidRPr="002B5748" w:rsidRDefault="00DE126F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CASE_FECHA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047D44"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 xml:space="preserve"> SYSDATE</w:t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ab/>
            </w:r>
          </w:p>
          <w:p w:rsidR="00047D44" w:rsidRPr="002B5748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CASE_USUARIO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CA7592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Pr="002B5748">
              <w:rPr>
                <w:rFonts w:ascii="Arial" w:hAnsi="Arial" w:cs="Arial"/>
                <w:sz w:val="20"/>
                <w:szCs w:val="20"/>
              </w:rPr>
              <w:t>egajo del usuario conectado por LDAP</w:t>
            </w:r>
          </w:p>
          <w:p w:rsidR="00A27F48" w:rsidRPr="008B29F3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B29F3">
              <w:rPr>
                <w:rFonts w:ascii="Arial" w:hAnsi="Arial" w:cs="Arial"/>
                <w:sz w:val="20"/>
                <w:szCs w:val="20"/>
              </w:rPr>
              <w:t>CASE_FILTROS</w:t>
            </w:r>
            <w:r w:rsidRPr="008B29F3">
              <w:rPr>
                <w:rFonts w:ascii="Arial" w:hAnsi="Arial" w:cs="Arial"/>
                <w:sz w:val="20"/>
                <w:szCs w:val="20"/>
              </w:rPr>
              <w:tab/>
            </w:r>
            <w:r w:rsidRPr="008B29F3">
              <w:rPr>
                <w:rFonts w:ascii="Arial" w:hAnsi="Arial" w:cs="Arial"/>
                <w:sz w:val="20"/>
                <w:szCs w:val="20"/>
              </w:rPr>
              <w:tab/>
            </w:r>
            <w:r w:rsidRPr="008B29F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A27F48" w:rsidRPr="008B29F3">
              <w:rPr>
                <w:rFonts w:ascii="Arial" w:hAnsi="Arial" w:cs="Arial"/>
                <w:sz w:val="20"/>
                <w:szCs w:val="20"/>
              </w:rPr>
              <w:t xml:space="preserve"> {"Cantidad": </w:t>
            </w:r>
            <w:r w:rsidR="00A27F48" w:rsidRPr="008B29F3">
              <w:rPr>
                <w:rFonts w:ascii="Arial" w:hAnsi="Arial" w:cs="Arial"/>
                <w:i/>
                <w:sz w:val="20"/>
                <w:szCs w:val="20"/>
              </w:rPr>
              <w:t xml:space="preserve">valor </w:t>
            </w:r>
            <w:r w:rsidR="00614BA8" w:rsidRPr="008B29F3">
              <w:rPr>
                <w:rFonts w:ascii="Arial" w:hAnsi="Arial" w:cs="Arial"/>
                <w:i/>
                <w:sz w:val="20"/>
                <w:szCs w:val="20"/>
              </w:rPr>
              <w:t xml:space="preserve">ingresado en </w:t>
            </w:r>
            <w:r w:rsidR="00A27F48" w:rsidRPr="008B29F3">
              <w:rPr>
                <w:rFonts w:ascii="Arial" w:hAnsi="Arial" w:cs="Arial"/>
                <w:i/>
                <w:sz w:val="20"/>
                <w:szCs w:val="20"/>
              </w:rPr>
              <w:t>el atributo Cantidad de Clientes</w:t>
            </w:r>
            <w:r w:rsidR="00A27F48" w:rsidRPr="008B29F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8B29F3" w:rsidRPr="008B29F3" w:rsidRDefault="00A27F48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B29F3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824AF2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720AE4">
              <w:rPr>
                <w:rFonts w:ascii="Arial" w:hAnsi="Arial" w:cs="Arial"/>
                <w:sz w:val="20"/>
                <w:szCs w:val="20"/>
                <w:highlight w:val="lightGray"/>
              </w:rPr>
              <w:t>"Rango</w:t>
            </w:r>
            <w:r w:rsidR="0099613C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 de Edad</w:t>
            </w:r>
            <w:r w:rsidRPr="008B29F3">
              <w:rPr>
                <w:rFonts w:ascii="Arial" w:hAnsi="Arial" w:cs="Arial"/>
                <w:sz w:val="20"/>
                <w:szCs w:val="20"/>
                <w:highlight w:val="lightGray"/>
              </w:rPr>
              <w:t>"</w:t>
            </w:r>
            <w:r w:rsidR="008B29F3" w:rsidRPr="008B29F3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: </w:t>
            </w:r>
            <w:r w:rsidR="00824AF2" w:rsidRPr="00824AF2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 xml:space="preserve">valor ingresado en el rango </w:t>
            </w:r>
            <w:r w:rsidR="00720AE4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“</w:t>
            </w:r>
            <w:r w:rsidR="00824AF2" w:rsidRPr="00824AF2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 xml:space="preserve">Desde </w:t>
            </w:r>
            <w:r w:rsidR="00720AE4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–</w:t>
            </w:r>
            <w:r w:rsidR="00824AF2" w:rsidRPr="00824AF2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 xml:space="preserve"> Hasta</w:t>
            </w:r>
            <w:r w:rsidR="00720AE4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”</w:t>
            </w:r>
            <w:r w:rsidR="008B29F3" w:rsidRPr="008B29F3">
              <w:rPr>
                <w:rFonts w:ascii="Arial" w:hAnsi="Arial" w:cs="Arial"/>
                <w:sz w:val="20"/>
                <w:szCs w:val="20"/>
                <w:highlight w:val="lightGray"/>
              </w:rPr>
              <w:t>,</w:t>
            </w:r>
          </w:p>
          <w:p w:rsidR="00824AF2" w:rsidRDefault="008B29F3" w:rsidP="00831DB0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B29F3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  <w:r w:rsidR="00824AF2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824AF2">
              <w:rPr>
                <w:rFonts w:ascii="Arial" w:hAnsi="Arial" w:cs="Arial"/>
                <w:sz w:val="20"/>
                <w:szCs w:val="20"/>
                <w:highlight w:val="lightGray"/>
              </w:rPr>
              <w:t>“Con Resumen</w:t>
            </w:r>
            <w:r w:rsidR="00824AF2" w:rsidRPr="0099613C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: </w:t>
            </w:r>
            <w:r w:rsidR="00824AF2" w:rsidRPr="0099613C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opción seleccionada en el atributo Con Resumen</w:t>
            </w:r>
            <w:r w:rsidR="00824AF2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</w:t>
            </w:r>
          </w:p>
          <w:p w:rsidR="00720AE4" w:rsidRDefault="00824AF2" w:rsidP="00831DB0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  </w:t>
            </w:r>
            <w:r w:rsidRPr="0099613C">
              <w:rPr>
                <w:rFonts w:ascii="Arial" w:hAnsi="Arial" w:cs="Arial"/>
                <w:sz w:val="20"/>
                <w:szCs w:val="20"/>
                <w:highlight w:val="lightGray"/>
              </w:rPr>
              <w:t>“S” ó “N” ó A",</w:t>
            </w:r>
            <w:r w:rsidR="00720A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F48" w:rsidRPr="008B29F3">
              <w:rPr>
                <w:rFonts w:ascii="Arial" w:hAnsi="Arial" w:cs="Arial"/>
                <w:sz w:val="20"/>
                <w:szCs w:val="20"/>
              </w:rPr>
              <w:t>"Sucursales":</w:t>
            </w:r>
            <w:r w:rsidR="00720AE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8B29F3" w:rsidRPr="008B29F3">
              <w:rPr>
                <w:rFonts w:ascii="Arial" w:hAnsi="Arial" w:cs="Arial"/>
                <w:i/>
                <w:sz w:val="20"/>
                <w:szCs w:val="20"/>
              </w:rPr>
              <w:t>nombres</w:t>
            </w:r>
            <w:r w:rsidR="008B29F3">
              <w:rPr>
                <w:rFonts w:ascii="Arial" w:hAnsi="Arial" w:cs="Arial"/>
                <w:i/>
                <w:sz w:val="20"/>
                <w:szCs w:val="20"/>
              </w:rPr>
              <w:t xml:space="preserve"> de las </w:t>
            </w:r>
            <w:r w:rsidR="00CE3938" w:rsidRPr="008B29F3">
              <w:rPr>
                <w:rFonts w:ascii="Arial" w:hAnsi="Arial" w:cs="Arial"/>
                <w:i/>
                <w:sz w:val="20"/>
                <w:szCs w:val="20"/>
              </w:rPr>
              <w:t xml:space="preserve">sucursales </w:t>
            </w:r>
          </w:p>
          <w:p w:rsidR="0099613C" w:rsidRDefault="00720AE4" w:rsidP="009961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 w:rsidR="00831DB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9613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seleccionadas en el </w:t>
            </w:r>
            <w:r w:rsidR="00CE3938" w:rsidRPr="008B29F3">
              <w:rPr>
                <w:rFonts w:ascii="Arial" w:hAnsi="Arial" w:cs="Arial"/>
                <w:i/>
                <w:sz w:val="20"/>
                <w:szCs w:val="20"/>
              </w:rPr>
              <w:t>atributo Sucursales</w:t>
            </w:r>
            <w:r>
              <w:rPr>
                <w:rFonts w:ascii="Arial" w:hAnsi="Arial" w:cs="Arial"/>
                <w:i/>
                <w:sz w:val="20"/>
                <w:szCs w:val="20"/>
              </w:rPr>
              <w:t>”</w:t>
            </w:r>
            <w:r w:rsidR="008B29F3">
              <w:rPr>
                <w:rFonts w:ascii="Arial" w:hAnsi="Arial" w:cs="Arial"/>
                <w:sz w:val="20"/>
                <w:szCs w:val="20"/>
              </w:rPr>
              <w:t xml:space="preserve">] ó </w:t>
            </w:r>
            <w:r w:rsidR="00CE3938" w:rsidRPr="008B29F3">
              <w:rPr>
                <w:rFonts w:ascii="Arial" w:hAnsi="Arial" w:cs="Arial"/>
                <w:sz w:val="20"/>
                <w:szCs w:val="20"/>
              </w:rPr>
              <w:t>"Todas"}</w:t>
            </w:r>
          </w:p>
          <w:p w:rsidR="00047D44" w:rsidRPr="002B5748" w:rsidRDefault="00047D44" w:rsidP="0099613C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0522C">
              <w:rPr>
                <w:rFonts w:ascii="Arial" w:hAnsi="Arial" w:cs="Arial"/>
                <w:sz w:val="20"/>
                <w:szCs w:val="20"/>
              </w:rPr>
              <w:t>CASE_BARRIDO</w:t>
            </w:r>
            <w:r w:rsidRPr="00F0522C">
              <w:rPr>
                <w:rFonts w:ascii="Arial" w:hAnsi="Arial" w:cs="Arial"/>
                <w:sz w:val="20"/>
                <w:szCs w:val="20"/>
              </w:rPr>
              <w:tab/>
            </w:r>
            <w:r w:rsidRPr="00F0522C">
              <w:rPr>
                <w:rFonts w:ascii="Arial" w:hAnsi="Arial" w:cs="Arial"/>
                <w:sz w:val="20"/>
                <w:szCs w:val="20"/>
              </w:rPr>
              <w:tab/>
            </w:r>
            <w:r w:rsidRPr="00F0522C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80480D" w:rsidRPr="00F0522C"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  <w:p w:rsidR="001C5151" w:rsidRDefault="001C5151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047D44" w:rsidRPr="001C5151" w:rsidRDefault="00047D44" w:rsidP="001C5151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inserta</w:t>
            </w:r>
            <w:r w:rsid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un registro en la entidad </w:t>
            </w:r>
            <w:r w:rsidRPr="001C5151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CAMPANIAS_SEGMENTACION_BASE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por cada cliente que forma parte del Segmento como se detalla a continuación:</w:t>
            </w:r>
          </w:p>
          <w:p w:rsidR="00047D44" w:rsidRPr="002B5748" w:rsidRDefault="00047D44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CASEB_CASE_ID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ID del Segmento</w:t>
            </w:r>
          </w:p>
          <w:p w:rsidR="004A0AEE" w:rsidRDefault="00047D44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CASEB_BASE_ID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0AEE">
              <w:rPr>
                <w:rFonts w:ascii="Arial" w:hAnsi="Arial" w:cs="Arial"/>
                <w:sz w:val="20"/>
                <w:szCs w:val="20"/>
              </w:rPr>
              <w:t xml:space="preserve">valor del campo </w:t>
            </w:r>
            <w:r w:rsidR="00CA7592">
              <w:rPr>
                <w:rFonts w:ascii="Arial" w:hAnsi="Arial" w:cs="Arial"/>
                <w:sz w:val="20"/>
                <w:szCs w:val="20"/>
              </w:rPr>
              <w:t>BASE_</w:t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="00CA7592">
              <w:rPr>
                <w:rFonts w:ascii="Arial" w:hAnsi="Arial" w:cs="Arial"/>
                <w:sz w:val="20"/>
                <w:szCs w:val="20"/>
              </w:rPr>
              <w:t xml:space="preserve"> de la entidad CAMPANIAS_BASE</w:t>
            </w:r>
            <w:r w:rsidR="004A0AEE">
              <w:rPr>
                <w:rFonts w:ascii="Arial" w:hAnsi="Arial" w:cs="Arial"/>
                <w:sz w:val="20"/>
                <w:szCs w:val="20"/>
              </w:rPr>
              <w:t xml:space="preserve"> donde </w:t>
            </w:r>
          </w:p>
          <w:p w:rsidR="004A0AEE" w:rsidRDefault="004A0AEE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BASE_IDENTIFICACION = Nro. de documento del Cliente y</w:t>
            </w:r>
          </w:p>
          <w:p w:rsidR="00954AC0" w:rsidRDefault="004A0AEE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BASE_CAMP_ID = ID </w:t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 xml:space="preserve">de la Campaña </w:t>
            </w:r>
            <w:r>
              <w:rPr>
                <w:rFonts w:ascii="Arial" w:hAnsi="Arial" w:cs="Arial"/>
                <w:sz w:val="20"/>
                <w:szCs w:val="20"/>
              </w:rPr>
              <w:t>recibida por parámetro.</w:t>
            </w:r>
          </w:p>
          <w:p w:rsidR="002B5748" w:rsidRDefault="00CE3938" w:rsidP="001C5151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C256CD">
              <w:rPr>
                <w:rFonts w:ascii="Arial" w:hAnsi="Arial" w:cs="Arial"/>
                <w:sz w:val="20"/>
                <w:szCs w:val="20"/>
              </w:rPr>
              <w:t>CASEB_ORDEN</w:t>
            </w:r>
            <w:r w:rsidRPr="00C256CD">
              <w:rPr>
                <w:rFonts w:ascii="Arial" w:hAnsi="Arial" w:cs="Arial"/>
                <w:sz w:val="20"/>
                <w:szCs w:val="20"/>
              </w:rPr>
              <w:tab/>
            </w:r>
            <w:r w:rsidRPr="00C256CD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C256CD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C256CD" w:rsidRPr="00C256CD">
              <w:rPr>
                <w:rFonts w:ascii="Arial" w:hAnsi="Arial" w:cs="Arial"/>
                <w:sz w:val="20"/>
                <w:szCs w:val="20"/>
              </w:rPr>
              <w:t>secuencia</w:t>
            </w:r>
            <w:r w:rsidR="00C256CD"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256CD" w:rsidRPr="002B5748">
              <w:rPr>
                <w:rFonts w:ascii="Arial" w:hAnsi="Arial" w:cs="Arial"/>
                <w:sz w:val="20"/>
                <w:szCs w:val="20"/>
              </w:rPr>
              <w:t>autonumérica</w:t>
            </w:r>
            <w:proofErr w:type="spellEnd"/>
            <w:r w:rsidR="00C256CD">
              <w:rPr>
                <w:rFonts w:ascii="Arial" w:hAnsi="Arial" w:cs="Arial"/>
                <w:sz w:val="20"/>
                <w:szCs w:val="20"/>
              </w:rPr>
              <w:t xml:space="preserve"> que siempre inicia en 1</w:t>
            </w:r>
          </w:p>
          <w:p w:rsidR="00013874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AF081B" w:rsidRDefault="00AF081B" w:rsidP="00AF081B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D772E6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  <w:p w:rsidR="00AF081B" w:rsidRDefault="00AF081B" w:rsidP="00AF081B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 un informe en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Excel con los números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de Documentos de los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que tienen el Producto recibido por parámetro de la Base de Clientes recibida por parámetro, el sistema debe: </w:t>
            </w:r>
          </w:p>
          <w:p w:rsidR="00AF081B" w:rsidRDefault="00AF081B" w:rsidP="00AF081B">
            <w:pPr>
              <w:pStyle w:val="Prrafodelista"/>
              <w:numPr>
                <w:ilvl w:val="0"/>
                <w:numId w:val="37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185859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la palabra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F081B" w:rsidRDefault="00AF081B" w:rsidP="00AF081B">
            <w:pPr>
              <w:pStyle w:val="Prrafodelista"/>
              <w:numPr>
                <w:ilvl w:val="0"/>
                <w:numId w:val="37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>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63E43">
              <w:rPr>
                <w:rFonts w:ascii="Arial" w:hAnsi="Arial" w:cs="Arial"/>
                <w:color w:val="000000"/>
                <w:sz w:val="20"/>
                <w:szCs w:val="20"/>
              </w:rPr>
              <w:t>números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D</w:t>
            </w:r>
            <w:r w:rsidR="00263E43">
              <w:rPr>
                <w:rFonts w:ascii="Arial" w:hAnsi="Arial" w:cs="Arial"/>
                <w:color w:val="000000"/>
                <w:sz w:val="20"/>
                <w:szCs w:val="20"/>
              </w:rPr>
              <w:t>ocumentos que tienen el Segmento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F081B" w:rsidRDefault="00AF081B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013874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013874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013874" w:rsidRPr="00336866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</w:tr>
    </w:tbl>
    <w:p w:rsidR="00327AE8" w:rsidRPr="00171418" w:rsidRDefault="00327AE8">
      <w:pPr>
        <w:rPr>
          <w:lang w:val="es-AR"/>
        </w:rPr>
      </w:pPr>
      <w:r w:rsidRPr="00171418">
        <w:rPr>
          <w:lang w:val="es-AR"/>
        </w:rPr>
        <w:lastRenderedPageBreak/>
        <w:br w:type="page"/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076FA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Alternativas libre</w:t>
            </w:r>
          </w:p>
          <w:p w:rsidR="0072294D" w:rsidRPr="004B5C04" w:rsidRDefault="0072294D" w:rsidP="006425A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565688">
              <w:rPr>
                <w:rFonts w:ascii="Arial" w:hAnsi="Arial" w:cs="Arial"/>
                <w:sz w:val="20"/>
              </w:rPr>
              <w:t>selecciona Cerrar</w:t>
            </w:r>
            <w:r w:rsidR="000B7BD4">
              <w:rPr>
                <w:rFonts w:ascii="Arial" w:hAnsi="Arial" w:cs="Arial"/>
                <w:sz w:val="20"/>
              </w:rPr>
              <w:t xml:space="preserve"> y</w:t>
            </w:r>
            <w:r>
              <w:rPr>
                <w:rFonts w:ascii="Arial" w:hAnsi="Arial" w:cs="Arial"/>
                <w:sz w:val="20"/>
              </w:rPr>
              <w:t xml:space="preserve"> la aplicación se cierra sin grabar los datos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047D44" w:rsidP="00047D4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</w:t>
            </w:r>
            <w:r w:rsidR="0072294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001</w:t>
            </w:r>
            <w:r w:rsidR="00753CCB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2294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GestionarCampañas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14541D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4541D"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14541D" w:rsidRDefault="00574CDB" w:rsidP="00574CDB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14541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UC-CALL-010-GenerarBasePredictivo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14541D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14541D">
        <w:rPr>
          <w:rFonts w:ascii="Arial" w:hAnsi="Arial" w:cs="Arial"/>
          <w:b/>
          <w:sz w:val="32"/>
          <w:szCs w:val="32"/>
        </w:rPr>
        <w:t>Diagram</w:t>
      </w:r>
      <w:r w:rsidR="0069030D" w:rsidRPr="0014541D">
        <w:rPr>
          <w:rFonts w:ascii="Arial" w:hAnsi="Arial" w:cs="Arial"/>
          <w:b/>
          <w:sz w:val="32"/>
          <w:szCs w:val="32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14541D" w:rsidP="0069030D">
      <w:pPr>
        <w:jc w:val="center"/>
      </w:pPr>
      <w:r>
        <w:object w:dxaOrig="14610" w:dyaOrig="1740">
          <v:shape id="_x0000_i1026" type="#_x0000_t75" style="width:481.5pt;height:57pt" o:ole="">
            <v:imagedata r:id="rId12" o:title=""/>
          </v:shape>
          <o:OLEObject Type="Embed" ProgID="Visio.Drawing.15" ShapeID="_x0000_i1026" DrawAspect="Content" ObjectID="_1541403012" r:id="rId13"/>
        </w:object>
      </w:r>
    </w:p>
    <w:sectPr w:rsidR="00F86B05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58" w:rsidRDefault="00D41C58" w:rsidP="00546687">
      <w:r>
        <w:separator/>
      </w:r>
    </w:p>
  </w:endnote>
  <w:endnote w:type="continuationSeparator" w:id="0">
    <w:p w:rsidR="00D41C58" w:rsidRDefault="00D41C58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C58" w:rsidRPr="005F3EA0" w:rsidRDefault="00D41C58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UC-CALL-011-SegmentarCampañaNoSocios.docx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58" w:rsidRDefault="00D41C58" w:rsidP="00546687">
      <w:r>
        <w:separator/>
      </w:r>
    </w:p>
  </w:footnote>
  <w:footnote w:type="continuationSeparator" w:id="0">
    <w:p w:rsidR="00D41C58" w:rsidRDefault="00D41C58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C58" w:rsidRDefault="00D41C58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D41C58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D41C58" w:rsidRPr="00011930" w:rsidRDefault="00D41C58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D41C58" w:rsidRPr="00011930" w:rsidRDefault="00D41C5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D41C58" w:rsidRPr="00011930" w:rsidRDefault="00D41C5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D41C58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D41C58" w:rsidRPr="00011930" w:rsidRDefault="00D41C58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D41C58" w:rsidRPr="00011930" w:rsidRDefault="00D41C58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D41C58" w:rsidRPr="00011930" w:rsidRDefault="00D41C5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D41C58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D41C58" w:rsidRPr="00011930" w:rsidRDefault="00D41C58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D41C58" w:rsidRPr="00011930" w:rsidRDefault="00D41C58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D41C58" w:rsidRPr="00011930" w:rsidRDefault="00D41C58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81AC9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81AC9">
            <w:rPr>
              <w:rStyle w:val="Nmerodepgina"/>
              <w:rFonts w:ascii="Arial" w:hAnsi="Arial" w:cs="Arial"/>
              <w:noProof/>
              <w:sz w:val="18"/>
              <w:szCs w:val="18"/>
            </w:rPr>
            <w:t>10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41C58" w:rsidRDefault="00D41C58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655"/>
    <w:multiLevelType w:val="hybridMultilevel"/>
    <w:tmpl w:val="F68E330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D5EA1"/>
    <w:multiLevelType w:val="hybridMultilevel"/>
    <w:tmpl w:val="FF3068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2C49ED"/>
    <w:multiLevelType w:val="hybridMultilevel"/>
    <w:tmpl w:val="99EEB3C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FF78E4"/>
    <w:multiLevelType w:val="hybridMultilevel"/>
    <w:tmpl w:val="0114C71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>
    <w:nsid w:val="0B9164D2"/>
    <w:multiLevelType w:val="hybridMultilevel"/>
    <w:tmpl w:val="1862D5A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6">
    <w:nsid w:val="11330874"/>
    <w:multiLevelType w:val="hybridMultilevel"/>
    <w:tmpl w:val="FCF6EDE6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7">
    <w:nsid w:val="15B03674"/>
    <w:multiLevelType w:val="hybridMultilevel"/>
    <w:tmpl w:val="CB5E7EF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954C32"/>
    <w:multiLevelType w:val="hybridMultilevel"/>
    <w:tmpl w:val="F59E765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B17B25"/>
    <w:multiLevelType w:val="hybridMultilevel"/>
    <w:tmpl w:val="2878D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B10DD"/>
    <w:multiLevelType w:val="hybridMultilevel"/>
    <w:tmpl w:val="92C8652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1">
    <w:nsid w:val="22275A96"/>
    <w:multiLevelType w:val="hybridMultilevel"/>
    <w:tmpl w:val="5A1C6E6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2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771739"/>
    <w:multiLevelType w:val="hybridMultilevel"/>
    <w:tmpl w:val="43D6F79C"/>
    <w:lvl w:ilvl="0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>
    <w:nsid w:val="3AB20D5B"/>
    <w:multiLevelType w:val="hybridMultilevel"/>
    <w:tmpl w:val="4B58C0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DF3CB1"/>
    <w:multiLevelType w:val="hybridMultilevel"/>
    <w:tmpl w:val="25A475AC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7">
    <w:nsid w:val="3B742113"/>
    <w:multiLevelType w:val="hybridMultilevel"/>
    <w:tmpl w:val="2084F1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90439E"/>
    <w:multiLevelType w:val="hybridMultilevel"/>
    <w:tmpl w:val="2B7EF2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AB5AD8"/>
    <w:multiLevelType w:val="hybridMultilevel"/>
    <w:tmpl w:val="D3AC0F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0">
    <w:nsid w:val="41A52A7D"/>
    <w:multiLevelType w:val="hybridMultilevel"/>
    <w:tmpl w:val="90C8B92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43432B3F"/>
    <w:multiLevelType w:val="hybridMultilevel"/>
    <w:tmpl w:val="837249AA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4">
    <w:nsid w:val="489C5E0E"/>
    <w:multiLevelType w:val="hybridMultilevel"/>
    <w:tmpl w:val="C4B4CB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1C6E50"/>
    <w:multiLevelType w:val="hybridMultilevel"/>
    <w:tmpl w:val="44B669B2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6">
    <w:nsid w:val="4FE70DA5"/>
    <w:multiLevelType w:val="hybridMultilevel"/>
    <w:tmpl w:val="31504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8">
    <w:nsid w:val="51A036C7"/>
    <w:multiLevelType w:val="hybridMultilevel"/>
    <w:tmpl w:val="4CACE950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9">
    <w:nsid w:val="55D753D6"/>
    <w:multiLevelType w:val="hybridMultilevel"/>
    <w:tmpl w:val="1D0CD9F8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0">
    <w:nsid w:val="5B267C95"/>
    <w:multiLevelType w:val="hybridMultilevel"/>
    <w:tmpl w:val="8AEC29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5CDC2D11"/>
    <w:multiLevelType w:val="hybridMultilevel"/>
    <w:tmpl w:val="545E29DC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3">
    <w:nsid w:val="5E1638B3"/>
    <w:multiLevelType w:val="hybridMultilevel"/>
    <w:tmpl w:val="EE2CC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9143D"/>
    <w:multiLevelType w:val="hybridMultilevel"/>
    <w:tmpl w:val="C6565FC4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5">
    <w:nsid w:val="64E455F8"/>
    <w:multiLevelType w:val="hybridMultilevel"/>
    <w:tmpl w:val="C84CB1E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B070FE"/>
    <w:multiLevelType w:val="hybridMultilevel"/>
    <w:tmpl w:val="265E4A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EA3B68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9">
    <w:nsid w:val="75842853"/>
    <w:multiLevelType w:val="hybridMultilevel"/>
    <w:tmpl w:val="6ADC096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1A19C6"/>
    <w:multiLevelType w:val="hybridMultilevel"/>
    <w:tmpl w:val="F2BE0B26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1">
    <w:nsid w:val="78EA78D3"/>
    <w:multiLevelType w:val="hybridMultilevel"/>
    <w:tmpl w:val="55E490B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2">
    <w:nsid w:val="7CD13416"/>
    <w:multiLevelType w:val="hybridMultilevel"/>
    <w:tmpl w:val="DA20991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1"/>
  </w:num>
  <w:num w:numId="4">
    <w:abstractNumId w:val="10"/>
  </w:num>
  <w:num w:numId="5">
    <w:abstractNumId w:val="32"/>
  </w:num>
  <w:num w:numId="6">
    <w:abstractNumId w:val="31"/>
  </w:num>
  <w:num w:numId="7">
    <w:abstractNumId w:val="12"/>
  </w:num>
  <w:num w:numId="8">
    <w:abstractNumId w:val="23"/>
  </w:num>
  <w:num w:numId="9">
    <w:abstractNumId w:val="3"/>
  </w:num>
  <w:num w:numId="10">
    <w:abstractNumId w:val="4"/>
  </w:num>
  <w:num w:numId="11">
    <w:abstractNumId w:val="35"/>
  </w:num>
  <w:num w:numId="12">
    <w:abstractNumId w:val="37"/>
  </w:num>
  <w:num w:numId="13">
    <w:abstractNumId w:val="15"/>
  </w:num>
  <w:num w:numId="14">
    <w:abstractNumId w:val="1"/>
  </w:num>
  <w:num w:numId="15">
    <w:abstractNumId w:val="34"/>
  </w:num>
  <w:num w:numId="16">
    <w:abstractNumId w:val="25"/>
  </w:num>
  <w:num w:numId="17">
    <w:abstractNumId w:val="28"/>
  </w:num>
  <w:num w:numId="18">
    <w:abstractNumId w:val="9"/>
  </w:num>
  <w:num w:numId="19">
    <w:abstractNumId w:val="19"/>
  </w:num>
  <w:num w:numId="20">
    <w:abstractNumId w:val="22"/>
  </w:num>
  <w:num w:numId="21">
    <w:abstractNumId w:val="33"/>
  </w:num>
  <w:num w:numId="22">
    <w:abstractNumId w:val="18"/>
  </w:num>
  <w:num w:numId="23">
    <w:abstractNumId w:val="8"/>
  </w:num>
  <w:num w:numId="24">
    <w:abstractNumId w:val="38"/>
  </w:num>
  <w:num w:numId="25">
    <w:abstractNumId w:val="5"/>
  </w:num>
  <w:num w:numId="26">
    <w:abstractNumId w:val="17"/>
  </w:num>
  <w:num w:numId="27">
    <w:abstractNumId w:val="41"/>
  </w:num>
  <w:num w:numId="28">
    <w:abstractNumId w:val="26"/>
  </w:num>
  <w:num w:numId="29">
    <w:abstractNumId w:val="30"/>
  </w:num>
  <w:num w:numId="30">
    <w:abstractNumId w:val="13"/>
  </w:num>
  <w:num w:numId="31">
    <w:abstractNumId w:val="16"/>
  </w:num>
  <w:num w:numId="32">
    <w:abstractNumId w:val="29"/>
  </w:num>
  <w:num w:numId="33">
    <w:abstractNumId w:val="39"/>
  </w:num>
  <w:num w:numId="34">
    <w:abstractNumId w:val="42"/>
  </w:num>
  <w:num w:numId="35">
    <w:abstractNumId w:val="6"/>
  </w:num>
  <w:num w:numId="36">
    <w:abstractNumId w:val="20"/>
  </w:num>
  <w:num w:numId="37">
    <w:abstractNumId w:val="36"/>
  </w:num>
  <w:num w:numId="38">
    <w:abstractNumId w:val="2"/>
  </w:num>
  <w:num w:numId="39">
    <w:abstractNumId w:val="7"/>
  </w:num>
  <w:num w:numId="40">
    <w:abstractNumId w:val="24"/>
  </w:num>
  <w:num w:numId="41">
    <w:abstractNumId w:val="0"/>
  </w:num>
  <w:num w:numId="42">
    <w:abstractNumId w:val="11"/>
  </w:num>
  <w:num w:numId="43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13874"/>
    <w:rsid w:val="00013E56"/>
    <w:rsid w:val="00016B2B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EE4"/>
    <w:rsid w:val="00061F7F"/>
    <w:rsid w:val="00062CFB"/>
    <w:rsid w:val="00064D81"/>
    <w:rsid w:val="00065F9A"/>
    <w:rsid w:val="00067FE4"/>
    <w:rsid w:val="0007202A"/>
    <w:rsid w:val="0007495C"/>
    <w:rsid w:val="00077D65"/>
    <w:rsid w:val="000816C6"/>
    <w:rsid w:val="00082474"/>
    <w:rsid w:val="00082FE1"/>
    <w:rsid w:val="00083DB4"/>
    <w:rsid w:val="00087173"/>
    <w:rsid w:val="0009000D"/>
    <w:rsid w:val="00096307"/>
    <w:rsid w:val="000A7E1E"/>
    <w:rsid w:val="000B0260"/>
    <w:rsid w:val="000B0C18"/>
    <w:rsid w:val="000B11BF"/>
    <w:rsid w:val="000B5F4C"/>
    <w:rsid w:val="000B7BD4"/>
    <w:rsid w:val="000C0251"/>
    <w:rsid w:val="000C04BD"/>
    <w:rsid w:val="000C43B3"/>
    <w:rsid w:val="000C7D8C"/>
    <w:rsid w:val="000D18CE"/>
    <w:rsid w:val="000D6083"/>
    <w:rsid w:val="000D7AD7"/>
    <w:rsid w:val="000E1EEA"/>
    <w:rsid w:val="000E271E"/>
    <w:rsid w:val="000E65B8"/>
    <w:rsid w:val="000E67F9"/>
    <w:rsid w:val="000F1943"/>
    <w:rsid w:val="000F1B49"/>
    <w:rsid w:val="000F274C"/>
    <w:rsid w:val="000F4765"/>
    <w:rsid w:val="00100EBC"/>
    <w:rsid w:val="00101F1C"/>
    <w:rsid w:val="001070F9"/>
    <w:rsid w:val="0011032D"/>
    <w:rsid w:val="001174EF"/>
    <w:rsid w:val="00117753"/>
    <w:rsid w:val="001212F3"/>
    <w:rsid w:val="00123272"/>
    <w:rsid w:val="001246C2"/>
    <w:rsid w:val="0013107D"/>
    <w:rsid w:val="00131139"/>
    <w:rsid w:val="00131DBC"/>
    <w:rsid w:val="00133743"/>
    <w:rsid w:val="001361F1"/>
    <w:rsid w:val="0013708B"/>
    <w:rsid w:val="00141F77"/>
    <w:rsid w:val="00143990"/>
    <w:rsid w:val="0014541D"/>
    <w:rsid w:val="001457DD"/>
    <w:rsid w:val="0014638B"/>
    <w:rsid w:val="00152A94"/>
    <w:rsid w:val="001603C5"/>
    <w:rsid w:val="001607EF"/>
    <w:rsid w:val="001629A7"/>
    <w:rsid w:val="00164EC3"/>
    <w:rsid w:val="001677B3"/>
    <w:rsid w:val="00171418"/>
    <w:rsid w:val="00172DEC"/>
    <w:rsid w:val="00181750"/>
    <w:rsid w:val="0018201B"/>
    <w:rsid w:val="001824A9"/>
    <w:rsid w:val="00183CCB"/>
    <w:rsid w:val="00184B54"/>
    <w:rsid w:val="00186817"/>
    <w:rsid w:val="00187B9B"/>
    <w:rsid w:val="00190510"/>
    <w:rsid w:val="00191337"/>
    <w:rsid w:val="00191461"/>
    <w:rsid w:val="00191A06"/>
    <w:rsid w:val="0019702C"/>
    <w:rsid w:val="001A050B"/>
    <w:rsid w:val="001A38BA"/>
    <w:rsid w:val="001A3CA0"/>
    <w:rsid w:val="001A583A"/>
    <w:rsid w:val="001B2632"/>
    <w:rsid w:val="001B2C59"/>
    <w:rsid w:val="001B36B5"/>
    <w:rsid w:val="001B5993"/>
    <w:rsid w:val="001B70E3"/>
    <w:rsid w:val="001C003B"/>
    <w:rsid w:val="001C5151"/>
    <w:rsid w:val="001C7FE9"/>
    <w:rsid w:val="001D7D37"/>
    <w:rsid w:val="001E2F86"/>
    <w:rsid w:val="001E728D"/>
    <w:rsid w:val="001E7342"/>
    <w:rsid w:val="001F39A5"/>
    <w:rsid w:val="001F7BA7"/>
    <w:rsid w:val="002007B5"/>
    <w:rsid w:val="002021DB"/>
    <w:rsid w:val="00204B31"/>
    <w:rsid w:val="00207349"/>
    <w:rsid w:val="00210757"/>
    <w:rsid w:val="00213B91"/>
    <w:rsid w:val="00216014"/>
    <w:rsid w:val="00217093"/>
    <w:rsid w:val="00222621"/>
    <w:rsid w:val="00223534"/>
    <w:rsid w:val="0022421F"/>
    <w:rsid w:val="002242A6"/>
    <w:rsid w:val="00226C9B"/>
    <w:rsid w:val="00226FD1"/>
    <w:rsid w:val="00227FE2"/>
    <w:rsid w:val="00231C97"/>
    <w:rsid w:val="00236ADB"/>
    <w:rsid w:val="00247815"/>
    <w:rsid w:val="00247DD4"/>
    <w:rsid w:val="00250751"/>
    <w:rsid w:val="00253B1C"/>
    <w:rsid w:val="00255818"/>
    <w:rsid w:val="00255863"/>
    <w:rsid w:val="00255DA8"/>
    <w:rsid w:val="00263E43"/>
    <w:rsid w:val="00264EF3"/>
    <w:rsid w:val="0026596A"/>
    <w:rsid w:val="002665B1"/>
    <w:rsid w:val="00266978"/>
    <w:rsid w:val="0027209D"/>
    <w:rsid w:val="002816D0"/>
    <w:rsid w:val="00282265"/>
    <w:rsid w:val="00283E53"/>
    <w:rsid w:val="00284549"/>
    <w:rsid w:val="00287B76"/>
    <w:rsid w:val="00291B73"/>
    <w:rsid w:val="00291BE3"/>
    <w:rsid w:val="0029528F"/>
    <w:rsid w:val="002A061C"/>
    <w:rsid w:val="002A1A73"/>
    <w:rsid w:val="002A1C91"/>
    <w:rsid w:val="002A65BB"/>
    <w:rsid w:val="002A7321"/>
    <w:rsid w:val="002B032F"/>
    <w:rsid w:val="002B0CF4"/>
    <w:rsid w:val="002B228A"/>
    <w:rsid w:val="002B257D"/>
    <w:rsid w:val="002B29A4"/>
    <w:rsid w:val="002B30E9"/>
    <w:rsid w:val="002B3152"/>
    <w:rsid w:val="002B3584"/>
    <w:rsid w:val="002B3AAA"/>
    <w:rsid w:val="002B45E0"/>
    <w:rsid w:val="002B4B2B"/>
    <w:rsid w:val="002B5748"/>
    <w:rsid w:val="002B68AA"/>
    <w:rsid w:val="002C3C69"/>
    <w:rsid w:val="002C475C"/>
    <w:rsid w:val="002C5177"/>
    <w:rsid w:val="002C54FA"/>
    <w:rsid w:val="002C55C4"/>
    <w:rsid w:val="002C7504"/>
    <w:rsid w:val="002D0E42"/>
    <w:rsid w:val="002D1A26"/>
    <w:rsid w:val="002D3CD9"/>
    <w:rsid w:val="002D7D6E"/>
    <w:rsid w:val="002E08E1"/>
    <w:rsid w:val="002E6997"/>
    <w:rsid w:val="002E6E50"/>
    <w:rsid w:val="002F0AF2"/>
    <w:rsid w:val="003008BB"/>
    <w:rsid w:val="0030164A"/>
    <w:rsid w:val="0030334F"/>
    <w:rsid w:val="003054F2"/>
    <w:rsid w:val="00305BC1"/>
    <w:rsid w:val="00306216"/>
    <w:rsid w:val="003076FA"/>
    <w:rsid w:val="0031169E"/>
    <w:rsid w:val="00314E2E"/>
    <w:rsid w:val="00315097"/>
    <w:rsid w:val="0031570B"/>
    <w:rsid w:val="00315A21"/>
    <w:rsid w:val="00315E19"/>
    <w:rsid w:val="00315E2A"/>
    <w:rsid w:val="0031651A"/>
    <w:rsid w:val="00317CF6"/>
    <w:rsid w:val="003231F4"/>
    <w:rsid w:val="003244FF"/>
    <w:rsid w:val="00327AE8"/>
    <w:rsid w:val="0033299A"/>
    <w:rsid w:val="00336866"/>
    <w:rsid w:val="00336DE5"/>
    <w:rsid w:val="00337067"/>
    <w:rsid w:val="00341F43"/>
    <w:rsid w:val="00342015"/>
    <w:rsid w:val="003454F2"/>
    <w:rsid w:val="00345941"/>
    <w:rsid w:val="00347E2E"/>
    <w:rsid w:val="00353736"/>
    <w:rsid w:val="00353E47"/>
    <w:rsid w:val="00361665"/>
    <w:rsid w:val="0036467A"/>
    <w:rsid w:val="00364910"/>
    <w:rsid w:val="003653F8"/>
    <w:rsid w:val="003665CF"/>
    <w:rsid w:val="0037187D"/>
    <w:rsid w:val="0037277E"/>
    <w:rsid w:val="00373128"/>
    <w:rsid w:val="003738D5"/>
    <w:rsid w:val="00373F67"/>
    <w:rsid w:val="00375058"/>
    <w:rsid w:val="00387F1F"/>
    <w:rsid w:val="003900B3"/>
    <w:rsid w:val="00390226"/>
    <w:rsid w:val="00391438"/>
    <w:rsid w:val="00392A91"/>
    <w:rsid w:val="003943C4"/>
    <w:rsid w:val="00395519"/>
    <w:rsid w:val="00397535"/>
    <w:rsid w:val="003A2D95"/>
    <w:rsid w:val="003A691F"/>
    <w:rsid w:val="003A7DA0"/>
    <w:rsid w:val="003B00EF"/>
    <w:rsid w:val="003B3303"/>
    <w:rsid w:val="003B4000"/>
    <w:rsid w:val="003B5127"/>
    <w:rsid w:val="003B57A8"/>
    <w:rsid w:val="003B7E46"/>
    <w:rsid w:val="003C3363"/>
    <w:rsid w:val="003C4478"/>
    <w:rsid w:val="003D0791"/>
    <w:rsid w:val="003D3F68"/>
    <w:rsid w:val="003D7474"/>
    <w:rsid w:val="003D7555"/>
    <w:rsid w:val="003E0965"/>
    <w:rsid w:val="003E09BD"/>
    <w:rsid w:val="003E320C"/>
    <w:rsid w:val="003E329D"/>
    <w:rsid w:val="003E35C0"/>
    <w:rsid w:val="003E3A6A"/>
    <w:rsid w:val="003E751C"/>
    <w:rsid w:val="003F18C2"/>
    <w:rsid w:val="003F22BC"/>
    <w:rsid w:val="003F2FC7"/>
    <w:rsid w:val="003F44EA"/>
    <w:rsid w:val="003F6AD1"/>
    <w:rsid w:val="003F6BB3"/>
    <w:rsid w:val="004018F4"/>
    <w:rsid w:val="00401E20"/>
    <w:rsid w:val="0040513B"/>
    <w:rsid w:val="00405A01"/>
    <w:rsid w:val="004072FB"/>
    <w:rsid w:val="0041062F"/>
    <w:rsid w:val="0041082F"/>
    <w:rsid w:val="00412ACB"/>
    <w:rsid w:val="00413C53"/>
    <w:rsid w:val="00414744"/>
    <w:rsid w:val="00415CCD"/>
    <w:rsid w:val="0041747B"/>
    <w:rsid w:val="0042134B"/>
    <w:rsid w:val="00427F09"/>
    <w:rsid w:val="00433D18"/>
    <w:rsid w:val="00436A29"/>
    <w:rsid w:val="00437F1C"/>
    <w:rsid w:val="00440AE1"/>
    <w:rsid w:val="004433AE"/>
    <w:rsid w:val="0044692E"/>
    <w:rsid w:val="00450DA5"/>
    <w:rsid w:val="004531FC"/>
    <w:rsid w:val="00456C37"/>
    <w:rsid w:val="00457A78"/>
    <w:rsid w:val="0046076C"/>
    <w:rsid w:val="00463011"/>
    <w:rsid w:val="00470D0C"/>
    <w:rsid w:val="004716B8"/>
    <w:rsid w:val="004801AB"/>
    <w:rsid w:val="00481F09"/>
    <w:rsid w:val="004845B2"/>
    <w:rsid w:val="00490A83"/>
    <w:rsid w:val="00492975"/>
    <w:rsid w:val="00493866"/>
    <w:rsid w:val="00496162"/>
    <w:rsid w:val="00497AB0"/>
    <w:rsid w:val="004A0AEE"/>
    <w:rsid w:val="004A38BE"/>
    <w:rsid w:val="004A69EB"/>
    <w:rsid w:val="004A7EB9"/>
    <w:rsid w:val="004B0443"/>
    <w:rsid w:val="004B347A"/>
    <w:rsid w:val="004B389C"/>
    <w:rsid w:val="004B5BDD"/>
    <w:rsid w:val="004B5C04"/>
    <w:rsid w:val="004B6E18"/>
    <w:rsid w:val="004C1DFA"/>
    <w:rsid w:val="004C2520"/>
    <w:rsid w:val="004C3334"/>
    <w:rsid w:val="004C4701"/>
    <w:rsid w:val="004C651D"/>
    <w:rsid w:val="004C65D6"/>
    <w:rsid w:val="004C6DBA"/>
    <w:rsid w:val="004C75E6"/>
    <w:rsid w:val="004D315B"/>
    <w:rsid w:val="004D41A8"/>
    <w:rsid w:val="004D77EC"/>
    <w:rsid w:val="004E033B"/>
    <w:rsid w:val="004E33A0"/>
    <w:rsid w:val="004E49A1"/>
    <w:rsid w:val="004E502F"/>
    <w:rsid w:val="004E6520"/>
    <w:rsid w:val="004E6749"/>
    <w:rsid w:val="004E6F6D"/>
    <w:rsid w:val="004F1576"/>
    <w:rsid w:val="004F34C9"/>
    <w:rsid w:val="004F3DAB"/>
    <w:rsid w:val="004F48BE"/>
    <w:rsid w:val="004F4C7A"/>
    <w:rsid w:val="004F5637"/>
    <w:rsid w:val="00500497"/>
    <w:rsid w:val="00500A92"/>
    <w:rsid w:val="005016C6"/>
    <w:rsid w:val="00507EDB"/>
    <w:rsid w:val="005112B5"/>
    <w:rsid w:val="0051267B"/>
    <w:rsid w:val="005138B8"/>
    <w:rsid w:val="00514F7C"/>
    <w:rsid w:val="00516E4E"/>
    <w:rsid w:val="00523225"/>
    <w:rsid w:val="00525F0E"/>
    <w:rsid w:val="00526395"/>
    <w:rsid w:val="0053056C"/>
    <w:rsid w:val="00532A1B"/>
    <w:rsid w:val="0053338E"/>
    <w:rsid w:val="00534ECA"/>
    <w:rsid w:val="00536F6E"/>
    <w:rsid w:val="005421DD"/>
    <w:rsid w:val="005435C1"/>
    <w:rsid w:val="00545D53"/>
    <w:rsid w:val="005464E6"/>
    <w:rsid w:val="00546687"/>
    <w:rsid w:val="00547A2F"/>
    <w:rsid w:val="00552356"/>
    <w:rsid w:val="00552597"/>
    <w:rsid w:val="00553513"/>
    <w:rsid w:val="00554069"/>
    <w:rsid w:val="005552F2"/>
    <w:rsid w:val="00555523"/>
    <w:rsid w:val="005568FD"/>
    <w:rsid w:val="00557AFF"/>
    <w:rsid w:val="00560A22"/>
    <w:rsid w:val="00560CF5"/>
    <w:rsid w:val="00561924"/>
    <w:rsid w:val="00565688"/>
    <w:rsid w:val="00565BFE"/>
    <w:rsid w:val="0056624D"/>
    <w:rsid w:val="005667F8"/>
    <w:rsid w:val="005726BB"/>
    <w:rsid w:val="00574CDB"/>
    <w:rsid w:val="00582B58"/>
    <w:rsid w:val="00582E18"/>
    <w:rsid w:val="00582E28"/>
    <w:rsid w:val="005834F9"/>
    <w:rsid w:val="0058369A"/>
    <w:rsid w:val="005874A8"/>
    <w:rsid w:val="0058787C"/>
    <w:rsid w:val="00595B82"/>
    <w:rsid w:val="00595ED7"/>
    <w:rsid w:val="00596B42"/>
    <w:rsid w:val="0059780A"/>
    <w:rsid w:val="005A0007"/>
    <w:rsid w:val="005A248B"/>
    <w:rsid w:val="005B2424"/>
    <w:rsid w:val="005B273A"/>
    <w:rsid w:val="005B367A"/>
    <w:rsid w:val="005B3FBF"/>
    <w:rsid w:val="005C15A0"/>
    <w:rsid w:val="005C305B"/>
    <w:rsid w:val="005C5D43"/>
    <w:rsid w:val="005C6D21"/>
    <w:rsid w:val="005D48B3"/>
    <w:rsid w:val="005E15A9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3A13"/>
    <w:rsid w:val="00604325"/>
    <w:rsid w:val="00613775"/>
    <w:rsid w:val="00614BA8"/>
    <w:rsid w:val="00621541"/>
    <w:rsid w:val="0062243B"/>
    <w:rsid w:val="00623070"/>
    <w:rsid w:val="006235A9"/>
    <w:rsid w:val="006238AC"/>
    <w:rsid w:val="006241CB"/>
    <w:rsid w:val="00627279"/>
    <w:rsid w:val="006272AD"/>
    <w:rsid w:val="00631432"/>
    <w:rsid w:val="006330F5"/>
    <w:rsid w:val="00637C34"/>
    <w:rsid w:val="006416E6"/>
    <w:rsid w:val="006425AB"/>
    <w:rsid w:val="00643FDB"/>
    <w:rsid w:val="006507CD"/>
    <w:rsid w:val="00651973"/>
    <w:rsid w:val="006522BC"/>
    <w:rsid w:val="00652364"/>
    <w:rsid w:val="00653EBD"/>
    <w:rsid w:val="00655242"/>
    <w:rsid w:val="00656F40"/>
    <w:rsid w:val="006611B1"/>
    <w:rsid w:val="00661497"/>
    <w:rsid w:val="00662088"/>
    <w:rsid w:val="00662E6F"/>
    <w:rsid w:val="006640C9"/>
    <w:rsid w:val="006677D0"/>
    <w:rsid w:val="0067208F"/>
    <w:rsid w:val="00672E46"/>
    <w:rsid w:val="0067310A"/>
    <w:rsid w:val="00673E74"/>
    <w:rsid w:val="006741D5"/>
    <w:rsid w:val="00674615"/>
    <w:rsid w:val="006767D8"/>
    <w:rsid w:val="00677136"/>
    <w:rsid w:val="006834DB"/>
    <w:rsid w:val="006874AF"/>
    <w:rsid w:val="0069027E"/>
    <w:rsid w:val="0069030D"/>
    <w:rsid w:val="00690ACD"/>
    <w:rsid w:val="00693286"/>
    <w:rsid w:val="0069331C"/>
    <w:rsid w:val="00693FF5"/>
    <w:rsid w:val="006947AC"/>
    <w:rsid w:val="006972DD"/>
    <w:rsid w:val="006A1F30"/>
    <w:rsid w:val="006A2C35"/>
    <w:rsid w:val="006A3206"/>
    <w:rsid w:val="006A5828"/>
    <w:rsid w:val="006B03BF"/>
    <w:rsid w:val="006B040D"/>
    <w:rsid w:val="006B18F1"/>
    <w:rsid w:val="006B2460"/>
    <w:rsid w:val="006B3284"/>
    <w:rsid w:val="006B57A4"/>
    <w:rsid w:val="006B584A"/>
    <w:rsid w:val="006C2384"/>
    <w:rsid w:val="006C28C3"/>
    <w:rsid w:val="006C2A8F"/>
    <w:rsid w:val="006C6472"/>
    <w:rsid w:val="006D15BD"/>
    <w:rsid w:val="006D4CBE"/>
    <w:rsid w:val="006E1090"/>
    <w:rsid w:val="006E30F3"/>
    <w:rsid w:val="006E3D2E"/>
    <w:rsid w:val="006E6E73"/>
    <w:rsid w:val="006E6EF2"/>
    <w:rsid w:val="006F006D"/>
    <w:rsid w:val="006F114C"/>
    <w:rsid w:val="006F4BF3"/>
    <w:rsid w:val="006F635C"/>
    <w:rsid w:val="007007B3"/>
    <w:rsid w:val="0070156F"/>
    <w:rsid w:val="00702428"/>
    <w:rsid w:val="007024A7"/>
    <w:rsid w:val="007062AA"/>
    <w:rsid w:val="007062BB"/>
    <w:rsid w:val="00707522"/>
    <w:rsid w:val="00720AE4"/>
    <w:rsid w:val="00720AF6"/>
    <w:rsid w:val="00721E51"/>
    <w:rsid w:val="007226EE"/>
    <w:rsid w:val="0072294D"/>
    <w:rsid w:val="00727027"/>
    <w:rsid w:val="00731299"/>
    <w:rsid w:val="007340EB"/>
    <w:rsid w:val="007418D7"/>
    <w:rsid w:val="007428F2"/>
    <w:rsid w:val="00746240"/>
    <w:rsid w:val="00751ABE"/>
    <w:rsid w:val="00751E52"/>
    <w:rsid w:val="00751F54"/>
    <w:rsid w:val="00752CD8"/>
    <w:rsid w:val="00753CCB"/>
    <w:rsid w:val="007544C0"/>
    <w:rsid w:val="007561EF"/>
    <w:rsid w:val="007607B9"/>
    <w:rsid w:val="007630B4"/>
    <w:rsid w:val="0076701A"/>
    <w:rsid w:val="007674CC"/>
    <w:rsid w:val="00770286"/>
    <w:rsid w:val="007727D3"/>
    <w:rsid w:val="00780219"/>
    <w:rsid w:val="00781AC9"/>
    <w:rsid w:val="00781DCA"/>
    <w:rsid w:val="00782204"/>
    <w:rsid w:val="00783988"/>
    <w:rsid w:val="00784F55"/>
    <w:rsid w:val="0078644B"/>
    <w:rsid w:val="00791634"/>
    <w:rsid w:val="00791CFC"/>
    <w:rsid w:val="007A3102"/>
    <w:rsid w:val="007B0D4B"/>
    <w:rsid w:val="007B51A5"/>
    <w:rsid w:val="007C24D4"/>
    <w:rsid w:val="007C2F55"/>
    <w:rsid w:val="007C3E73"/>
    <w:rsid w:val="007D0195"/>
    <w:rsid w:val="007D2639"/>
    <w:rsid w:val="007D3099"/>
    <w:rsid w:val="007D4783"/>
    <w:rsid w:val="007D5455"/>
    <w:rsid w:val="007D5EA1"/>
    <w:rsid w:val="007E5271"/>
    <w:rsid w:val="007F573A"/>
    <w:rsid w:val="007F5E06"/>
    <w:rsid w:val="00802D1A"/>
    <w:rsid w:val="0080480D"/>
    <w:rsid w:val="00810E89"/>
    <w:rsid w:val="008132E2"/>
    <w:rsid w:val="0081430B"/>
    <w:rsid w:val="00815575"/>
    <w:rsid w:val="00817F0C"/>
    <w:rsid w:val="00824AF2"/>
    <w:rsid w:val="00825911"/>
    <w:rsid w:val="00825C09"/>
    <w:rsid w:val="00831DB0"/>
    <w:rsid w:val="00832FFB"/>
    <w:rsid w:val="00836E98"/>
    <w:rsid w:val="00841DF3"/>
    <w:rsid w:val="00842D3A"/>
    <w:rsid w:val="00843A3C"/>
    <w:rsid w:val="008515A0"/>
    <w:rsid w:val="008532DC"/>
    <w:rsid w:val="008571E7"/>
    <w:rsid w:val="0086001B"/>
    <w:rsid w:val="00863D6A"/>
    <w:rsid w:val="008649FF"/>
    <w:rsid w:val="00865B3C"/>
    <w:rsid w:val="00866A7D"/>
    <w:rsid w:val="008756B1"/>
    <w:rsid w:val="00877B9D"/>
    <w:rsid w:val="00877F8E"/>
    <w:rsid w:val="00881B09"/>
    <w:rsid w:val="008830C3"/>
    <w:rsid w:val="00883D21"/>
    <w:rsid w:val="0088441F"/>
    <w:rsid w:val="00885866"/>
    <w:rsid w:val="008865AF"/>
    <w:rsid w:val="00887175"/>
    <w:rsid w:val="00890F09"/>
    <w:rsid w:val="00891415"/>
    <w:rsid w:val="00893D60"/>
    <w:rsid w:val="008A2805"/>
    <w:rsid w:val="008A2B1D"/>
    <w:rsid w:val="008A3C61"/>
    <w:rsid w:val="008A4F3E"/>
    <w:rsid w:val="008A7334"/>
    <w:rsid w:val="008B0F6F"/>
    <w:rsid w:val="008B29F3"/>
    <w:rsid w:val="008B3AF0"/>
    <w:rsid w:val="008B4146"/>
    <w:rsid w:val="008B7C06"/>
    <w:rsid w:val="008C1DC9"/>
    <w:rsid w:val="008C31E0"/>
    <w:rsid w:val="008C485F"/>
    <w:rsid w:val="008D6553"/>
    <w:rsid w:val="008E0998"/>
    <w:rsid w:val="008E4B15"/>
    <w:rsid w:val="008F1C01"/>
    <w:rsid w:val="008F2F5A"/>
    <w:rsid w:val="008F524C"/>
    <w:rsid w:val="00900F4A"/>
    <w:rsid w:val="00901F84"/>
    <w:rsid w:val="00907B2B"/>
    <w:rsid w:val="00910AF1"/>
    <w:rsid w:val="00910CD8"/>
    <w:rsid w:val="009116F7"/>
    <w:rsid w:val="00911CDF"/>
    <w:rsid w:val="00912BAD"/>
    <w:rsid w:val="00912BDE"/>
    <w:rsid w:val="0091310B"/>
    <w:rsid w:val="00914145"/>
    <w:rsid w:val="009151A2"/>
    <w:rsid w:val="009179C3"/>
    <w:rsid w:val="00920F01"/>
    <w:rsid w:val="00922903"/>
    <w:rsid w:val="00922E18"/>
    <w:rsid w:val="00923031"/>
    <w:rsid w:val="00926ECF"/>
    <w:rsid w:val="009357B7"/>
    <w:rsid w:val="00944F5F"/>
    <w:rsid w:val="00947081"/>
    <w:rsid w:val="009470EC"/>
    <w:rsid w:val="0095045D"/>
    <w:rsid w:val="009506E4"/>
    <w:rsid w:val="00954AC0"/>
    <w:rsid w:val="00956068"/>
    <w:rsid w:val="0096132D"/>
    <w:rsid w:val="00966981"/>
    <w:rsid w:val="00973673"/>
    <w:rsid w:val="0097384E"/>
    <w:rsid w:val="00975364"/>
    <w:rsid w:val="009775C0"/>
    <w:rsid w:val="00977D9D"/>
    <w:rsid w:val="00983D7D"/>
    <w:rsid w:val="00990644"/>
    <w:rsid w:val="00993B5F"/>
    <w:rsid w:val="00993FF5"/>
    <w:rsid w:val="0099613C"/>
    <w:rsid w:val="009A14B1"/>
    <w:rsid w:val="009A1D69"/>
    <w:rsid w:val="009A24A6"/>
    <w:rsid w:val="009A3F65"/>
    <w:rsid w:val="009A4D1F"/>
    <w:rsid w:val="009A553E"/>
    <w:rsid w:val="009B5149"/>
    <w:rsid w:val="009C28B7"/>
    <w:rsid w:val="009C73CD"/>
    <w:rsid w:val="009D0DD7"/>
    <w:rsid w:val="009D4F09"/>
    <w:rsid w:val="009D596E"/>
    <w:rsid w:val="009D5CF7"/>
    <w:rsid w:val="009E3A52"/>
    <w:rsid w:val="009E4243"/>
    <w:rsid w:val="009E4F71"/>
    <w:rsid w:val="009F2A6C"/>
    <w:rsid w:val="009F5734"/>
    <w:rsid w:val="009F65AB"/>
    <w:rsid w:val="00A009C3"/>
    <w:rsid w:val="00A01B16"/>
    <w:rsid w:val="00A01C80"/>
    <w:rsid w:val="00A01EBF"/>
    <w:rsid w:val="00A05591"/>
    <w:rsid w:val="00A07250"/>
    <w:rsid w:val="00A076A6"/>
    <w:rsid w:val="00A07DA4"/>
    <w:rsid w:val="00A10E72"/>
    <w:rsid w:val="00A11EF0"/>
    <w:rsid w:val="00A1446D"/>
    <w:rsid w:val="00A1509B"/>
    <w:rsid w:val="00A166F2"/>
    <w:rsid w:val="00A175A7"/>
    <w:rsid w:val="00A17B47"/>
    <w:rsid w:val="00A20298"/>
    <w:rsid w:val="00A21CA9"/>
    <w:rsid w:val="00A227D2"/>
    <w:rsid w:val="00A270E4"/>
    <w:rsid w:val="00A27F48"/>
    <w:rsid w:val="00A3633F"/>
    <w:rsid w:val="00A37386"/>
    <w:rsid w:val="00A411E6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91B"/>
    <w:rsid w:val="00A64C98"/>
    <w:rsid w:val="00A64FDF"/>
    <w:rsid w:val="00A72F3E"/>
    <w:rsid w:val="00A74707"/>
    <w:rsid w:val="00A773C2"/>
    <w:rsid w:val="00A86B55"/>
    <w:rsid w:val="00A8787E"/>
    <w:rsid w:val="00A90A04"/>
    <w:rsid w:val="00A90E49"/>
    <w:rsid w:val="00A9100C"/>
    <w:rsid w:val="00A9159C"/>
    <w:rsid w:val="00A939D9"/>
    <w:rsid w:val="00A95628"/>
    <w:rsid w:val="00A96C0F"/>
    <w:rsid w:val="00AA0D7D"/>
    <w:rsid w:val="00AA2481"/>
    <w:rsid w:val="00AA274D"/>
    <w:rsid w:val="00AA2E33"/>
    <w:rsid w:val="00AA4F37"/>
    <w:rsid w:val="00AA4FCE"/>
    <w:rsid w:val="00AA6A92"/>
    <w:rsid w:val="00AA744F"/>
    <w:rsid w:val="00AB06A5"/>
    <w:rsid w:val="00AB69B6"/>
    <w:rsid w:val="00AB7B46"/>
    <w:rsid w:val="00AC19AD"/>
    <w:rsid w:val="00AC214D"/>
    <w:rsid w:val="00AC254F"/>
    <w:rsid w:val="00AC2C7E"/>
    <w:rsid w:val="00AC3A2A"/>
    <w:rsid w:val="00AC6846"/>
    <w:rsid w:val="00AC717C"/>
    <w:rsid w:val="00AD0491"/>
    <w:rsid w:val="00AD17C3"/>
    <w:rsid w:val="00AD1D08"/>
    <w:rsid w:val="00AD29F2"/>
    <w:rsid w:val="00AE2DE1"/>
    <w:rsid w:val="00AE4311"/>
    <w:rsid w:val="00AE7877"/>
    <w:rsid w:val="00AF026B"/>
    <w:rsid w:val="00AF081B"/>
    <w:rsid w:val="00AF1A4F"/>
    <w:rsid w:val="00B01295"/>
    <w:rsid w:val="00B021B7"/>
    <w:rsid w:val="00B02B9E"/>
    <w:rsid w:val="00B043AB"/>
    <w:rsid w:val="00B11099"/>
    <w:rsid w:val="00B1229B"/>
    <w:rsid w:val="00B201AE"/>
    <w:rsid w:val="00B2589C"/>
    <w:rsid w:val="00B25B56"/>
    <w:rsid w:val="00B30751"/>
    <w:rsid w:val="00B317DB"/>
    <w:rsid w:val="00B31F2E"/>
    <w:rsid w:val="00B31F5B"/>
    <w:rsid w:val="00B33B55"/>
    <w:rsid w:val="00B35B82"/>
    <w:rsid w:val="00B37295"/>
    <w:rsid w:val="00B41755"/>
    <w:rsid w:val="00B4284B"/>
    <w:rsid w:val="00B431A2"/>
    <w:rsid w:val="00B465C4"/>
    <w:rsid w:val="00B46B7D"/>
    <w:rsid w:val="00B46DBC"/>
    <w:rsid w:val="00B57655"/>
    <w:rsid w:val="00B60A71"/>
    <w:rsid w:val="00B614E2"/>
    <w:rsid w:val="00B61E40"/>
    <w:rsid w:val="00B67008"/>
    <w:rsid w:val="00B70A23"/>
    <w:rsid w:val="00B77A42"/>
    <w:rsid w:val="00B77A72"/>
    <w:rsid w:val="00B81658"/>
    <w:rsid w:val="00B858C0"/>
    <w:rsid w:val="00B86577"/>
    <w:rsid w:val="00B90493"/>
    <w:rsid w:val="00B9162E"/>
    <w:rsid w:val="00B9434F"/>
    <w:rsid w:val="00B94D7A"/>
    <w:rsid w:val="00BA563B"/>
    <w:rsid w:val="00BA7565"/>
    <w:rsid w:val="00BB018F"/>
    <w:rsid w:val="00BB04C2"/>
    <w:rsid w:val="00BB3D75"/>
    <w:rsid w:val="00BB41DB"/>
    <w:rsid w:val="00BB78EA"/>
    <w:rsid w:val="00BC00B4"/>
    <w:rsid w:val="00BC423A"/>
    <w:rsid w:val="00BC5BED"/>
    <w:rsid w:val="00BD3361"/>
    <w:rsid w:val="00BE1158"/>
    <w:rsid w:val="00BE116A"/>
    <w:rsid w:val="00BE221F"/>
    <w:rsid w:val="00BE3224"/>
    <w:rsid w:val="00BE5CA8"/>
    <w:rsid w:val="00BE7D9D"/>
    <w:rsid w:val="00BE7F2A"/>
    <w:rsid w:val="00BF469C"/>
    <w:rsid w:val="00BF46B3"/>
    <w:rsid w:val="00BF4826"/>
    <w:rsid w:val="00BF73D1"/>
    <w:rsid w:val="00C0487F"/>
    <w:rsid w:val="00C0657A"/>
    <w:rsid w:val="00C114E3"/>
    <w:rsid w:val="00C178F6"/>
    <w:rsid w:val="00C2147B"/>
    <w:rsid w:val="00C24DCE"/>
    <w:rsid w:val="00C256CD"/>
    <w:rsid w:val="00C26382"/>
    <w:rsid w:val="00C268C3"/>
    <w:rsid w:val="00C303AE"/>
    <w:rsid w:val="00C32407"/>
    <w:rsid w:val="00C32BC0"/>
    <w:rsid w:val="00C33296"/>
    <w:rsid w:val="00C417DA"/>
    <w:rsid w:val="00C444FD"/>
    <w:rsid w:val="00C448EA"/>
    <w:rsid w:val="00C44C47"/>
    <w:rsid w:val="00C47503"/>
    <w:rsid w:val="00C47D08"/>
    <w:rsid w:val="00C53522"/>
    <w:rsid w:val="00C62580"/>
    <w:rsid w:val="00C630B8"/>
    <w:rsid w:val="00C66B73"/>
    <w:rsid w:val="00C66FA0"/>
    <w:rsid w:val="00C6794B"/>
    <w:rsid w:val="00C70B82"/>
    <w:rsid w:val="00C72775"/>
    <w:rsid w:val="00C7557E"/>
    <w:rsid w:val="00C86B39"/>
    <w:rsid w:val="00C938C6"/>
    <w:rsid w:val="00C94333"/>
    <w:rsid w:val="00C96C87"/>
    <w:rsid w:val="00CA1195"/>
    <w:rsid w:val="00CA2E2C"/>
    <w:rsid w:val="00CA36C6"/>
    <w:rsid w:val="00CA5771"/>
    <w:rsid w:val="00CA73AF"/>
    <w:rsid w:val="00CA7592"/>
    <w:rsid w:val="00CB3579"/>
    <w:rsid w:val="00CB7330"/>
    <w:rsid w:val="00CC1439"/>
    <w:rsid w:val="00CC1CD9"/>
    <w:rsid w:val="00CC212A"/>
    <w:rsid w:val="00CC3049"/>
    <w:rsid w:val="00CC79A0"/>
    <w:rsid w:val="00CC79F5"/>
    <w:rsid w:val="00CD16F9"/>
    <w:rsid w:val="00CD3A00"/>
    <w:rsid w:val="00CD5772"/>
    <w:rsid w:val="00CD6AEC"/>
    <w:rsid w:val="00CE3938"/>
    <w:rsid w:val="00CE6A3A"/>
    <w:rsid w:val="00CE7C04"/>
    <w:rsid w:val="00CF4108"/>
    <w:rsid w:val="00CF45F7"/>
    <w:rsid w:val="00CF7783"/>
    <w:rsid w:val="00CF7E89"/>
    <w:rsid w:val="00D050E9"/>
    <w:rsid w:val="00D05257"/>
    <w:rsid w:val="00D1110A"/>
    <w:rsid w:val="00D22EE8"/>
    <w:rsid w:val="00D241E9"/>
    <w:rsid w:val="00D274A8"/>
    <w:rsid w:val="00D27F11"/>
    <w:rsid w:val="00D3444C"/>
    <w:rsid w:val="00D360D8"/>
    <w:rsid w:val="00D3697A"/>
    <w:rsid w:val="00D37F33"/>
    <w:rsid w:val="00D41C58"/>
    <w:rsid w:val="00D41E4B"/>
    <w:rsid w:val="00D4266B"/>
    <w:rsid w:val="00D45D70"/>
    <w:rsid w:val="00D53352"/>
    <w:rsid w:val="00D550A9"/>
    <w:rsid w:val="00D56DB8"/>
    <w:rsid w:val="00D57CB1"/>
    <w:rsid w:val="00D6148F"/>
    <w:rsid w:val="00D647D4"/>
    <w:rsid w:val="00D64D2E"/>
    <w:rsid w:val="00D65063"/>
    <w:rsid w:val="00D65A6B"/>
    <w:rsid w:val="00D66831"/>
    <w:rsid w:val="00D66A41"/>
    <w:rsid w:val="00D670FA"/>
    <w:rsid w:val="00D67672"/>
    <w:rsid w:val="00D727CB"/>
    <w:rsid w:val="00D772E6"/>
    <w:rsid w:val="00D77D27"/>
    <w:rsid w:val="00D814CB"/>
    <w:rsid w:val="00D81DDC"/>
    <w:rsid w:val="00D84B63"/>
    <w:rsid w:val="00D872F7"/>
    <w:rsid w:val="00D87A9E"/>
    <w:rsid w:val="00D914BD"/>
    <w:rsid w:val="00D9431D"/>
    <w:rsid w:val="00D9698F"/>
    <w:rsid w:val="00DA1D54"/>
    <w:rsid w:val="00DA2199"/>
    <w:rsid w:val="00DA3CBC"/>
    <w:rsid w:val="00DA560B"/>
    <w:rsid w:val="00DB142A"/>
    <w:rsid w:val="00DB3733"/>
    <w:rsid w:val="00DB7E8F"/>
    <w:rsid w:val="00DC1245"/>
    <w:rsid w:val="00DC243E"/>
    <w:rsid w:val="00DC29E1"/>
    <w:rsid w:val="00DC4BFB"/>
    <w:rsid w:val="00DC5F16"/>
    <w:rsid w:val="00DD1504"/>
    <w:rsid w:val="00DD26CA"/>
    <w:rsid w:val="00DD4A13"/>
    <w:rsid w:val="00DD4EEE"/>
    <w:rsid w:val="00DD68E7"/>
    <w:rsid w:val="00DD740C"/>
    <w:rsid w:val="00DE108A"/>
    <w:rsid w:val="00DE126F"/>
    <w:rsid w:val="00DE1844"/>
    <w:rsid w:val="00DE1883"/>
    <w:rsid w:val="00DE1F5F"/>
    <w:rsid w:val="00DE21B8"/>
    <w:rsid w:val="00DE468F"/>
    <w:rsid w:val="00DF09F5"/>
    <w:rsid w:val="00DF4AFD"/>
    <w:rsid w:val="00DF4CE5"/>
    <w:rsid w:val="00DF74B5"/>
    <w:rsid w:val="00E0388C"/>
    <w:rsid w:val="00E06948"/>
    <w:rsid w:val="00E06D6A"/>
    <w:rsid w:val="00E107BF"/>
    <w:rsid w:val="00E13956"/>
    <w:rsid w:val="00E14517"/>
    <w:rsid w:val="00E15363"/>
    <w:rsid w:val="00E25AF2"/>
    <w:rsid w:val="00E2729C"/>
    <w:rsid w:val="00E272A6"/>
    <w:rsid w:val="00E31352"/>
    <w:rsid w:val="00E31A26"/>
    <w:rsid w:val="00E32176"/>
    <w:rsid w:val="00E32EF5"/>
    <w:rsid w:val="00E36B28"/>
    <w:rsid w:val="00E431F9"/>
    <w:rsid w:val="00E47455"/>
    <w:rsid w:val="00E53178"/>
    <w:rsid w:val="00E536D0"/>
    <w:rsid w:val="00E6325D"/>
    <w:rsid w:val="00E655DA"/>
    <w:rsid w:val="00E7051F"/>
    <w:rsid w:val="00E72C34"/>
    <w:rsid w:val="00E7542E"/>
    <w:rsid w:val="00E75CAB"/>
    <w:rsid w:val="00E76B62"/>
    <w:rsid w:val="00E81836"/>
    <w:rsid w:val="00E827E5"/>
    <w:rsid w:val="00E87740"/>
    <w:rsid w:val="00E91D4A"/>
    <w:rsid w:val="00EA416E"/>
    <w:rsid w:val="00EA511E"/>
    <w:rsid w:val="00EB187C"/>
    <w:rsid w:val="00EB5AD4"/>
    <w:rsid w:val="00EB5E46"/>
    <w:rsid w:val="00EB69FA"/>
    <w:rsid w:val="00EC6110"/>
    <w:rsid w:val="00EC6411"/>
    <w:rsid w:val="00EC74CE"/>
    <w:rsid w:val="00ED2196"/>
    <w:rsid w:val="00ED4518"/>
    <w:rsid w:val="00ED6D29"/>
    <w:rsid w:val="00ED6FE9"/>
    <w:rsid w:val="00ED74F0"/>
    <w:rsid w:val="00EE1DF1"/>
    <w:rsid w:val="00EE2D63"/>
    <w:rsid w:val="00EF469C"/>
    <w:rsid w:val="00EF59EF"/>
    <w:rsid w:val="00EF6B54"/>
    <w:rsid w:val="00EF7080"/>
    <w:rsid w:val="00EF7797"/>
    <w:rsid w:val="00F012BA"/>
    <w:rsid w:val="00F0467D"/>
    <w:rsid w:val="00F0522C"/>
    <w:rsid w:val="00F0740F"/>
    <w:rsid w:val="00F12A7C"/>
    <w:rsid w:val="00F136CD"/>
    <w:rsid w:val="00F14BC3"/>
    <w:rsid w:val="00F14DE4"/>
    <w:rsid w:val="00F154A9"/>
    <w:rsid w:val="00F23D1E"/>
    <w:rsid w:val="00F24A64"/>
    <w:rsid w:val="00F26C8F"/>
    <w:rsid w:val="00F276BA"/>
    <w:rsid w:val="00F31BD0"/>
    <w:rsid w:val="00F40D5F"/>
    <w:rsid w:val="00F44A43"/>
    <w:rsid w:val="00F46105"/>
    <w:rsid w:val="00F529CF"/>
    <w:rsid w:val="00F5452B"/>
    <w:rsid w:val="00F55972"/>
    <w:rsid w:val="00F63342"/>
    <w:rsid w:val="00F66169"/>
    <w:rsid w:val="00F72CF0"/>
    <w:rsid w:val="00F738F9"/>
    <w:rsid w:val="00F73EE9"/>
    <w:rsid w:val="00F80648"/>
    <w:rsid w:val="00F81877"/>
    <w:rsid w:val="00F849D1"/>
    <w:rsid w:val="00F8649F"/>
    <w:rsid w:val="00F86B05"/>
    <w:rsid w:val="00F874AC"/>
    <w:rsid w:val="00F9000C"/>
    <w:rsid w:val="00F90646"/>
    <w:rsid w:val="00F91CED"/>
    <w:rsid w:val="00F937E1"/>
    <w:rsid w:val="00FA434D"/>
    <w:rsid w:val="00FA51DB"/>
    <w:rsid w:val="00FA7D5B"/>
    <w:rsid w:val="00FB0EF4"/>
    <w:rsid w:val="00FB33D2"/>
    <w:rsid w:val="00FC0F8B"/>
    <w:rsid w:val="00FC6779"/>
    <w:rsid w:val="00FD056B"/>
    <w:rsid w:val="00FD2845"/>
    <w:rsid w:val="00FD4D07"/>
    <w:rsid w:val="00FD564A"/>
    <w:rsid w:val="00FD7A59"/>
    <w:rsid w:val="00FE215C"/>
    <w:rsid w:val="00FE5D6B"/>
    <w:rsid w:val="00FF0A2F"/>
    <w:rsid w:val="00FF4FF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107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B10E4-AEC5-49DF-926C-1B8C5ECB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84410</TotalTime>
  <Pages>10</Pages>
  <Words>1800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602</cp:revision>
  <cp:lastPrinted>2013-03-19T13:45:00Z</cp:lastPrinted>
  <dcterms:created xsi:type="dcterms:W3CDTF">2015-11-30T11:59:00Z</dcterms:created>
  <dcterms:modified xsi:type="dcterms:W3CDTF">2016-11-23T13:27:00Z</dcterms:modified>
</cp:coreProperties>
</file>