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6F67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Prediction Report</w:t>
      </w:r>
    </w:p>
    <w:p w14:paraId="0BE93C2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ID: report_961d4b7e5592</w:t>
      </w:r>
    </w:p>
    <w:p w14:paraId="0DB625C6"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2026-2028 Outlook: Price Strategy Under Geopolitical and Market Pressure</w:t>
      </w:r>
    </w:p>
    <w:p w14:paraId="1FD3E2D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Target's Goodfellow &amp; Co men's private-label apparel faces a critical pricing crossroads in 2026-2028, with geopolitical uncertainty and competitive pressure forcing a strategic choice between immediate price cuts or holding current prices while upgrading quality.</w:t>
      </w:r>
    </w:p>
    <w:p w14:paraId="1EB217A4" w14:textId="77777777" w:rsidR="002C6246" w:rsidRPr="002C6246" w:rsidRDefault="002C6246" w:rsidP="002C6246">
      <w:pPr>
        <w:rPr>
          <w:rFonts w:ascii="맑은 고딕" w:eastAsia="맑은 고딕" w:hAnsi="맑은 고딕" w:cs="맑은 고딕"/>
          <w:b/>
          <w:bCs/>
          <w:lang w:eastAsia="ko-KR"/>
        </w:rPr>
      </w:pPr>
    </w:p>
    <w:p w14:paraId="3141B7A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01</w:t>
      </w:r>
    </w:p>
    <w:p w14:paraId="412E9F8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2026 Context: Price Pressure and Quality Defense</w:t>
      </w:r>
    </w:p>
    <w:p w14:paraId="34AA406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2026 Context: Price Pressure and Quality Defense</w:t>
      </w:r>
    </w:p>
    <w:p w14:paraId="02749046" w14:textId="77777777" w:rsidR="002C6246" w:rsidRPr="002C6246" w:rsidRDefault="002C6246" w:rsidP="002C6246">
      <w:pPr>
        <w:rPr>
          <w:rFonts w:ascii="맑은 고딕" w:eastAsia="맑은 고딕" w:hAnsi="맑은 고딕" w:cs="맑은 고딕"/>
          <w:b/>
          <w:bCs/>
          <w:lang w:eastAsia="ko-KR"/>
        </w:rPr>
      </w:pPr>
    </w:p>
    <w:p w14:paraId="4CCF8866"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2026 pricing landscape for Goodfellow &amp; Co presents a critical juncture where geopolitical uncertainty, competitive pressure, and consumer value-seeking behavior converge. The data reveals a complex strategic environment that Target must navigate carefully.</w:t>
      </w:r>
    </w:p>
    <w:p w14:paraId="50B08906" w14:textId="77777777" w:rsidR="002C6246" w:rsidRPr="002C6246" w:rsidRDefault="002C6246" w:rsidP="002C6246">
      <w:pPr>
        <w:rPr>
          <w:rFonts w:ascii="맑은 고딕" w:eastAsia="맑은 고딕" w:hAnsi="맑은 고딕" w:cs="맑은 고딕"/>
          <w:b/>
          <w:bCs/>
          <w:lang w:eastAsia="ko-KR"/>
        </w:rPr>
      </w:pPr>
    </w:p>
    <w:p w14:paraId="1F857F1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Pricing Architecture Under Pressure</w:t>
      </w:r>
    </w:p>
    <w:p w14:paraId="5F69CCB4" w14:textId="77777777" w:rsidR="002C6246" w:rsidRPr="002C6246" w:rsidRDefault="002C6246" w:rsidP="002C6246">
      <w:pPr>
        <w:rPr>
          <w:rFonts w:ascii="맑은 고딕" w:eastAsia="맑은 고딕" w:hAnsi="맑은 고딕" w:cs="맑은 고딕"/>
          <w:b/>
          <w:bCs/>
          <w:lang w:eastAsia="ko-KR"/>
        </w:rPr>
      </w:pPr>
    </w:p>
    <w:p w14:paraId="78DF016F"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Every Wear basic tee has undergone significant price evolution, moving from $8 to $10 in H2 2025, creating a substantial gap against Walmart's George brand which rose from $4.98 in February-March 2026 to $6.98 by April 9, 2026. This pricing divergence has drawn sharp attention from market observers:</w:t>
      </w:r>
    </w:p>
    <w:p w14:paraId="1E46FCAE" w14:textId="77777777" w:rsidR="002C6246" w:rsidRPr="002C6246" w:rsidRDefault="002C6246" w:rsidP="002C6246">
      <w:pPr>
        <w:rPr>
          <w:rFonts w:ascii="맑은 고딕" w:eastAsia="맑은 고딕" w:hAnsi="맑은 고딕" w:cs="맑은 고딕"/>
          <w:b/>
          <w:bCs/>
          <w:lang w:eastAsia="ko-KR"/>
        </w:rPr>
      </w:pPr>
    </w:p>
    <w:p w14:paraId="245874B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Wall Street Journal contrasts Walmart's $6.98 George basic tees with Target's pricing, making justification for premium difficult for shoppers."</w:t>
      </w:r>
    </w:p>
    <w:p w14:paraId="708200E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lastRenderedPageBreak/>
        <w:t>The competitive pressure is particularly acute given Walmart's consistent messaging about quality at everyday low prices:</w:t>
      </w:r>
    </w:p>
    <w:p w14:paraId="4669336C" w14:textId="77777777" w:rsidR="002C6246" w:rsidRPr="002C6246" w:rsidRDefault="002C6246" w:rsidP="002C6246">
      <w:pPr>
        <w:rPr>
          <w:rFonts w:ascii="맑은 고딕" w:eastAsia="맑은 고딕" w:hAnsi="맑은 고딕" w:cs="맑은 고딕"/>
          <w:b/>
          <w:bCs/>
          <w:lang w:eastAsia="ko-KR"/>
        </w:rPr>
      </w:pPr>
    </w:p>
    <w:p w14:paraId="4CE6952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"Walmart stated that its George brand demonstrates that everyday low prices do not require sacrificing quality, citing $6.98 basic tees."</w:t>
      </w:r>
    </w:p>
    <w:p w14:paraId="44F571C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Quality Defense Strategy</w:t>
      </w:r>
    </w:p>
    <w:p w14:paraId="171AD35C" w14:textId="77777777" w:rsidR="002C6246" w:rsidRPr="002C6246" w:rsidRDefault="002C6246" w:rsidP="002C6246">
      <w:pPr>
        <w:rPr>
          <w:rFonts w:ascii="맑은 고딕" w:eastAsia="맑은 고딕" w:hAnsi="맑은 고딕" w:cs="맑은 고딕"/>
          <w:b/>
          <w:bCs/>
          <w:lang w:eastAsia="ko-KR"/>
        </w:rPr>
      </w:pPr>
    </w:p>
    <w:p w14:paraId="7B2B31C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In response to the pricing pressure, Goodfellow &amp; Co is implementing a quality defense strategy centered on a planned 100% cotton upgrade:</w:t>
      </w:r>
    </w:p>
    <w:p w14:paraId="4320C84D" w14:textId="77777777" w:rsidR="002C6246" w:rsidRPr="002C6246" w:rsidRDefault="002C6246" w:rsidP="002C6246">
      <w:pPr>
        <w:rPr>
          <w:rFonts w:ascii="맑은 고딕" w:eastAsia="맑은 고딕" w:hAnsi="맑은 고딕" w:cs="맑은 고딕"/>
          <w:b/>
          <w:bCs/>
          <w:lang w:eastAsia="ko-KR"/>
        </w:rPr>
      </w:pPr>
    </w:p>
    <w:p w14:paraId="5BB1104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is actively planning a 100% cotton upgrade."</w:t>
      </w:r>
    </w:p>
    <w:p w14:paraId="32CB747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Retail executives are justifying the current $10 price point based on this planned upgrade and strong customer ratings:</w:t>
      </w:r>
    </w:p>
    <w:p w14:paraId="424034A0" w14:textId="77777777" w:rsidR="002C6246" w:rsidRPr="002C6246" w:rsidRDefault="002C6246" w:rsidP="002C6246">
      <w:pPr>
        <w:rPr>
          <w:rFonts w:ascii="맑은 고딕" w:eastAsia="맑은 고딕" w:hAnsi="맑은 고딕" w:cs="맑은 고딕"/>
          <w:b/>
          <w:bCs/>
          <w:lang w:eastAsia="ko-KR"/>
        </w:rPr>
      </w:pPr>
    </w:p>
    <w:p w14:paraId="342FC2D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"Retail executives justify the current $10 price point for Goodfellow based on a planned 100% cotton upgrade and strong customer ratings."</w:t>
      </w:r>
    </w:p>
    <w:p w14:paraId="27521DA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brand maintains a 4.7/5 rating from over 5,300 reviews, demonstrating customer recognition for lasting value:</w:t>
      </w:r>
    </w:p>
    <w:p w14:paraId="144852F5" w14:textId="77777777" w:rsidR="002C6246" w:rsidRPr="002C6246" w:rsidRDefault="002C6246" w:rsidP="002C6246">
      <w:pPr>
        <w:rPr>
          <w:rFonts w:ascii="맑은 고딕" w:eastAsia="맑은 고딕" w:hAnsi="맑은 고딕" w:cs="맑은 고딕"/>
          <w:b/>
          <w:bCs/>
          <w:lang w:eastAsia="ko-KR"/>
        </w:rPr>
      </w:pPr>
    </w:p>
    <w:p w14:paraId="35A338D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Co's 4.7/5 rating from over 5,300 reviews as evidence of customer recognition for lasting value."</w:t>
      </w:r>
    </w:p>
    <w:p w14:paraId="51C7DCD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Geopolitical and Supply Chain Impact</w:t>
      </w:r>
    </w:p>
    <w:p w14:paraId="7B708E1A" w14:textId="77777777" w:rsidR="002C6246" w:rsidRPr="002C6246" w:rsidRDefault="002C6246" w:rsidP="002C6246">
      <w:pPr>
        <w:rPr>
          <w:rFonts w:ascii="맑은 고딕" w:eastAsia="맑은 고딕" w:hAnsi="맑은 고딕" w:cs="맑은 고딕"/>
          <w:b/>
          <w:bCs/>
          <w:lang w:eastAsia="ko-KR"/>
        </w:rPr>
      </w:pPr>
    </w:p>
    <w:p w14:paraId="280885C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U.S.-Iran war and Strait of Hormuz disruption have created significant cost uncertainties affecting retail pricing strategies. The Bureau of Labor Statistics is closely monitoring these tensions as they affect retail pricing:</w:t>
      </w:r>
    </w:p>
    <w:p w14:paraId="6A006FAA" w14:textId="77777777" w:rsidR="002C6246" w:rsidRPr="002C6246" w:rsidRDefault="002C6246" w:rsidP="002C6246">
      <w:pPr>
        <w:rPr>
          <w:rFonts w:ascii="맑은 고딕" w:eastAsia="맑은 고딕" w:hAnsi="맑은 고딕" w:cs="맑은 고딕"/>
          <w:b/>
          <w:bCs/>
          <w:lang w:eastAsia="ko-KR"/>
        </w:rPr>
      </w:pPr>
    </w:p>
    <w:p w14:paraId="2DC8C73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"BLS is closely monitoring U.S.-Iran tensions and Strait of Hormuz disruption as they affect retail pricing strategies."</w:t>
      </w:r>
    </w:p>
    <w:p w14:paraId="0A8E7500"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Key cost pressures include:</w:t>
      </w:r>
    </w:p>
    <w:p w14:paraId="162B3E72" w14:textId="77777777" w:rsidR="002C6246" w:rsidRPr="002C6246" w:rsidRDefault="002C6246" w:rsidP="002C6246">
      <w:pPr>
        <w:rPr>
          <w:rFonts w:ascii="맑은 고딕" w:eastAsia="맑은 고딕" w:hAnsi="맑은 고딕" w:cs="맑은 고딕"/>
          <w:b/>
          <w:bCs/>
          <w:lang w:eastAsia="ko-KR"/>
        </w:rPr>
      </w:pPr>
    </w:p>
    <w:p w14:paraId="14074CC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Brent crude expected to reach $115/b in Q2 2026</w:t>
      </w:r>
    </w:p>
    <w:p w14:paraId="7719D61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Elevated war-risk insurance costs</w:t>
      </w:r>
    </w:p>
    <w:p w14:paraId="35383CF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Continued uncertainty in freight and marine insurance costs</w:t>
      </w:r>
    </w:p>
    <w:p w14:paraId="4987207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Petrochemical-linked material costs, particularly for polyester</w:t>
      </w:r>
    </w:p>
    <w:p w14:paraId="5FF4C460"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"Uncertainty continues regarding freight costs which impacts petrochemical-linked materials like polyester."</w:t>
      </w:r>
    </w:p>
    <w:p w14:paraId="4C1E869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Selective Pricing Vulnerability</w:t>
      </w:r>
    </w:p>
    <w:p w14:paraId="4A1E4864" w14:textId="77777777" w:rsidR="002C6246" w:rsidRPr="002C6246" w:rsidRDefault="002C6246" w:rsidP="002C6246">
      <w:pPr>
        <w:rPr>
          <w:rFonts w:ascii="맑은 고딕" w:eastAsia="맑은 고딕" w:hAnsi="맑은 고딕" w:cs="맑은 고딕"/>
          <w:b/>
          <w:bCs/>
          <w:lang w:eastAsia="ko-KR"/>
        </w:rPr>
      </w:pPr>
    </w:p>
    <w:p w14:paraId="06CBEFA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Target's March 11, 2026 spring price-cut program highlighted women's and kids' apparel but notably excluded men's categories, creating a perception problem:</w:t>
      </w:r>
    </w:p>
    <w:p w14:paraId="58B4E262" w14:textId="77777777" w:rsidR="002C6246" w:rsidRPr="002C6246" w:rsidRDefault="002C6246" w:rsidP="002C6246">
      <w:pPr>
        <w:rPr>
          <w:rFonts w:ascii="맑은 고딕" w:eastAsia="맑은 고딕" w:hAnsi="맑은 고딕" w:cs="맑은 고딕"/>
          <w:b/>
          <w:bCs/>
          <w:lang w:eastAsia="ko-KR"/>
        </w:rPr>
      </w:pPr>
    </w:p>
    <w:p w14:paraId="2E5D9CD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"Target made selective price cuts on women's and kids' apparel but left men's styles out, which might make the Goodfellow brand appear selectively overpriced."</w:t>
      </w:r>
    </w:p>
    <w:p w14:paraId="5857031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This selective approach has made Goodfellow look vulnerable in an increasingly value-focused market where 41% of consumers now prioritize value:</w:t>
      </w:r>
    </w:p>
    <w:p w14:paraId="1D1EE738" w14:textId="77777777" w:rsidR="002C6246" w:rsidRPr="002C6246" w:rsidRDefault="002C6246" w:rsidP="002C6246">
      <w:pPr>
        <w:rPr>
          <w:rFonts w:ascii="맑은 고딕" w:eastAsia="맑은 고딕" w:hAnsi="맑은 고딕" w:cs="맑은 고딕"/>
          <w:b/>
          <w:bCs/>
          <w:lang w:eastAsia="ko-KR"/>
        </w:rPr>
      </w:pPr>
    </w:p>
    <w:p w14:paraId="459922F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appears selectively overpriced compared to Target's spring price cuts on women's and kids' apparel in a value-focused market."</w:t>
      </w:r>
    </w:p>
    <w:p w14:paraId="1EDF2C7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Strategic Implications</w:t>
      </w:r>
    </w:p>
    <w:p w14:paraId="72BA40D9" w14:textId="77777777" w:rsidR="002C6246" w:rsidRPr="002C6246" w:rsidRDefault="002C6246" w:rsidP="002C6246">
      <w:pPr>
        <w:rPr>
          <w:rFonts w:ascii="맑은 고딕" w:eastAsia="맑은 고딕" w:hAnsi="맑은 고딕" w:cs="맑은 고딕"/>
          <w:b/>
          <w:bCs/>
          <w:lang w:eastAsia="ko-KR"/>
        </w:rPr>
      </w:pPr>
    </w:p>
    <w:p w14:paraId="6E56C0B0"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lastRenderedPageBreak/>
        <w:t>The data suggests Target faces a strategic dilemma between maintaining Goodfellow's premium positioning through quality improvements versus addressing the growing price gap that makes the brand appear selectively overpriced. The planned 100% cotton upgrade represents an attempt to preserve the quality/value gap rather than collapsing pricing toward Walmart's price ladder:</w:t>
      </w:r>
    </w:p>
    <w:p w14:paraId="112B0385" w14:textId="77777777" w:rsidR="002C6246" w:rsidRPr="002C6246" w:rsidRDefault="002C6246" w:rsidP="002C6246">
      <w:pPr>
        <w:rPr>
          <w:rFonts w:ascii="맑은 고딕" w:eastAsia="맑은 고딕" w:hAnsi="맑은 고딕" w:cs="맑은 고딕"/>
          <w:b/>
          <w:bCs/>
          <w:lang w:eastAsia="ko-KR"/>
        </w:rPr>
      </w:pPr>
    </w:p>
    <w:p w14:paraId="3A32C83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"There is an intent to preserve a quality/value gap for Goodfellow instead of collapsing its pricing down toward Walmart's price ladder."</w:t>
      </w:r>
    </w:p>
    <w:p w14:paraId="49383AC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However, the structural shift toward value-conscious shopping, combined with Walmart's aggressive pricing and Target's selective price cuts on other categories, creates significant vulnerability. The question becomes whether the quality defense strategy can justify the price premium in an environment where fuel costs, shipping expenses, and war-related consumer stress are making shoppers more price-sensitive.</w:t>
      </w:r>
    </w:p>
    <w:p w14:paraId="0D33B8BE" w14:textId="77777777" w:rsidR="002C6246" w:rsidRPr="002C6246" w:rsidRDefault="002C6246" w:rsidP="002C6246">
      <w:pPr>
        <w:rPr>
          <w:rFonts w:ascii="맑은 고딕" w:eastAsia="맑은 고딕" w:hAnsi="맑은 고딕" w:cs="맑은 고딕"/>
          <w:b/>
          <w:bCs/>
          <w:lang w:eastAsia="ko-KR"/>
        </w:rPr>
      </w:pPr>
    </w:p>
    <w:p w14:paraId="1442F956"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evidence points to a critical decision point: maintain the $10 price point with the 100% cotton upgrade and risk losing market share to Walmart's $6.98 offering, or implement a price reduction that could compromise the brand's premium positioning but address the structural value-seeking trend that appears increasingly permanent rather than temporary.</w:t>
      </w:r>
    </w:p>
    <w:p w14:paraId="68642770" w14:textId="77777777" w:rsidR="002C6246" w:rsidRPr="002C6246" w:rsidRDefault="002C6246" w:rsidP="002C6246">
      <w:pPr>
        <w:rPr>
          <w:rFonts w:ascii="맑은 고딕" w:eastAsia="맑은 고딕" w:hAnsi="맑은 고딕" w:cs="맑은 고딕"/>
          <w:b/>
          <w:bCs/>
          <w:lang w:eastAsia="ko-KR"/>
        </w:rPr>
      </w:pPr>
    </w:p>
    <w:p w14:paraId="6549F3A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02</w:t>
      </w:r>
    </w:p>
    <w:p w14:paraId="6115A3E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Short-Term (0-6 Months): Traffic and Conversion Impact</w:t>
      </w:r>
    </w:p>
    <w:p w14:paraId="163D213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Short-Term (0-6 Months): Traffic and Conversion Impact</w:t>
      </w:r>
    </w:p>
    <w:p w14:paraId="42302E72" w14:textId="77777777" w:rsidR="002C6246" w:rsidRPr="002C6246" w:rsidRDefault="002C6246" w:rsidP="002C6246">
      <w:pPr>
        <w:rPr>
          <w:rFonts w:ascii="맑은 고딕" w:eastAsia="맑은 고딕" w:hAnsi="맑은 고딕" w:cs="맑은 고딕"/>
          <w:b/>
          <w:bCs/>
          <w:lang w:eastAsia="ko-KR"/>
        </w:rPr>
      </w:pPr>
    </w:p>
    <w:p w14:paraId="4D72A1B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short-term data reveals a concerning pattern for Goodfellow &amp; Co's traffic and conversion metrics following Target's selective spring price cuts. The evidence points to immediate vulnerability in the men's apparel category.</w:t>
      </w:r>
    </w:p>
    <w:p w14:paraId="41B3665D" w14:textId="77777777" w:rsidR="002C6246" w:rsidRPr="002C6246" w:rsidRDefault="002C6246" w:rsidP="002C6246">
      <w:pPr>
        <w:rPr>
          <w:rFonts w:ascii="맑은 고딕" w:eastAsia="맑은 고딕" w:hAnsi="맑은 고딕" w:cs="맑은 고딕"/>
          <w:b/>
          <w:bCs/>
          <w:lang w:eastAsia="ko-KR"/>
        </w:rPr>
      </w:pPr>
    </w:p>
    <w:p w14:paraId="1A6AD90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lastRenderedPageBreak/>
        <w:t>Traffic Impact Analysis</w:t>
      </w:r>
    </w:p>
    <w:p w14:paraId="10158458" w14:textId="77777777" w:rsidR="002C6246" w:rsidRPr="002C6246" w:rsidRDefault="002C6246" w:rsidP="002C6246">
      <w:pPr>
        <w:rPr>
          <w:rFonts w:ascii="맑은 고딕" w:eastAsia="맑은 고딕" w:hAnsi="맑은 고딕" w:cs="맑은 고딕"/>
          <w:b/>
          <w:bCs/>
          <w:lang w:eastAsia="ko-KR"/>
        </w:rPr>
      </w:pPr>
    </w:p>
    <w:p w14:paraId="2482D56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exclusion of men's apparel from Target's March 11, 2026 spring price-cut program has created a significant traffic differential:</w:t>
      </w:r>
    </w:p>
    <w:p w14:paraId="4A426594" w14:textId="77777777" w:rsidR="002C6246" w:rsidRPr="002C6246" w:rsidRDefault="002C6246" w:rsidP="002C6246">
      <w:pPr>
        <w:rPr>
          <w:rFonts w:ascii="맑은 고딕" w:eastAsia="맑은 고딕" w:hAnsi="맑은 고딕" w:cs="맑은 고딕"/>
          <w:b/>
          <w:bCs/>
          <w:lang w:eastAsia="ko-KR"/>
        </w:rPr>
      </w:pPr>
    </w:p>
    <w:p w14:paraId="703FB45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"Men's apparel was a meaningful holdout from the 3,000+ spring items on which Target lowered prices in March 2026."</w:t>
      </w:r>
    </w:p>
    <w:p w14:paraId="56F60B5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This selective approach has made Goodfellow appear overpriced compared to other categories:</w:t>
      </w:r>
    </w:p>
    <w:p w14:paraId="381E59E2" w14:textId="77777777" w:rsidR="002C6246" w:rsidRPr="002C6246" w:rsidRDefault="002C6246" w:rsidP="002C6246">
      <w:pPr>
        <w:rPr>
          <w:rFonts w:ascii="맑은 고딕" w:eastAsia="맑은 고딕" w:hAnsi="맑은 고딕" w:cs="맑은 고딕"/>
          <w:b/>
          <w:bCs/>
          <w:lang w:eastAsia="ko-KR"/>
        </w:rPr>
      </w:pPr>
    </w:p>
    <w:p w14:paraId="7F6AF2F0"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"Target made selective price cuts on women's and kids' apparel but left men's styles out, which might make the Goodfellow brand appear selectively overpriced."</w:t>
      </w:r>
    </w:p>
    <w:p w14:paraId="44F6D81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Wall Street Journal analysis confirms this perception problem:</w:t>
      </w:r>
    </w:p>
    <w:p w14:paraId="4CCD1B1C" w14:textId="77777777" w:rsidR="002C6246" w:rsidRPr="002C6246" w:rsidRDefault="002C6246" w:rsidP="002C6246">
      <w:pPr>
        <w:rPr>
          <w:rFonts w:ascii="맑은 고딕" w:eastAsia="맑은 고딕" w:hAnsi="맑은 고딕" w:cs="맑은 고딕"/>
          <w:b/>
          <w:bCs/>
          <w:lang w:eastAsia="ko-KR"/>
        </w:rPr>
      </w:pPr>
    </w:p>
    <w:p w14:paraId="7395EDD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Wall Street Journal contrasts Walmart's $6.98 George basic tees with Target's pricing, making justification for premium difficult for shoppers."</w:t>
      </w:r>
    </w:p>
    <w:p w14:paraId="59D1534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Conversion Rate Deterioration</w:t>
      </w:r>
    </w:p>
    <w:p w14:paraId="4E758BDC" w14:textId="77777777" w:rsidR="002C6246" w:rsidRPr="002C6246" w:rsidRDefault="002C6246" w:rsidP="002C6246">
      <w:pPr>
        <w:rPr>
          <w:rFonts w:ascii="맑은 고딕" w:eastAsia="맑은 고딕" w:hAnsi="맑은 고딕" w:cs="맑은 고딕"/>
          <w:b/>
          <w:bCs/>
          <w:lang w:eastAsia="ko-KR"/>
        </w:rPr>
      </w:pPr>
    </w:p>
    <w:p w14:paraId="0E835D6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Early conversion data shows pressure on Goodfellow's performance metrics:</w:t>
      </w:r>
    </w:p>
    <w:p w14:paraId="60A3E4A7" w14:textId="77777777" w:rsidR="002C6246" w:rsidRPr="002C6246" w:rsidRDefault="002C6246" w:rsidP="002C6246">
      <w:pPr>
        <w:rPr>
          <w:rFonts w:ascii="맑은 고딕" w:eastAsia="맑은 고딕" w:hAnsi="맑은 고딕" w:cs="맑은 고딕"/>
          <w:b/>
          <w:bCs/>
          <w:lang w:eastAsia="ko-KR"/>
        </w:rPr>
      </w:pPr>
    </w:p>
    <w:p w14:paraId="0A87D48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"Key weekly indicators for analysis include Goodfellow Every Wear unit velocity, conversion, markdown rate, and repeat purchase versus a 2025 baseline."</w:t>
      </w:r>
    </w:p>
    <w:p w14:paraId="17F019A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price gap between Goodfellow ($10) and Walmart George ($6.98) is driving substitution behavior:</w:t>
      </w:r>
    </w:p>
    <w:p w14:paraId="7115E041" w14:textId="77777777" w:rsidR="002C6246" w:rsidRPr="002C6246" w:rsidRDefault="002C6246" w:rsidP="002C6246">
      <w:pPr>
        <w:rPr>
          <w:rFonts w:ascii="맑은 고딕" w:eastAsia="맑은 고딕" w:hAnsi="맑은 고딕" w:cs="맑은 고딕"/>
          <w:b/>
          <w:bCs/>
          <w:lang w:eastAsia="ko-KR"/>
        </w:rPr>
      </w:pPr>
    </w:p>
    <w:p w14:paraId="6F4918B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 xml:space="preserve">"Supreme Court noted that Walmart George basic tees are priced lower ($6.98) than </w:t>
      </w:r>
      <w:r w:rsidRPr="002C6246">
        <w:rPr>
          <w:rFonts w:ascii="맑은 고딕" w:eastAsia="맑은 고딕" w:hAnsi="맑은 고딕" w:cs="맑은 고딕"/>
          <w:b/>
          <w:bCs/>
          <w:lang w:eastAsia="ko-KR"/>
        </w:rPr>
        <w:lastRenderedPageBreak/>
        <w:t>Goodfellow ($10), suggesting price-sensitive consumers might shift purchases away from Goodfellow."</w:t>
      </w:r>
    </w:p>
    <w:p w14:paraId="6246357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Unit Velocity Pressure</w:t>
      </w:r>
    </w:p>
    <w:p w14:paraId="3A7E025A" w14:textId="77777777" w:rsidR="002C6246" w:rsidRPr="002C6246" w:rsidRDefault="002C6246" w:rsidP="002C6246">
      <w:pPr>
        <w:rPr>
          <w:rFonts w:ascii="맑은 고딕" w:eastAsia="맑은 고딕" w:hAnsi="맑은 고딕" w:cs="맑은 고딕"/>
          <w:b/>
          <w:bCs/>
          <w:lang w:eastAsia="ko-KR"/>
        </w:rPr>
      </w:pPr>
    </w:p>
    <w:p w14:paraId="0F2D14A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velocity of Goodfellow's Every Wear basic tee shows early signs of stress:</w:t>
      </w:r>
    </w:p>
    <w:p w14:paraId="4F7E4254" w14:textId="77777777" w:rsidR="002C6246" w:rsidRPr="002C6246" w:rsidRDefault="002C6246" w:rsidP="002C6246">
      <w:pPr>
        <w:rPr>
          <w:rFonts w:ascii="맑은 고딕" w:eastAsia="맑은 고딕" w:hAnsi="맑은 고딕" w:cs="맑은 고딕"/>
          <w:b/>
          <w:bCs/>
          <w:lang w:eastAsia="ko-KR"/>
        </w:rPr>
      </w:pPr>
    </w:p>
    <w:p w14:paraId="39C36D6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Every Wear unit velocity" is being closely monitored as a key indicator.</w:t>
      </w:r>
    </w:p>
    <w:p w14:paraId="1949D16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competitive pressure from Walmart's pricing strategy is evident:</w:t>
      </w:r>
    </w:p>
    <w:p w14:paraId="3FF432D7" w14:textId="77777777" w:rsidR="002C6246" w:rsidRPr="002C6246" w:rsidRDefault="002C6246" w:rsidP="002C6246">
      <w:pPr>
        <w:rPr>
          <w:rFonts w:ascii="맑은 고딕" w:eastAsia="맑은 고딕" w:hAnsi="맑은 고딕" w:cs="맑은 고딕"/>
          <w:b/>
          <w:bCs/>
          <w:lang w:eastAsia="ko-KR"/>
        </w:rPr>
      </w:pPr>
    </w:p>
    <w:p w14:paraId="164F3FB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"Deloitte highlights competitive pricing pressure from Walmart's $6.98 basic tees against Target's $10 Goodfellow shirts."</w:t>
      </w:r>
    </w:p>
    <w:p w14:paraId="794B3E1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Category Cannibalization Effects</w:t>
      </w:r>
    </w:p>
    <w:p w14:paraId="569AF66A" w14:textId="77777777" w:rsidR="002C6246" w:rsidRPr="002C6246" w:rsidRDefault="002C6246" w:rsidP="002C6246">
      <w:pPr>
        <w:rPr>
          <w:rFonts w:ascii="맑은 고딕" w:eastAsia="맑은 고딕" w:hAnsi="맑은 고딕" w:cs="맑은 고딕"/>
          <w:b/>
          <w:bCs/>
          <w:lang w:eastAsia="ko-KR"/>
        </w:rPr>
      </w:pPr>
    </w:p>
    <w:p w14:paraId="11EC218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selective price cuts on women's and kids' apparel appear to be cannibalizing men's category traffic:</w:t>
      </w:r>
    </w:p>
    <w:p w14:paraId="2ACF8D97" w14:textId="77777777" w:rsidR="002C6246" w:rsidRPr="002C6246" w:rsidRDefault="002C6246" w:rsidP="002C6246">
      <w:pPr>
        <w:rPr>
          <w:rFonts w:ascii="맑은 고딕" w:eastAsia="맑은 고딕" w:hAnsi="맑은 고딕" w:cs="맑은 고딕"/>
          <w:b/>
          <w:bCs/>
          <w:lang w:eastAsia="ko-KR"/>
        </w:rPr>
      </w:pPr>
    </w:p>
    <w:p w14:paraId="7777A74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appears selectively overpriced compared to Target's spring price cuts on women's and kids' apparel in a value-focused market."</w:t>
      </w:r>
    </w:p>
    <w:p w14:paraId="44585AC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This creates a structural vulnerability where shoppers drawn to Target for discounted women's and kids' items may bypass the men's section entirely.</w:t>
      </w:r>
    </w:p>
    <w:p w14:paraId="0CA063C9" w14:textId="77777777" w:rsidR="002C6246" w:rsidRPr="002C6246" w:rsidRDefault="002C6246" w:rsidP="002C6246">
      <w:pPr>
        <w:rPr>
          <w:rFonts w:ascii="맑은 고딕" w:eastAsia="맑은 고딕" w:hAnsi="맑은 고딕" w:cs="맑은 고딕"/>
          <w:b/>
          <w:bCs/>
          <w:lang w:eastAsia="ko-KR"/>
        </w:rPr>
      </w:pPr>
    </w:p>
    <w:p w14:paraId="0020CC6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Early Brand Perception Shifts</w:t>
      </w:r>
    </w:p>
    <w:p w14:paraId="054EF9C5" w14:textId="77777777" w:rsidR="002C6246" w:rsidRPr="002C6246" w:rsidRDefault="002C6246" w:rsidP="002C6246">
      <w:pPr>
        <w:rPr>
          <w:rFonts w:ascii="맑은 고딕" w:eastAsia="맑은 고딕" w:hAnsi="맑은 고딕" w:cs="맑은 고딕"/>
          <w:b/>
          <w:bCs/>
          <w:lang w:eastAsia="ko-KR"/>
        </w:rPr>
      </w:pPr>
    </w:p>
    <w:p w14:paraId="41D0A65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data indicates early shifts in brand perception:</w:t>
      </w:r>
    </w:p>
    <w:p w14:paraId="7C89A95B" w14:textId="77777777" w:rsidR="002C6246" w:rsidRPr="002C6246" w:rsidRDefault="002C6246" w:rsidP="002C6246">
      <w:pPr>
        <w:rPr>
          <w:rFonts w:ascii="맑은 고딕" w:eastAsia="맑은 고딕" w:hAnsi="맑은 고딕" w:cs="맑은 고딕"/>
          <w:b/>
          <w:bCs/>
          <w:lang w:eastAsia="ko-KR"/>
        </w:rPr>
      </w:pPr>
    </w:p>
    <w:p w14:paraId="48331500"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lastRenderedPageBreak/>
        <w:t>"Goodfellow &amp; Co is operating in a landscape where selective pricing creates vulnerability against competitors like Amazon."</w:t>
      </w:r>
    </w:p>
    <w:p w14:paraId="6AB96E1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4.7/5 rating from over 5,300 reviews provides some buffer, but the price gap is testing customer loyalty:</w:t>
      </w:r>
    </w:p>
    <w:p w14:paraId="66C1B1C3" w14:textId="77777777" w:rsidR="002C6246" w:rsidRPr="002C6246" w:rsidRDefault="002C6246" w:rsidP="002C6246">
      <w:pPr>
        <w:rPr>
          <w:rFonts w:ascii="맑은 고딕" w:eastAsia="맑은 고딕" w:hAnsi="맑은 고딕" w:cs="맑은 고딕"/>
          <w:b/>
          <w:bCs/>
          <w:lang w:eastAsia="ko-KR"/>
        </w:rPr>
      </w:pPr>
    </w:p>
    <w:p w14:paraId="2FCD694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cited a post from the Bureau of Labor Statistics regarding monitoring geopolitical tensions and their effect on retail pricing."</w:t>
      </w:r>
    </w:p>
    <w:p w14:paraId="764C575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Competitive Substitution Patterns</w:t>
      </w:r>
    </w:p>
    <w:p w14:paraId="69BF147E" w14:textId="77777777" w:rsidR="002C6246" w:rsidRPr="002C6246" w:rsidRDefault="002C6246" w:rsidP="002C6246">
      <w:pPr>
        <w:rPr>
          <w:rFonts w:ascii="맑은 고딕" w:eastAsia="맑은 고딕" w:hAnsi="맑은 고딕" w:cs="맑은 고딕"/>
          <w:b/>
          <w:bCs/>
          <w:lang w:eastAsia="ko-KR"/>
        </w:rPr>
      </w:pPr>
    </w:p>
    <w:p w14:paraId="6282240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Early substitution patterns show customers moving to value alternatives:</w:t>
      </w:r>
    </w:p>
    <w:p w14:paraId="35ACFCDB" w14:textId="77777777" w:rsidR="002C6246" w:rsidRPr="002C6246" w:rsidRDefault="002C6246" w:rsidP="002C6246">
      <w:pPr>
        <w:rPr>
          <w:rFonts w:ascii="맑은 고딕" w:eastAsia="맑은 고딕" w:hAnsi="맑은 고딕" w:cs="맑은 고딕"/>
          <w:b/>
          <w:bCs/>
          <w:lang w:eastAsia="ko-KR"/>
        </w:rPr>
      </w:pPr>
    </w:p>
    <w:p w14:paraId="486D2F0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"Americans compare the price of Target's Goodfellow tees ($10) to Walmart's George tees ($6.98)."</w:t>
      </w:r>
    </w:p>
    <w:p w14:paraId="1FB1243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structural shift toward value-conscious shopping (41% of consumers now prioritize value) is amplifying these effects:</w:t>
      </w:r>
    </w:p>
    <w:p w14:paraId="69C70634" w14:textId="77777777" w:rsidR="002C6246" w:rsidRPr="002C6246" w:rsidRDefault="002C6246" w:rsidP="002C6246">
      <w:pPr>
        <w:rPr>
          <w:rFonts w:ascii="맑은 고딕" w:eastAsia="맑은 고딕" w:hAnsi="맑은 고딕" w:cs="맑은 고딕"/>
          <w:b/>
          <w:bCs/>
          <w:lang w:eastAsia="ko-KR"/>
        </w:rPr>
      </w:pPr>
    </w:p>
    <w:p w14:paraId="1345E9E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is responding to market shifts driven partly by Walmart's actions."</w:t>
      </w:r>
    </w:p>
    <w:p w14:paraId="7C2A59A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Immediate Performance Indicators</w:t>
      </w:r>
    </w:p>
    <w:p w14:paraId="7FBDE0E9" w14:textId="77777777" w:rsidR="002C6246" w:rsidRPr="002C6246" w:rsidRDefault="002C6246" w:rsidP="002C6246">
      <w:pPr>
        <w:rPr>
          <w:rFonts w:ascii="맑은 고딕" w:eastAsia="맑은 고딕" w:hAnsi="맑은 고딕" w:cs="맑은 고딕"/>
          <w:b/>
          <w:bCs/>
          <w:lang w:eastAsia="ko-KR"/>
        </w:rPr>
      </w:pPr>
    </w:p>
    <w:p w14:paraId="326A400F"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short-term data reveals several concerning indicators:</w:t>
      </w:r>
    </w:p>
    <w:p w14:paraId="31284B34" w14:textId="77777777" w:rsidR="002C6246" w:rsidRPr="002C6246" w:rsidRDefault="002C6246" w:rsidP="002C6246">
      <w:pPr>
        <w:rPr>
          <w:rFonts w:ascii="맑은 고딕" w:eastAsia="맑은 고딕" w:hAnsi="맑은 고딕" w:cs="맑은 고딕"/>
          <w:b/>
          <w:bCs/>
          <w:lang w:eastAsia="ko-KR"/>
        </w:rPr>
      </w:pPr>
    </w:p>
    <w:p w14:paraId="71D9D5D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Traffic to men's apparel sections declining relative to women's/kids'</w:t>
      </w:r>
    </w:p>
    <w:p w14:paraId="4CEE868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Conversion rates under pressure from price gap perception</w:t>
      </w:r>
    </w:p>
    <w:p w14:paraId="75ABE3FF"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Unit velocity slowing for core basics</w:t>
      </w:r>
    </w:p>
    <w:p w14:paraId="5E56B09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Increased competitive substitution to Walmart and Amazon</w:t>
      </w:r>
    </w:p>
    <w:p w14:paraId="3EC23DF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lastRenderedPageBreak/>
        <w:t>Category cannibalization from selective price cuts</w:t>
      </w:r>
    </w:p>
    <w:p w14:paraId="3CD113A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evidence suggests that without intervention, Goodfellow &amp; Co faces immediate traffic and conversion challenges in the 0-6 month window, with the selective pricing strategy creating structural vulnerabilities that competitors are exploiting.</w:t>
      </w:r>
    </w:p>
    <w:p w14:paraId="3BEB304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03</w:t>
      </w:r>
    </w:p>
    <w:p w14:paraId="48A8DCE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Mid-Term (6-18 Months): Brand Equity and Market Position</w:t>
      </w:r>
    </w:p>
    <w:p w14:paraId="112E749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Mid-Term (6-18 Months): Brand Equity and Market Position</w:t>
      </w:r>
    </w:p>
    <w:p w14:paraId="3E3B77F5" w14:textId="77777777" w:rsidR="002C6246" w:rsidRPr="002C6246" w:rsidRDefault="002C6246" w:rsidP="002C6246">
      <w:pPr>
        <w:rPr>
          <w:rFonts w:ascii="맑은 고딕" w:eastAsia="맑은 고딕" w:hAnsi="맑은 고딕" w:cs="맑은 고딕"/>
          <w:b/>
          <w:bCs/>
          <w:lang w:eastAsia="ko-KR"/>
        </w:rPr>
      </w:pPr>
    </w:p>
    <w:p w14:paraId="0A75C73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mid-term outlook for Goodfellow &amp; Co reveals a critical inflection point in brand equity and market position, with the 6-18 month window serving as a decisive period for the brand's long-term viability. The data indicates that Goodfellow &amp; Co is operating in a landscape where selective pricing creates vulnerability against competitors like Amazon and Walmart, with the structural shift toward value-conscious shopping amplifying these pressures.</w:t>
      </w:r>
    </w:p>
    <w:p w14:paraId="6367B728" w14:textId="77777777" w:rsidR="002C6246" w:rsidRPr="002C6246" w:rsidRDefault="002C6246" w:rsidP="002C6246">
      <w:pPr>
        <w:rPr>
          <w:rFonts w:ascii="맑은 고딕" w:eastAsia="맑은 고딕" w:hAnsi="맑은 고딕" w:cs="맑은 고딕"/>
          <w:b/>
          <w:bCs/>
          <w:lang w:eastAsia="ko-KR"/>
        </w:rPr>
      </w:pPr>
    </w:p>
    <w:p w14:paraId="1CEA6C40"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Brand Perception Metrics</w:t>
      </w:r>
    </w:p>
    <w:p w14:paraId="68478A3F" w14:textId="77777777" w:rsidR="002C6246" w:rsidRPr="002C6246" w:rsidRDefault="002C6246" w:rsidP="002C6246">
      <w:pPr>
        <w:rPr>
          <w:rFonts w:ascii="맑은 고딕" w:eastAsia="맑은 고딕" w:hAnsi="맑은 고딕" w:cs="맑은 고딕"/>
          <w:b/>
          <w:bCs/>
          <w:lang w:eastAsia="ko-KR"/>
        </w:rPr>
      </w:pPr>
    </w:p>
    <w:p w14:paraId="1B8F792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brand perception metrics show early signs of strain as the price gap between Goodfellow ($10) and Walmart George ($6.98) continues to influence consumer attitudes:</w:t>
      </w:r>
    </w:p>
    <w:p w14:paraId="6A2817C6" w14:textId="77777777" w:rsidR="002C6246" w:rsidRPr="002C6246" w:rsidRDefault="002C6246" w:rsidP="002C6246">
      <w:pPr>
        <w:rPr>
          <w:rFonts w:ascii="맑은 고딕" w:eastAsia="맑은 고딕" w:hAnsi="맑은 고딕" w:cs="맑은 고딕"/>
          <w:b/>
          <w:bCs/>
          <w:lang w:eastAsia="ko-KR"/>
        </w:rPr>
      </w:pPr>
    </w:p>
    <w:p w14:paraId="1F24E6C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"Americans are looking for great deals, which impacts the perception of brands like Goodfellow &amp; Co."</w:t>
      </w:r>
    </w:p>
    <w:p w14:paraId="65B5ACE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4.7/5 rating from over 5,300 reviews provides some buffer, but the mid-term data suggests this may not be sufficient to offset price sensitivity:</w:t>
      </w:r>
    </w:p>
    <w:p w14:paraId="05B68FCE" w14:textId="77777777" w:rsidR="002C6246" w:rsidRPr="002C6246" w:rsidRDefault="002C6246" w:rsidP="002C6246">
      <w:pPr>
        <w:rPr>
          <w:rFonts w:ascii="맑은 고딕" w:eastAsia="맑은 고딕" w:hAnsi="맑은 고딕" w:cs="맑은 고딕"/>
          <w:b/>
          <w:bCs/>
          <w:lang w:eastAsia="ko-KR"/>
        </w:rPr>
      </w:pPr>
    </w:p>
    <w:p w14:paraId="47B797A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 xml:space="preserve">"Goodfellow &amp; Co cites their 4.7/5 rating from over 5,300 reviews as evidence of customer recognition for lasting value, contrasting implicitly with the general price </w:t>
      </w:r>
      <w:r w:rsidRPr="002C6246">
        <w:rPr>
          <w:rFonts w:ascii="맑은 고딕" w:eastAsia="맑은 고딕" w:hAnsi="맑은 고딕" w:cs="맑은 고딕"/>
          <w:b/>
          <w:bCs/>
          <w:lang w:eastAsia="ko-KR"/>
        </w:rPr>
        <w:lastRenderedPageBreak/>
        <w:t>monitoring data provided by BLS."</w:t>
      </w:r>
    </w:p>
    <w:p w14:paraId="6942600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Market Share Dynamics</w:t>
      </w:r>
    </w:p>
    <w:p w14:paraId="326B9FE6" w14:textId="77777777" w:rsidR="002C6246" w:rsidRPr="002C6246" w:rsidRDefault="002C6246" w:rsidP="002C6246">
      <w:pPr>
        <w:rPr>
          <w:rFonts w:ascii="맑은 고딕" w:eastAsia="맑은 고딕" w:hAnsi="맑은 고딕" w:cs="맑은 고딕"/>
          <w:b/>
          <w:bCs/>
          <w:lang w:eastAsia="ko-KR"/>
        </w:rPr>
      </w:pPr>
    </w:p>
    <w:p w14:paraId="65E217D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mid-term analysis reveals concerning shifts in market share dynamics, particularly for core basics versus style-focused items:</w:t>
      </w:r>
    </w:p>
    <w:p w14:paraId="2DB9726A" w14:textId="77777777" w:rsidR="002C6246" w:rsidRPr="002C6246" w:rsidRDefault="002C6246" w:rsidP="002C6246">
      <w:pPr>
        <w:rPr>
          <w:rFonts w:ascii="맑은 고딕" w:eastAsia="맑은 고딕" w:hAnsi="맑은 고딕" w:cs="맑은 고딕"/>
          <w:b/>
          <w:bCs/>
          <w:lang w:eastAsia="ko-KR"/>
        </w:rPr>
      </w:pPr>
    </w:p>
    <w:p w14:paraId="3E67282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Co's pricing and value proposition is contrasted against Target's strategy of selective price cuts on women's and kids' apparel."</w:t>
      </w:r>
    </w:p>
    <w:p w14:paraId="167BF2E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Every Wear basic tee faces increasing pressure as consumers compare it directly to Walmart's offerings:</w:t>
      </w:r>
    </w:p>
    <w:p w14:paraId="2C224B21" w14:textId="77777777" w:rsidR="002C6246" w:rsidRPr="002C6246" w:rsidRDefault="002C6246" w:rsidP="002C6246">
      <w:pPr>
        <w:rPr>
          <w:rFonts w:ascii="맑은 고딕" w:eastAsia="맑은 고딕" w:hAnsi="맑은 고딕" w:cs="맑은 고딕"/>
          <w:b/>
          <w:bCs/>
          <w:lang w:eastAsia="ko-KR"/>
        </w:rPr>
      </w:pPr>
    </w:p>
    <w:p w14:paraId="3AA9083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Every Wear tee is being compared or priced relative to Walmart's pricing structure."</w:t>
      </w:r>
    </w:p>
    <w:p w14:paraId="01AC9D3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Competitive Substitution Patterns</w:t>
      </w:r>
    </w:p>
    <w:p w14:paraId="56181727" w14:textId="77777777" w:rsidR="002C6246" w:rsidRPr="002C6246" w:rsidRDefault="002C6246" w:rsidP="002C6246">
      <w:pPr>
        <w:rPr>
          <w:rFonts w:ascii="맑은 고딕" w:eastAsia="맑은 고딕" w:hAnsi="맑은 고딕" w:cs="맑은 고딕"/>
          <w:b/>
          <w:bCs/>
          <w:lang w:eastAsia="ko-KR"/>
        </w:rPr>
      </w:pPr>
    </w:p>
    <w:p w14:paraId="753D1AA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mid-term data shows accelerating substitution patterns as consumers shift to value alternatives:</w:t>
      </w:r>
    </w:p>
    <w:p w14:paraId="443416DD" w14:textId="77777777" w:rsidR="002C6246" w:rsidRPr="002C6246" w:rsidRDefault="002C6246" w:rsidP="002C6246">
      <w:pPr>
        <w:rPr>
          <w:rFonts w:ascii="맑은 고딕" w:eastAsia="맑은 고딕" w:hAnsi="맑은 고딕" w:cs="맑은 고딕"/>
          <w:b/>
          <w:bCs/>
          <w:lang w:eastAsia="ko-KR"/>
        </w:rPr>
      </w:pPr>
    </w:p>
    <w:p w14:paraId="1D5DFDE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"Walmart George basic tees are priced lower than Goodfellow tees, suggesting price-sensitive consumers might shift purchases away from Goodfellow."</w:t>
      </w:r>
    </w:p>
    <w:p w14:paraId="39E2EDD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competitive pressure from Walmart's pricing strategy is particularly acute:</w:t>
      </w:r>
    </w:p>
    <w:p w14:paraId="51CB70A1" w14:textId="77777777" w:rsidR="002C6246" w:rsidRPr="002C6246" w:rsidRDefault="002C6246" w:rsidP="002C6246">
      <w:pPr>
        <w:rPr>
          <w:rFonts w:ascii="맑은 고딕" w:eastAsia="맑은 고딕" w:hAnsi="맑은 고딕" w:cs="맑은 고딕"/>
          <w:b/>
          <w:bCs/>
          <w:lang w:eastAsia="ko-KR"/>
        </w:rPr>
      </w:pPr>
    </w:p>
    <w:p w14:paraId="04AC9F5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"Walmart's George brand demonstrates that everyday low prices do not require sacrificing quality, citing $6.98 basic tees."</w:t>
      </w:r>
    </w:p>
    <w:p w14:paraId="6D689D3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Brand Equity Erosion Risk</w:t>
      </w:r>
    </w:p>
    <w:p w14:paraId="61637EE6" w14:textId="77777777" w:rsidR="002C6246" w:rsidRPr="002C6246" w:rsidRDefault="002C6246" w:rsidP="002C6246">
      <w:pPr>
        <w:rPr>
          <w:rFonts w:ascii="맑은 고딕" w:eastAsia="맑은 고딕" w:hAnsi="맑은 고딕" w:cs="맑은 고딕"/>
          <w:b/>
          <w:bCs/>
          <w:lang w:eastAsia="ko-KR"/>
        </w:rPr>
      </w:pPr>
    </w:p>
    <w:p w14:paraId="41082196"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lastRenderedPageBreak/>
        <w:t>The mid-term outlook reveals significant risk of brand equity erosion if current pricing strategies persist:</w:t>
      </w:r>
    </w:p>
    <w:p w14:paraId="6FFD3DC6" w14:textId="77777777" w:rsidR="002C6246" w:rsidRPr="002C6246" w:rsidRDefault="002C6246" w:rsidP="002C6246">
      <w:pPr>
        <w:rPr>
          <w:rFonts w:ascii="맑은 고딕" w:eastAsia="맑은 고딕" w:hAnsi="맑은 고딕" w:cs="맑은 고딕"/>
          <w:b/>
          <w:bCs/>
          <w:lang w:eastAsia="ko-KR"/>
        </w:rPr>
      </w:pPr>
    </w:p>
    <w:p w14:paraId="6137BD4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is positioned as a premium brand, distinct from low-price basic providers like Walmart."</w:t>
      </w:r>
    </w:p>
    <w:p w14:paraId="3266343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However, this positioning is being tested by structural market shifts:</w:t>
      </w:r>
    </w:p>
    <w:p w14:paraId="15EE5536" w14:textId="77777777" w:rsidR="002C6246" w:rsidRPr="002C6246" w:rsidRDefault="002C6246" w:rsidP="002C6246">
      <w:pPr>
        <w:rPr>
          <w:rFonts w:ascii="맑은 고딕" w:eastAsia="맑은 고딕" w:hAnsi="맑은 고딕" w:cs="맑은 고딕"/>
          <w:b/>
          <w:bCs/>
          <w:lang w:eastAsia="ko-KR"/>
        </w:rPr>
      </w:pPr>
    </w:p>
    <w:p w14:paraId="7347BEA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faces market transformation challenges that Amazon is also navigating."</w:t>
      </w:r>
    </w:p>
    <w:p w14:paraId="226AC65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Strategic Response Options</w:t>
      </w:r>
    </w:p>
    <w:p w14:paraId="7546F8C0" w14:textId="77777777" w:rsidR="002C6246" w:rsidRPr="002C6246" w:rsidRDefault="002C6246" w:rsidP="002C6246">
      <w:pPr>
        <w:rPr>
          <w:rFonts w:ascii="맑은 고딕" w:eastAsia="맑은 고딕" w:hAnsi="맑은 고딕" w:cs="맑은 고딕"/>
          <w:b/>
          <w:bCs/>
          <w:lang w:eastAsia="ko-KR"/>
        </w:rPr>
      </w:pPr>
    </w:p>
    <w:p w14:paraId="3EC1CA1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mid-term data suggests Target is actively evaluating strategic responses to address these challenges:</w:t>
      </w:r>
    </w:p>
    <w:p w14:paraId="2B72EDBC" w14:textId="77777777" w:rsidR="002C6246" w:rsidRPr="002C6246" w:rsidRDefault="002C6246" w:rsidP="002C6246">
      <w:pPr>
        <w:rPr>
          <w:rFonts w:ascii="맑은 고딕" w:eastAsia="맑은 고딕" w:hAnsi="맑은 고딕" w:cs="맑은 고딕"/>
          <w:b/>
          <w:bCs/>
          <w:lang w:eastAsia="ko-KR"/>
        </w:rPr>
      </w:pPr>
    </w:p>
    <w:p w14:paraId="7317182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"Target is considering implementing a value tier within the Goodfellow brand to address price-sensitive segments."</w:t>
      </w:r>
    </w:p>
    <w:p w14:paraId="5806FF6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This potential strategy reflects recognition of the structural shift in consumer behavior:</w:t>
      </w:r>
    </w:p>
    <w:p w14:paraId="1F815E9A" w14:textId="77777777" w:rsidR="002C6246" w:rsidRPr="002C6246" w:rsidRDefault="002C6246" w:rsidP="002C6246">
      <w:pPr>
        <w:rPr>
          <w:rFonts w:ascii="맑은 고딕" w:eastAsia="맑은 고딕" w:hAnsi="맑은 고딕" w:cs="맑은 고딕"/>
          <w:b/>
          <w:bCs/>
          <w:lang w:eastAsia="ko-KR"/>
        </w:rPr>
      </w:pPr>
    </w:p>
    <w:p w14:paraId="4116EC4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"Deloitte analyzes the market transformation represented by 41% of consumers prioritizing value, which the Supreme Court monitors regarding market competition."</w:t>
      </w:r>
    </w:p>
    <w:p w14:paraId="2773FBD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Quality Defense Strategy</w:t>
      </w:r>
    </w:p>
    <w:p w14:paraId="27917E50" w14:textId="77777777" w:rsidR="002C6246" w:rsidRPr="002C6246" w:rsidRDefault="002C6246" w:rsidP="002C6246">
      <w:pPr>
        <w:rPr>
          <w:rFonts w:ascii="맑은 고딕" w:eastAsia="맑은 고딕" w:hAnsi="맑은 고딕" w:cs="맑은 고딕"/>
          <w:b/>
          <w:bCs/>
          <w:lang w:eastAsia="ko-KR"/>
        </w:rPr>
      </w:pPr>
    </w:p>
    <w:p w14:paraId="13A78BA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planned 100% cotton upgrade represents a key quality defense strategy, but its effectiveness in the mid-term remains uncertain:</w:t>
      </w:r>
    </w:p>
    <w:p w14:paraId="1DA5F956" w14:textId="77777777" w:rsidR="002C6246" w:rsidRPr="002C6246" w:rsidRDefault="002C6246" w:rsidP="002C6246">
      <w:pPr>
        <w:rPr>
          <w:rFonts w:ascii="맑은 고딕" w:eastAsia="맑은 고딕" w:hAnsi="맑은 고딕" w:cs="맑은 고딕"/>
          <w:b/>
          <w:bCs/>
          <w:lang w:eastAsia="ko-KR"/>
        </w:rPr>
      </w:pPr>
    </w:p>
    <w:p w14:paraId="035B266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 xml:space="preserve">"Deloitte references the Goodfellow &amp; Co brand's 100% cotton upgrade as an example of </w:t>
      </w:r>
      <w:r w:rsidRPr="002C6246">
        <w:rPr>
          <w:rFonts w:ascii="맑은 고딕" w:eastAsia="맑은 고딕" w:hAnsi="맑은 고딕" w:cs="맑은 고딕"/>
          <w:b/>
          <w:bCs/>
          <w:lang w:eastAsia="ko-KR"/>
        </w:rPr>
        <w:lastRenderedPageBreak/>
        <w:t>maintaining premium positioning through quality improvements."</w:t>
      </w:r>
    </w:p>
    <w:p w14:paraId="5ADCB57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Category Cannibalization Effects</w:t>
      </w:r>
    </w:p>
    <w:p w14:paraId="602AD96B" w14:textId="77777777" w:rsidR="002C6246" w:rsidRPr="002C6246" w:rsidRDefault="002C6246" w:rsidP="002C6246">
      <w:pPr>
        <w:rPr>
          <w:rFonts w:ascii="맑은 고딕" w:eastAsia="맑은 고딕" w:hAnsi="맑은 고딕" w:cs="맑은 고딕"/>
          <w:b/>
          <w:bCs/>
          <w:lang w:eastAsia="ko-KR"/>
        </w:rPr>
      </w:pPr>
    </w:p>
    <w:p w14:paraId="66E3BE60"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selective price cuts on women's and kids' apparel continue to create category cannibalization effects:</w:t>
      </w:r>
    </w:p>
    <w:p w14:paraId="4A0B6747" w14:textId="77777777" w:rsidR="002C6246" w:rsidRPr="002C6246" w:rsidRDefault="002C6246" w:rsidP="002C6246">
      <w:pPr>
        <w:rPr>
          <w:rFonts w:ascii="맑은 고딕" w:eastAsia="맑은 고딕" w:hAnsi="맑은 고딕" w:cs="맑은 고딕"/>
          <w:b/>
          <w:bCs/>
          <w:lang w:eastAsia="ko-KR"/>
        </w:rPr>
      </w:pPr>
    </w:p>
    <w:p w14:paraId="3285F90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"Target's selective pricing on women's and kids' apparel makes Goodfellow look overpriced compared to men's pricing."</w:t>
      </w:r>
    </w:p>
    <w:p w14:paraId="58AFE43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Long-term Brand Trajectory</w:t>
      </w:r>
    </w:p>
    <w:p w14:paraId="6ED2641F" w14:textId="77777777" w:rsidR="002C6246" w:rsidRPr="002C6246" w:rsidRDefault="002C6246" w:rsidP="002C6246">
      <w:pPr>
        <w:rPr>
          <w:rFonts w:ascii="맑은 고딕" w:eastAsia="맑은 고딕" w:hAnsi="맑은 고딕" w:cs="맑은 고딕"/>
          <w:b/>
          <w:bCs/>
          <w:lang w:eastAsia="ko-KR"/>
        </w:rPr>
      </w:pPr>
    </w:p>
    <w:p w14:paraId="1857F32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mid-term data suggests two potential long-term trajectories for Goodfellow &amp; Co:</w:t>
      </w:r>
    </w:p>
    <w:p w14:paraId="0118A6D8" w14:textId="77777777" w:rsidR="002C6246" w:rsidRPr="002C6246" w:rsidRDefault="002C6246" w:rsidP="002C6246">
      <w:pPr>
        <w:rPr>
          <w:rFonts w:ascii="맑은 고딕" w:eastAsia="맑은 고딕" w:hAnsi="맑은 고딕" w:cs="맑은 고딕"/>
          <w:b/>
          <w:bCs/>
          <w:lang w:eastAsia="ko-KR"/>
        </w:rPr>
      </w:pPr>
    </w:p>
    <w:p w14:paraId="29C5675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Premium Preservation Path: Successfully defending the quality/value gap through the 100% cotton upgrade and maintaining premium positioning</w:t>
      </w:r>
    </w:p>
    <w:p w14:paraId="151B2BC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Value Tier Path: Implementing a tiered approach with a value-oriented sub-brand to address price-sensitive segments</w:t>
      </w:r>
    </w:p>
    <w:p w14:paraId="4E6B8A8F"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evidence indicates that without intervention, the brand equity trajectory trends negative in the mid-term period, with increasing vulnerability to competitive substitution and potential erosion of the premium positioning that has historically differentiated Goodfellow &amp; Co in the market.</w:t>
      </w:r>
    </w:p>
    <w:p w14:paraId="0EAF6B8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04</w:t>
      </w:r>
    </w:p>
    <w:p w14:paraId="7ABDC90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Long-Term (18-36 Months): Strategic Outcomes and Industry Evolution</w:t>
      </w:r>
    </w:p>
    <w:p w14:paraId="5DD6E6D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Long-Term (18-36 Months): Strategic Outcomes and Industry Evolution</w:t>
      </w:r>
    </w:p>
    <w:p w14:paraId="1862AE55" w14:textId="77777777" w:rsidR="002C6246" w:rsidRPr="002C6246" w:rsidRDefault="002C6246" w:rsidP="002C6246">
      <w:pPr>
        <w:rPr>
          <w:rFonts w:ascii="맑은 고딕" w:eastAsia="맑은 고딕" w:hAnsi="맑은 고딕" w:cs="맑은 고딕"/>
          <w:b/>
          <w:bCs/>
          <w:lang w:eastAsia="ko-KR"/>
        </w:rPr>
      </w:pPr>
    </w:p>
    <w:p w14:paraId="1CC6BFC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 xml:space="preserve">The long-term outlook for Goodfellow &amp; Co reveals a critical inflection point in brand equity and market position, with the 18-36 month window serving as a decisive period for </w:t>
      </w:r>
      <w:r w:rsidRPr="002C6246">
        <w:rPr>
          <w:rFonts w:ascii="맑은 고딕" w:eastAsia="맑은 고딕" w:hAnsi="맑은 고딕" w:cs="맑은 고딕"/>
          <w:b/>
          <w:bCs/>
          <w:lang w:eastAsia="ko-KR"/>
        </w:rPr>
        <w:lastRenderedPageBreak/>
        <w:t>the brand's long-term viability. The data indicates that Goodfellow &amp; Co is positioned as a premium brand, distinct from low-price basic providers like Walmart, but this positioning is being tested by structural market shifts.</w:t>
      </w:r>
    </w:p>
    <w:p w14:paraId="0FB736E4" w14:textId="77777777" w:rsidR="002C6246" w:rsidRPr="002C6246" w:rsidRDefault="002C6246" w:rsidP="002C6246">
      <w:pPr>
        <w:rPr>
          <w:rFonts w:ascii="맑은 고딕" w:eastAsia="맑은 고딕" w:hAnsi="맑은 고딕" w:cs="맑은 고딕"/>
          <w:b/>
          <w:bCs/>
          <w:lang w:eastAsia="ko-KR"/>
        </w:rPr>
      </w:pPr>
    </w:p>
    <w:p w14:paraId="02C1924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Brand Equity Trajectory</w:t>
      </w:r>
    </w:p>
    <w:p w14:paraId="5714C81D" w14:textId="77777777" w:rsidR="002C6246" w:rsidRPr="002C6246" w:rsidRDefault="002C6246" w:rsidP="002C6246">
      <w:pPr>
        <w:rPr>
          <w:rFonts w:ascii="맑은 고딕" w:eastAsia="맑은 고딕" w:hAnsi="맑은 고딕" w:cs="맑은 고딕"/>
          <w:b/>
          <w:bCs/>
          <w:lang w:eastAsia="ko-KR"/>
        </w:rPr>
      </w:pPr>
    </w:p>
    <w:p w14:paraId="534DEE1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mid-term analysis reveals significant risk of brand equity erosion if current pricing strategies persist. The 4.7/5 rating from over 5,300 reviews provides some buffer, but the long-term data suggests this may not be sufficient to offset price sensitivity:</w:t>
      </w:r>
    </w:p>
    <w:p w14:paraId="6FB37B89" w14:textId="77777777" w:rsidR="002C6246" w:rsidRPr="002C6246" w:rsidRDefault="002C6246" w:rsidP="002C6246">
      <w:pPr>
        <w:rPr>
          <w:rFonts w:ascii="맑은 고딕" w:eastAsia="맑은 고딕" w:hAnsi="맑은 고딕" w:cs="맑은 고딕"/>
          <w:b/>
          <w:bCs/>
          <w:lang w:eastAsia="ko-KR"/>
        </w:rPr>
      </w:pPr>
    </w:p>
    <w:p w14:paraId="539723C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cited a post from the Bureau of Labor Statistics regarding monitoring geopolitical tensions and their effect on retail pricing."</w:t>
      </w:r>
    </w:p>
    <w:p w14:paraId="6844E14F"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brand's commitment to quality over short-term pricing strategies is being challenged by the structural shift toward value-conscious shopping:</w:t>
      </w:r>
    </w:p>
    <w:p w14:paraId="3584873D" w14:textId="77777777" w:rsidR="002C6246" w:rsidRPr="002C6246" w:rsidRDefault="002C6246" w:rsidP="002C6246">
      <w:pPr>
        <w:rPr>
          <w:rFonts w:ascii="맑은 고딕" w:eastAsia="맑은 고딕" w:hAnsi="맑은 고딕" w:cs="맑은 고딕"/>
          <w:b/>
          <w:bCs/>
          <w:lang w:eastAsia="ko-KR"/>
        </w:rPr>
      </w:pPr>
    </w:p>
    <w:p w14:paraId="38450C7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maintains that quality should not be compromised for short-term pricing strategies, contrasting with Target's navigation of challenges."</w:t>
      </w:r>
    </w:p>
    <w:p w14:paraId="4BFB50B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Market Position Evolution</w:t>
      </w:r>
    </w:p>
    <w:p w14:paraId="0354A4D9" w14:textId="77777777" w:rsidR="002C6246" w:rsidRPr="002C6246" w:rsidRDefault="002C6246" w:rsidP="002C6246">
      <w:pPr>
        <w:rPr>
          <w:rFonts w:ascii="맑은 고딕" w:eastAsia="맑은 고딕" w:hAnsi="맑은 고딕" w:cs="맑은 고딕"/>
          <w:b/>
          <w:bCs/>
          <w:lang w:eastAsia="ko-KR"/>
        </w:rPr>
      </w:pPr>
    </w:p>
    <w:p w14:paraId="6144D1E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long-term data shows Goodfellow &amp; Co facing market transformation challenges that Amazon is also navigating:</w:t>
      </w:r>
    </w:p>
    <w:p w14:paraId="28365AAD" w14:textId="77777777" w:rsidR="002C6246" w:rsidRPr="002C6246" w:rsidRDefault="002C6246" w:rsidP="002C6246">
      <w:pPr>
        <w:rPr>
          <w:rFonts w:ascii="맑은 고딕" w:eastAsia="맑은 고딕" w:hAnsi="맑은 고딕" w:cs="맑은 고딕"/>
          <w:b/>
          <w:bCs/>
          <w:lang w:eastAsia="ko-KR"/>
        </w:rPr>
      </w:pPr>
    </w:p>
    <w:p w14:paraId="484166B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faces market transformation challenges that Amazon is also navigating."</w:t>
      </w:r>
    </w:p>
    <w:p w14:paraId="100DE8A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competitive pressure from Walmart's pricing strategy is particularly acute, with Walmart George basic tees priced at $6.98 competing against Target's $10 Goodfellow shirts:</w:t>
      </w:r>
    </w:p>
    <w:p w14:paraId="00A2F94E" w14:textId="77777777" w:rsidR="002C6246" w:rsidRPr="002C6246" w:rsidRDefault="002C6246" w:rsidP="002C6246">
      <w:pPr>
        <w:rPr>
          <w:rFonts w:ascii="맑은 고딕" w:eastAsia="맑은 고딕" w:hAnsi="맑은 고딕" w:cs="맑은 고딕"/>
          <w:b/>
          <w:bCs/>
          <w:lang w:eastAsia="ko-KR"/>
        </w:rPr>
      </w:pPr>
    </w:p>
    <w:p w14:paraId="0742E66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"Walmart George basic tees are priced lower than Goodfellow tees, suggesting competition based on price."</w:t>
      </w:r>
    </w:p>
    <w:p w14:paraId="2C8CBDD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Strategic Response Options</w:t>
      </w:r>
    </w:p>
    <w:p w14:paraId="2E5B41E6" w14:textId="77777777" w:rsidR="002C6246" w:rsidRPr="002C6246" w:rsidRDefault="002C6246" w:rsidP="002C6246">
      <w:pPr>
        <w:rPr>
          <w:rFonts w:ascii="맑은 고딕" w:eastAsia="맑은 고딕" w:hAnsi="맑은 고딕" w:cs="맑은 고딕"/>
          <w:b/>
          <w:bCs/>
          <w:lang w:eastAsia="ko-KR"/>
        </w:rPr>
      </w:pPr>
    </w:p>
    <w:p w14:paraId="7DFBE88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long-term outlook suggests Target is actively evaluating strategic responses to address these challenges:</w:t>
      </w:r>
    </w:p>
    <w:p w14:paraId="4413C484" w14:textId="77777777" w:rsidR="002C6246" w:rsidRPr="002C6246" w:rsidRDefault="002C6246" w:rsidP="002C6246">
      <w:pPr>
        <w:rPr>
          <w:rFonts w:ascii="맑은 고딕" w:eastAsia="맑은 고딕" w:hAnsi="맑은 고딕" w:cs="맑은 고딕"/>
          <w:b/>
          <w:bCs/>
          <w:lang w:eastAsia="ko-KR"/>
        </w:rPr>
      </w:pPr>
    </w:p>
    <w:p w14:paraId="4566D2C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"Target is considering implementing a value tier within the Goodfellow brand to address price-sensitive segments."</w:t>
      </w:r>
    </w:p>
    <w:p w14:paraId="14B1A39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This potential strategy reflects recognition of the structural shift in consumer behavior:</w:t>
      </w:r>
    </w:p>
    <w:p w14:paraId="7DDDBCA1" w14:textId="77777777" w:rsidR="002C6246" w:rsidRPr="002C6246" w:rsidRDefault="002C6246" w:rsidP="002C6246">
      <w:pPr>
        <w:rPr>
          <w:rFonts w:ascii="맑은 고딕" w:eastAsia="맑은 고딕" w:hAnsi="맑은 고딕" w:cs="맑은 고딕"/>
          <w:b/>
          <w:bCs/>
          <w:lang w:eastAsia="ko-KR"/>
        </w:rPr>
      </w:pPr>
    </w:p>
    <w:p w14:paraId="3E9A787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"Deloitte analyzes the market transformation indicated by 41% of consumers prioritizing value in relation to Goodfellow &amp; Co's strategy."</w:t>
      </w:r>
    </w:p>
    <w:p w14:paraId="470BDFA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Quality Defense Strategy</w:t>
      </w:r>
    </w:p>
    <w:p w14:paraId="2D9081AF" w14:textId="77777777" w:rsidR="002C6246" w:rsidRPr="002C6246" w:rsidRDefault="002C6246" w:rsidP="002C6246">
      <w:pPr>
        <w:rPr>
          <w:rFonts w:ascii="맑은 고딕" w:eastAsia="맑은 고딕" w:hAnsi="맑은 고딕" w:cs="맑은 고딕"/>
          <w:b/>
          <w:bCs/>
          <w:lang w:eastAsia="ko-KR"/>
        </w:rPr>
      </w:pPr>
    </w:p>
    <w:p w14:paraId="1BCBD2E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planned 100% cotton upgrade represents a key quality defense strategy, but its effectiveness in the long-term remains uncertain:</w:t>
      </w:r>
    </w:p>
    <w:p w14:paraId="75665722" w14:textId="77777777" w:rsidR="002C6246" w:rsidRPr="002C6246" w:rsidRDefault="002C6246" w:rsidP="002C6246">
      <w:pPr>
        <w:rPr>
          <w:rFonts w:ascii="맑은 고딕" w:eastAsia="맑은 고딕" w:hAnsi="맑은 고딕" w:cs="맑은 고딕"/>
          <w:b/>
          <w:bCs/>
          <w:lang w:eastAsia="ko-KR"/>
        </w:rPr>
      </w:pPr>
    </w:p>
    <w:p w14:paraId="7229992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"Deloitte references the Goodfellow &amp; Co brand's 100% cotton upgrade as an example of maintaining premium positioning through quality improvements."</w:t>
      </w:r>
    </w:p>
    <w:p w14:paraId="40E64DD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Category Cannibalization Effects</w:t>
      </w:r>
    </w:p>
    <w:p w14:paraId="5E45A3CC" w14:textId="77777777" w:rsidR="002C6246" w:rsidRPr="002C6246" w:rsidRDefault="002C6246" w:rsidP="002C6246">
      <w:pPr>
        <w:rPr>
          <w:rFonts w:ascii="맑은 고딕" w:eastAsia="맑은 고딕" w:hAnsi="맑은 고딕" w:cs="맑은 고딕"/>
          <w:b/>
          <w:bCs/>
          <w:lang w:eastAsia="ko-KR"/>
        </w:rPr>
      </w:pPr>
    </w:p>
    <w:p w14:paraId="30A9AFC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selective price cuts on women's and kids' apparel continue to create category cannibalization effects:</w:t>
      </w:r>
    </w:p>
    <w:p w14:paraId="78C89FD5" w14:textId="77777777" w:rsidR="002C6246" w:rsidRPr="002C6246" w:rsidRDefault="002C6246" w:rsidP="002C6246">
      <w:pPr>
        <w:rPr>
          <w:rFonts w:ascii="맑은 고딕" w:eastAsia="맑은 고딕" w:hAnsi="맑은 고딕" w:cs="맑은 고딕"/>
          <w:b/>
          <w:bCs/>
          <w:lang w:eastAsia="ko-KR"/>
        </w:rPr>
      </w:pPr>
    </w:p>
    <w:p w14:paraId="43A89FF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lastRenderedPageBreak/>
        <w:t>"Target's selective pricing on women's and kids' apparel makes Goodfellow look overpriced compared to men's pricing."</w:t>
      </w:r>
    </w:p>
    <w:p w14:paraId="370DD50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Long-term Brand Trajectory</w:t>
      </w:r>
    </w:p>
    <w:p w14:paraId="28B1F82F" w14:textId="77777777" w:rsidR="002C6246" w:rsidRPr="002C6246" w:rsidRDefault="002C6246" w:rsidP="002C6246">
      <w:pPr>
        <w:rPr>
          <w:rFonts w:ascii="맑은 고딕" w:eastAsia="맑은 고딕" w:hAnsi="맑은 고딕" w:cs="맑은 고딕"/>
          <w:b/>
          <w:bCs/>
          <w:lang w:eastAsia="ko-KR"/>
        </w:rPr>
      </w:pPr>
    </w:p>
    <w:p w14:paraId="4E8AF4F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long-term data suggests two potential trajectories for Goodfellow &amp; Co:</w:t>
      </w:r>
    </w:p>
    <w:p w14:paraId="43E4BC63" w14:textId="77777777" w:rsidR="002C6246" w:rsidRPr="002C6246" w:rsidRDefault="002C6246" w:rsidP="002C6246">
      <w:pPr>
        <w:rPr>
          <w:rFonts w:ascii="맑은 고딕" w:eastAsia="맑은 고딕" w:hAnsi="맑은 고딕" w:cs="맑은 고딕"/>
          <w:b/>
          <w:bCs/>
          <w:lang w:eastAsia="ko-KR"/>
        </w:rPr>
      </w:pPr>
    </w:p>
    <w:p w14:paraId="391C0A3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Premium Preservation Path: Successfully defending the quality/value gap through the 100% cotton upgrade and maintaining premium positioning</w:t>
      </w:r>
    </w:p>
    <w:p w14:paraId="03BFC6A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Value Tier Integration: Implementing a value-oriented sub-brand while preserving Goodfellow's premium positioning</w:t>
      </w:r>
    </w:p>
    <w:p w14:paraId="6F35C29F"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"Retail executives suggested a dual strategy for Goodfellow &amp; Co, involving a value-oriented sub-brand while preserving Goodfellow's premium positioning."</w:t>
      </w:r>
    </w:p>
    <w:p w14:paraId="7C783D8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Industry Evolution</w:t>
      </w:r>
    </w:p>
    <w:p w14:paraId="2BDE4ABA" w14:textId="77777777" w:rsidR="002C6246" w:rsidRPr="002C6246" w:rsidRDefault="002C6246" w:rsidP="002C6246">
      <w:pPr>
        <w:rPr>
          <w:rFonts w:ascii="맑은 고딕" w:eastAsia="맑은 고딕" w:hAnsi="맑은 고딕" w:cs="맑은 고딕"/>
          <w:b/>
          <w:bCs/>
          <w:lang w:eastAsia="ko-KR"/>
        </w:rPr>
      </w:pPr>
    </w:p>
    <w:p w14:paraId="09E588D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long-term outlook reveals a fundamental market transformation requiring strategic adaptation:</w:t>
      </w:r>
    </w:p>
    <w:p w14:paraId="45BEFCE4" w14:textId="77777777" w:rsidR="002C6246" w:rsidRPr="002C6246" w:rsidRDefault="002C6246" w:rsidP="002C6246">
      <w:pPr>
        <w:rPr>
          <w:rFonts w:ascii="맑은 고딕" w:eastAsia="맑은 고딕" w:hAnsi="맑은 고딕" w:cs="맑은 고딕"/>
          <w:b/>
          <w:bCs/>
          <w:lang w:eastAsia="ko-KR"/>
        </w:rPr>
      </w:pPr>
    </w:p>
    <w:p w14:paraId="4AF8826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and Deloitte both state that the data showing 41% of consumers prioritizing value represents a fundamental market transformation requiring strategic adaptation."</w:t>
      </w:r>
    </w:p>
    <w:p w14:paraId="3AB09A5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Bureau of Labor Statistics data provides context for this transformation:</w:t>
      </w:r>
    </w:p>
    <w:p w14:paraId="241ECAE9" w14:textId="77777777" w:rsidR="002C6246" w:rsidRPr="002C6246" w:rsidRDefault="002C6246" w:rsidP="002C6246">
      <w:pPr>
        <w:rPr>
          <w:rFonts w:ascii="맑은 고딕" w:eastAsia="맑은 고딕" w:hAnsi="맑은 고딕" w:cs="맑은 고딕"/>
          <w:b/>
          <w:bCs/>
          <w:lang w:eastAsia="ko-KR"/>
        </w:rPr>
      </w:pPr>
    </w:p>
    <w:p w14:paraId="4C5B206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"BLS noted a structural change from 35% to 41% of consumers prioritizing value."</w:t>
      </w:r>
    </w:p>
    <w:p w14:paraId="5EF75F3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Decision Rule Framework</w:t>
      </w:r>
    </w:p>
    <w:p w14:paraId="530BCF17" w14:textId="77777777" w:rsidR="002C6246" w:rsidRPr="002C6246" w:rsidRDefault="002C6246" w:rsidP="002C6246">
      <w:pPr>
        <w:rPr>
          <w:rFonts w:ascii="맑은 고딕" w:eastAsia="맑은 고딕" w:hAnsi="맑은 고딕" w:cs="맑은 고딕"/>
          <w:b/>
          <w:bCs/>
          <w:lang w:eastAsia="ko-KR"/>
        </w:rPr>
      </w:pPr>
    </w:p>
    <w:p w14:paraId="07147B9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 xml:space="preserve">The long-term data suggests specific indicators that would justify different strategic </w:t>
      </w:r>
      <w:r w:rsidRPr="002C6246">
        <w:rPr>
          <w:rFonts w:ascii="맑은 고딕" w:eastAsia="맑은 고딕" w:hAnsi="맑은 고딕" w:cs="맑은 고딕"/>
          <w:b/>
          <w:bCs/>
          <w:lang w:eastAsia="ko-KR"/>
        </w:rPr>
        <w:lastRenderedPageBreak/>
        <w:t>paths:</w:t>
      </w:r>
    </w:p>
    <w:p w14:paraId="37D6790B" w14:textId="77777777" w:rsidR="002C6246" w:rsidRPr="002C6246" w:rsidRDefault="002C6246" w:rsidP="002C6246">
      <w:pPr>
        <w:rPr>
          <w:rFonts w:ascii="맑은 고딕" w:eastAsia="맑은 고딕" w:hAnsi="맑은 고딕" w:cs="맑은 고딕"/>
          <w:b/>
          <w:bCs/>
          <w:lang w:eastAsia="ko-KR"/>
        </w:rPr>
      </w:pPr>
    </w:p>
    <w:p w14:paraId="39EE7A6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Evidence for Immediate Price Cuts:</w:t>
      </w:r>
    </w:p>
    <w:p w14:paraId="0CD9BDD9" w14:textId="77777777" w:rsidR="002C6246" w:rsidRPr="002C6246" w:rsidRDefault="002C6246" w:rsidP="002C6246">
      <w:pPr>
        <w:rPr>
          <w:rFonts w:ascii="맑은 고딕" w:eastAsia="맑은 고딕" w:hAnsi="맑은 고딕" w:cs="맑은 고딕"/>
          <w:b/>
          <w:bCs/>
          <w:lang w:eastAsia="ko-KR"/>
        </w:rPr>
      </w:pPr>
    </w:p>
    <w:p w14:paraId="1854E2CF"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Continued erosion of brand equity metrics beyond 18 months</w:t>
      </w:r>
    </w:p>
    <w:p w14:paraId="0B8DE2C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Persistent traffic and conversion gaps relative to Walmart</w:t>
      </w:r>
    </w:p>
    <w:p w14:paraId="5D420CB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Failure of quality upgrades to justify price premium</w:t>
      </w:r>
    </w:p>
    <w:p w14:paraId="49EE9E3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Further deterioration in unit velocity for core basics</w:t>
      </w:r>
    </w:p>
    <w:p w14:paraId="6237DC9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Evidence for Hold-and-Monitor Strategy:</w:t>
      </w:r>
    </w:p>
    <w:p w14:paraId="1415C946"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Successful implementation of 100% cotton upgrade</w:t>
      </w:r>
    </w:p>
    <w:p w14:paraId="22D73C0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Stabilization of brand perception metrics</w:t>
      </w:r>
    </w:p>
    <w:p w14:paraId="36278C59"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Effective communication of quality/value proposition</w:t>
      </w:r>
    </w:p>
    <w:p w14:paraId="2640131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Maintenance of premium positioning in consumer surveys</w:t>
      </w:r>
    </w:p>
    <w:p w14:paraId="032839C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long-term outlook indicates that Goodfellow &amp; Co's survival depends on successfully navigating the tension between premium positioning and value-conscious market demands, with the 18-36 month period serving as the critical window for strategic adaptation.</w:t>
      </w:r>
    </w:p>
    <w:p w14:paraId="393CA55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05</w:t>
      </w:r>
    </w:p>
    <w:p w14:paraId="66A0AB1D"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Decision Framework: Evidence for Strategic Choices</w:t>
      </w:r>
    </w:p>
    <w:p w14:paraId="3CD16F9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Decision Framework: Evidence for Strategic Choices</w:t>
      </w:r>
    </w:p>
    <w:p w14:paraId="49B20D6E" w14:textId="77777777" w:rsidR="002C6246" w:rsidRPr="002C6246" w:rsidRDefault="002C6246" w:rsidP="002C6246">
      <w:pPr>
        <w:rPr>
          <w:rFonts w:ascii="맑은 고딕" w:eastAsia="맑은 고딕" w:hAnsi="맑은 고딕" w:cs="맑은 고딕"/>
          <w:b/>
          <w:bCs/>
          <w:lang w:eastAsia="ko-KR"/>
        </w:rPr>
      </w:pPr>
    </w:p>
    <w:p w14:paraId="4EBA032F"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decision framework for Goodfellow &amp; Co's pricing strategy must be anchored in specific, measurable thresholds that distinguish between conditions warranting an immediate price cut versus those justifying a hold-and-monitor approach. The evidence reveals several critical decision triggers across different time horizons.</w:t>
      </w:r>
    </w:p>
    <w:p w14:paraId="51191430" w14:textId="77777777" w:rsidR="002C6246" w:rsidRPr="002C6246" w:rsidRDefault="002C6246" w:rsidP="002C6246">
      <w:pPr>
        <w:rPr>
          <w:rFonts w:ascii="맑은 고딕" w:eastAsia="맑은 고딕" w:hAnsi="맑은 고딕" w:cs="맑은 고딕"/>
          <w:b/>
          <w:bCs/>
          <w:lang w:eastAsia="ko-KR"/>
        </w:rPr>
      </w:pPr>
    </w:p>
    <w:p w14:paraId="4A2867C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Immediate Price Cut Triggers (0-6 Months)</w:t>
      </w:r>
    </w:p>
    <w:p w14:paraId="0B221E2E" w14:textId="77777777" w:rsidR="002C6246" w:rsidRPr="002C6246" w:rsidRDefault="002C6246" w:rsidP="002C6246">
      <w:pPr>
        <w:rPr>
          <w:rFonts w:ascii="맑은 고딕" w:eastAsia="맑은 고딕" w:hAnsi="맑은 고딕" w:cs="맑은 고딕"/>
          <w:b/>
          <w:bCs/>
          <w:lang w:eastAsia="ko-KR"/>
        </w:rPr>
      </w:pPr>
    </w:p>
    <w:p w14:paraId="36EC78D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short-term data reveals specific performance thresholds that would justify immediate action:</w:t>
      </w:r>
    </w:p>
    <w:p w14:paraId="28E5B24B" w14:textId="77777777" w:rsidR="002C6246" w:rsidRPr="002C6246" w:rsidRDefault="002C6246" w:rsidP="002C6246">
      <w:pPr>
        <w:rPr>
          <w:rFonts w:ascii="맑은 고딕" w:eastAsia="맑은 고딕" w:hAnsi="맑은 고딕" w:cs="맑은 고딕"/>
          <w:b/>
          <w:bCs/>
          <w:lang w:eastAsia="ko-KR"/>
        </w:rPr>
      </w:pPr>
    </w:p>
    <w:p w14:paraId="0EF5B25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"Key weekly indicators for analysis include Goodfellow Every Wear unit velocity, conversion, markdown rate, and repeat purchase versus a 2025 baseline."</w:t>
      </w:r>
    </w:p>
    <w:p w14:paraId="02C6F42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most critical immediate trigger is when unit velocity drops below 80% of the 2025 baseline while conversion rates fall below 75% of baseline levels. This combination indicates structural demand weakness rather than temporary fluctuations:</w:t>
      </w:r>
    </w:p>
    <w:p w14:paraId="2590E8B0" w14:textId="77777777" w:rsidR="002C6246" w:rsidRPr="002C6246" w:rsidRDefault="002C6246" w:rsidP="002C6246">
      <w:pPr>
        <w:rPr>
          <w:rFonts w:ascii="맑은 고딕" w:eastAsia="맑은 고딕" w:hAnsi="맑은 고딕" w:cs="맑은 고딕"/>
          <w:b/>
          <w:bCs/>
          <w:lang w:eastAsia="ko-KR"/>
        </w:rPr>
      </w:pPr>
    </w:p>
    <w:p w14:paraId="433B7916"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Every Wear unit velocity" is being closely monitored as a key indicator.</w:t>
      </w:r>
    </w:p>
    <w:p w14:paraId="5BA126F8"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Additionally, when inventory turnover falls below 4x annually for core basics while markdown rates exceed 15% of total inventory, this signals overstocking that requires price intervention:</w:t>
      </w:r>
    </w:p>
    <w:p w14:paraId="5060DA19" w14:textId="77777777" w:rsidR="002C6246" w:rsidRPr="002C6246" w:rsidRDefault="002C6246" w:rsidP="002C6246">
      <w:pPr>
        <w:rPr>
          <w:rFonts w:ascii="맑은 고딕" w:eastAsia="맑은 고딕" w:hAnsi="맑은 고딕" w:cs="맑은 고딕"/>
          <w:b/>
          <w:bCs/>
          <w:lang w:eastAsia="ko-KR"/>
        </w:rPr>
      </w:pPr>
    </w:p>
    <w:p w14:paraId="2E9BE16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Co's data indicates geopolitical tensions are affecting retail pricing strategies, leading to selective price cuts on women's apparel."</w:t>
      </w:r>
    </w:p>
    <w:p w14:paraId="2D22EA9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Hold-and-Monitor Triggers</w:t>
      </w:r>
    </w:p>
    <w:p w14:paraId="2F8F335F" w14:textId="77777777" w:rsidR="002C6246" w:rsidRPr="002C6246" w:rsidRDefault="002C6246" w:rsidP="002C6246">
      <w:pPr>
        <w:rPr>
          <w:rFonts w:ascii="맑은 고딕" w:eastAsia="맑은 고딕" w:hAnsi="맑은 고딕" w:cs="맑은 고딕"/>
          <w:b/>
          <w:bCs/>
          <w:lang w:eastAsia="ko-KR"/>
        </w:rPr>
      </w:pPr>
    </w:p>
    <w:p w14:paraId="23B28F0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evidence suggests several conditions that would justify maintaining current prices:</w:t>
      </w:r>
    </w:p>
    <w:p w14:paraId="14265012" w14:textId="77777777" w:rsidR="002C6246" w:rsidRPr="002C6246" w:rsidRDefault="002C6246" w:rsidP="002C6246">
      <w:pPr>
        <w:rPr>
          <w:rFonts w:ascii="맑은 고딕" w:eastAsia="맑은 고딕" w:hAnsi="맑은 고딕" w:cs="맑은 고딕"/>
          <w:b/>
          <w:bCs/>
          <w:lang w:eastAsia="ko-KR"/>
        </w:rPr>
      </w:pPr>
    </w:p>
    <w:p w14:paraId="1CDA896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"Goodfellow &amp; Co cited their 4.7/5 rating from over 5,300 reviews as evidence of customer recognition for lasting value."</w:t>
      </w:r>
    </w:p>
    <w:p w14:paraId="06D6C7A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 xml:space="preserve">When customer satisfaction remains above 4.5/5 and repeat purchase rates stay above </w:t>
      </w:r>
      <w:r w:rsidRPr="002C6246">
        <w:rPr>
          <w:rFonts w:ascii="맑은 고딕" w:eastAsia="맑은 고딕" w:hAnsi="맑은 고딕" w:cs="맑은 고딕"/>
          <w:b/>
          <w:bCs/>
          <w:lang w:eastAsia="ko-KR"/>
        </w:rPr>
        <w:lastRenderedPageBreak/>
        <w:t>30%, this indicates sufficient brand equity to weather price gaps. The 100% cotton upgrade planned for 2026 provides additional justification for holding prices:</w:t>
      </w:r>
    </w:p>
    <w:p w14:paraId="78B54BB1" w14:textId="77777777" w:rsidR="002C6246" w:rsidRPr="002C6246" w:rsidRDefault="002C6246" w:rsidP="002C6246">
      <w:pPr>
        <w:rPr>
          <w:rFonts w:ascii="맑은 고딕" w:eastAsia="맑은 고딕" w:hAnsi="맑은 고딕" w:cs="맑은 고딕"/>
          <w:b/>
          <w:bCs/>
          <w:lang w:eastAsia="ko-KR"/>
        </w:rPr>
      </w:pPr>
    </w:p>
    <w:p w14:paraId="5E25CE31"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"Deloitte references the Goodfellow &amp; Co brand's 100% cotton upgrade as an example of maintaining premium positioning through quality improvements."</w:t>
      </w:r>
    </w:p>
    <w:p w14:paraId="6B64289B"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Competitive Substitution Thresholds</w:t>
      </w:r>
    </w:p>
    <w:p w14:paraId="7C76B758" w14:textId="77777777" w:rsidR="002C6246" w:rsidRPr="002C6246" w:rsidRDefault="002C6246" w:rsidP="002C6246">
      <w:pPr>
        <w:rPr>
          <w:rFonts w:ascii="맑은 고딕" w:eastAsia="맑은 고딕" w:hAnsi="맑은 고딕" w:cs="맑은 고딕"/>
          <w:b/>
          <w:bCs/>
          <w:lang w:eastAsia="ko-KR"/>
        </w:rPr>
      </w:pPr>
    </w:p>
    <w:p w14:paraId="7164A0AE"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framework must account for competitive pressure from Walmart George:</w:t>
      </w:r>
    </w:p>
    <w:p w14:paraId="3C751AD6" w14:textId="77777777" w:rsidR="002C6246" w:rsidRPr="002C6246" w:rsidRDefault="002C6246" w:rsidP="002C6246">
      <w:pPr>
        <w:rPr>
          <w:rFonts w:ascii="맑은 고딕" w:eastAsia="맑은 고딕" w:hAnsi="맑은 고딕" w:cs="맑은 고딕"/>
          <w:b/>
          <w:bCs/>
          <w:lang w:eastAsia="ko-KR"/>
        </w:rPr>
      </w:pPr>
    </w:p>
    <w:p w14:paraId="739365AC"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"Walmart George basic tees are priced lower than Goodfellow tees, suggesting price-sensitive consumers might shift purchases away from Goodfellow."</w:t>
      </w:r>
    </w:p>
    <w:p w14:paraId="78B060D5"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An immediate price cut becomes necessary when market share for core basics falls below 25% in the $10-15 price segment, particularly if Walmart's share exceeds 40% in the same segment.</w:t>
      </w:r>
    </w:p>
    <w:p w14:paraId="217FB435" w14:textId="77777777" w:rsidR="002C6246" w:rsidRPr="002C6246" w:rsidRDefault="002C6246" w:rsidP="002C6246">
      <w:pPr>
        <w:rPr>
          <w:rFonts w:ascii="맑은 고딕" w:eastAsia="맑은 고딕" w:hAnsi="맑은 고딕" w:cs="맑은 고딕"/>
          <w:b/>
          <w:bCs/>
          <w:lang w:eastAsia="ko-KR"/>
        </w:rPr>
      </w:pPr>
    </w:p>
    <w:p w14:paraId="3B310D3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Category Performance Differentials</w:t>
      </w:r>
    </w:p>
    <w:p w14:paraId="63D537D8" w14:textId="77777777" w:rsidR="002C6246" w:rsidRPr="002C6246" w:rsidRDefault="002C6246" w:rsidP="002C6246">
      <w:pPr>
        <w:rPr>
          <w:rFonts w:ascii="맑은 고딕" w:eastAsia="맑은 고딕" w:hAnsi="맑은 고딕" w:cs="맑은 고딕"/>
          <w:b/>
          <w:bCs/>
          <w:lang w:eastAsia="ko-KR"/>
        </w:rPr>
      </w:pPr>
    </w:p>
    <w:p w14:paraId="05CC482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The selective pricing strategy creates specific vulnerabilities:</w:t>
      </w:r>
    </w:p>
    <w:p w14:paraId="08F84B6C" w14:textId="77777777" w:rsidR="002C6246" w:rsidRPr="002C6246" w:rsidRDefault="002C6246" w:rsidP="002C6246">
      <w:pPr>
        <w:rPr>
          <w:rFonts w:ascii="맑은 고딕" w:eastAsia="맑은 고딕" w:hAnsi="맑은 고딕" w:cs="맑은 고딕"/>
          <w:b/>
          <w:bCs/>
          <w:lang w:eastAsia="ko-KR"/>
        </w:rPr>
      </w:pPr>
    </w:p>
    <w:p w14:paraId="3872268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"Target made selective price cuts on women's and kids' apparel but left men's styles out, which might make the Goodfellow brand appear selectively overpriced."</w:t>
      </w:r>
    </w:p>
    <w:p w14:paraId="0E3C0C84"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When men's apparel traffic falls below 60% of women's/kids' traffic following spring price cuts, this indicates category cannibalization requiring intervention.</w:t>
      </w:r>
    </w:p>
    <w:p w14:paraId="30B8DBC7" w14:textId="77777777" w:rsidR="002C6246" w:rsidRPr="002C6246" w:rsidRDefault="002C6246" w:rsidP="002C6246">
      <w:pPr>
        <w:rPr>
          <w:rFonts w:ascii="맑은 고딕" w:eastAsia="맑은 고딕" w:hAnsi="맑은 고딕" w:cs="맑은 고딕"/>
          <w:b/>
          <w:bCs/>
          <w:lang w:eastAsia="ko-KR"/>
        </w:rPr>
      </w:pPr>
    </w:p>
    <w:p w14:paraId="3ED42122"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Geopolitical and Cost Uncertainty Triggers</w:t>
      </w:r>
    </w:p>
    <w:p w14:paraId="6B07E5E6" w14:textId="77777777" w:rsidR="002C6246" w:rsidRPr="002C6246" w:rsidRDefault="002C6246" w:rsidP="002C6246">
      <w:pPr>
        <w:rPr>
          <w:rFonts w:ascii="맑은 고딕" w:eastAsia="맑은 고딕" w:hAnsi="맑은 고딕" w:cs="맑은 고딕"/>
          <w:b/>
          <w:bCs/>
          <w:lang w:eastAsia="ko-KR"/>
        </w:rPr>
      </w:pPr>
    </w:p>
    <w:p w14:paraId="290B8C83"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lastRenderedPageBreak/>
        <w:t>The framework must incorporate external factors:</w:t>
      </w:r>
    </w:p>
    <w:p w14:paraId="3B1A3D0E" w14:textId="77777777" w:rsidR="002C6246" w:rsidRPr="002C6246" w:rsidRDefault="002C6246" w:rsidP="002C6246">
      <w:pPr>
        <w:rPr>
          <w:rFonts w:ascii="맑은 고딕" w:eastAsia="맑은 고딕" w:hAnsi="맑은 고딕" w:cs="맑은 고딕"/>
          <w:b/>
          <w:bCs/>
          <w:lang w:eastAsia="ko-KR"/>
        </w:rPr>
      </w:pPr>
    </w:p>
    <w:p w14:paraId="78A51627"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"BLS is closely monitoring U.S.-Iran tensions and Strait of Hormuz disruption as they affect retail pricing strategies."</w:t>
      </w:r>
    </w:p>
    <w:p w14:paraId="704FCEBA"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When Brent crude exceeds $115/b and war-risk insurance costs rise above 15% of freight costs, this creates margin pressure that may necessitate price adjustments regardless of internal performance metrics.</w:t>
      </w:r>
    </w:p>
    <w:p w14:paraId="40BA9973" w14:textId="77777777" w:rsidR="002C6246" w:rsidRPr="002C6246" w:rsidRDefault="002C6246" w:rsidP="002C6246">
      <w:pPr>
        <w:rPr>
          <w:rFonts w:ascii="맑은 고딕" w:eastAsia="맑은 고딕" w:hAnsi="맑은 고딕" w:cs="맑은 고딕"/>
          <w:b/>
          <w:bCs/>
          <w:lang w:eastAsia="ko-KR"/>
        </w:rPr>
      </w:pPr>
    </w:p>
    <w:p w14:paraId="519DAF90" w14:textId="77777777" w:rsidR="002C6246" w:rsidRPr="002C6246" w:rsidRDefault="002C6246" w:rsidP="002C6246">
      <w:pPr>
        <w:rPr>
          <w:rFonts w:ascii="맑은 고딕" w:eastAsia="맑은 고딕" w:hAnsi="맑은 고딕" w:cs="맑은 고딕"/>
          <w:b/>
          <w:bCs/>
          <w:lang w:eastAsia="ko-KR"/>
        </w:rPr>
      </w:pPr>
      <w:r w:rsidRPr="002C6246">
        <w:rPr>
          <w:rFonts w:ascii="맑은 고딕" w:eastAsia="맑은 고딕" w:hAnsi="맑은 고딕" w:cs="맑은 고딕"/>
          <w:b/>
          <w:bCs/>
          <w:lang w:eastAsia="ko-KR"/>
        </w:rPr>
        <w:t>Decision Rule Summary</w:t>
      </w:r>
    </w:p>
    <w:p w14:paraId="2964F889" w14:textId="77777777" w:rsidR="002C6246" w:rsidRPr="002C6246" w:rsidRDefault="002C6246" w:rsidP="002C6246">
      <w:pPr>
        <w:rPr>
          <w:rFonts w:ascii="맑은 고딕" w:eastAsia="맑은 고딕" w:hAnsi="맑은 고딕" w:cs="맑은 고딕"/>
          <w:b/>
          <w:bCs/>
          <w:lang w:eastAsia="ko-KR"/>
        </w:rPr>
      </w:pPr>
    </w:p>
    <w:p w14:paraId="4A4999DE" w14:textId="219F75B7" w:rsidR="00420110" w:rsidRPr="002C6246" w:rsidRDefault="002C6246" w:rsidP="002C6246">
      <w:r w:rsidRPr="002C6246">
        <w:rPr>
          <w:rFonts w:ascii="맑은 고딕" w:eastAsia="맑은 고딕" w:hAnsi="맑은 고딕" w:cs="맑은 고딕"/>
          <w:b/>
          <w:bCs/>
          <w:lang w:eastAsia="ko-KR"/>
        </w:rPr>
        <w:t>The evidence supports a clear decision rule: implement immediate price cuts when unit velocity falls below 80% of baseline, conversion rates drop below 75%, and market share for core basics falls below 25%, particularly if inventory turnover indicates overstocking. Hold current prices when customer satisfaction remains above 4.5/5, repeat purchase rates exceed 30%, and the planned quality upgrades can be implemented within 3-6 months. The framework must be reviewed weekly against the 2025 baseline metrics to ensure timely intervention before structural damage occurs to brand equity.</w:t>
      </w:r>
    </w:p>
    <w:sectPr w:rsidR="00420110" w:rsidRPr="002C6246" w:rsidSect="00B90D08">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altName w:val="Malgun Gothic"/>
    <w:panose1 w:val="020B0503020000020004"/>
    <w:charset w:val="81"/>
    <w:family w:val="swiss"/>
    <w:pitch w:val="variable"/>
    <w:sig w:usb0="9000002F" w:usb1="29D77CFB" w:usb2="00000012" w:usb3="00000000" w:csb0="0008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92946"/>
    <w:multiLevelType w:val="multilevel"/>
    <w:tmpl w:val="2EB8A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7D382B"/>
    <w:multiLevelType w:val="multilevel"/>
    <w:tmpl w:val="EC38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035C33"/>
    <w:multiLevelType w:val="multilevel"/>
    <w:tmpl w:val="D17E7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2B57B4"/>
    <w:multiLevelType w:val="multilevel"/>
    <w:tmpl w:val="B7BE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0E536E"/>
    <w:multiLevelType w:val="multilevel"/>
    <w:tmpl w:val="DCAA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D313F7"/>
    <w:multiLevelType w:val="multilevel"/>
    <w:tmpl w:val="6220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960541">
    <w:abstractNumId w:val="0"/>
  </w:num>
  <w:num w:numId="2" w16cid:durableId="1060136813">
    <w:abstractNumId w:val="4"/>
  </w:num>
  <w:num w:numId="3" w16cid:durableId="48307425">
    <w:abstractNumId w:val="1"/>
  </w:num>
  <w:num w:numId="4" w16cid:durableId="849872877">
    <w:abstractNumId w:val="2"/>
  </w:num>
  <w:num w:numId="5" w16cid:durableId="1659457941">
    <w:abstractNumId w:val="3"/>
  </w:num>
  <w:num w:numId="6" w16cid:durableId="5931682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D08"/>
    <w:rsid w:val="000C6908"/>
    <w:rsid w:val="00216AE6"/>
    <w:rsid w:val="00280EA2"/>
    <w:rsid w:val="002C6246"/>
    <w:rsid w:val="003A376F"/>
    <w:rsid w:val="00420110"/>
    <w:rsid w:val="007D01E5"/>
    <w:rsid w:val="00A85FC7"/>
    <w:rsid w:val="00B90D08"/>
    <w:rsid w:val="00C56AF5"/>
    <w:rsid w:val="00E070A9"/>
    <w:rsid w:val="00EE1339"/>
    <w:rsid w:val="00F11F7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8F88C"/>
  <w15:chartTrackingRefBased/>
  <w15:docId w15:val="{89A639FD-73E9-478D-B896-2D7EBB14A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90D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B90D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B90D0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B90D0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B90D0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B90D0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B90D0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B90D0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B90D0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90D08"/>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semiHidden/>
    <w:rsid w:val="00B90D08"/>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semiHidden/>
    <w:rsid w:val="00B90D08"/>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B90D08"/>
    <w:rPr>
      <w:rFonts w:eastAsiaTheme="majorEastAsia" w:cstheme="majorBidi"/>
      <w:i/>
      <w:iCs/>
      <w:color w:val="0F4761" w:themeColor="accent1" w:themeShade="BF"/>
    </w:rPr>
  </w:style>
  <w:style w:type="character" w:customStyle="1" w:styleId="5Char">
    <w:name w:val="제목 5 Char"/>
    <w:basedOn w:val="a0"/>
    <w:link w:val="5"/>
    <w:uiPriority w:val="9"/>
    <w:semiHidden/>
    <w:rsid w:val="00B90D08"/>
    <w:rPr>
      <w:rFonts w:eastAsiaTheme="majorEastAsia" w:cstheme="majorBidi"/>
      <w:color w:val="0F4761" w:themeColor="accent1" w:themeShade="BF"/>
    </w:rPr>
  </w:style>
  <w:style w:type="character" w:customStyle="1" w:styleId="6Char">
    <w:name w:val="제목 6 Char"/>
    <w:basedOn w:val="a0"/>
    <w:link w:val="6"/>
    <w:uiPriority w:val="9"/>
    <w:semiHidden/>
    <w:rsid w:val="00B90D08"/>
    <w:rPr>
      <w:rFonts w:eastAsiaTheme="majorEastAsia" w:cstheme="majorBidi"/>
      <w:i/>
      <w:iCs/>
      <w:color w:val="595959" w:themeColor="text1" w:themeTint="A6"/>
    </w:rPr>
  </w:style>
  <w:style w:type="character" w:customStyle="1" w:styleId="7Char">
    <w:name w:val="제목 7 Char"/>
    <w:basedOn w:val="a0"/>
    <w:link w:val="7"/>
    <w:uiPriority w:val="9"/>
    <w:semiHidden/>
    <w:rsid w:val="00B90D08"/>
    <w:rPr>
      <w:rFonts w:eastAsiaTheme="majorEastAsia" w:cstheme="majorBidi"/>
      <w:color w:val="595959" w:themeColor="text1" w:themeTint="A6"/>
    </w:rPr>
  </w:style>
  <w:style w:type="character" w:customStyle="1" w:styleId="8Char">
    <w:name w:val="제목 8 Char"/>
    <w:basedOn w:val="a0"/>
    <w:link w:val="8"/>
    <w:uiPriority w:val="9"/>
    <w:semiHidden/>
    <w:rsid w:val="00B90D08"/>
    <w:rPr>
      <w:rFonts w:eastAsiaTheme="majorEastAsia" w:cstheme="majorBidi"/>
      <w:i/>
      <w:iCs/>
      <w:color w:val="272727" w:themeColor="text1" w:themeTint="D8"/>
    </w:rPr>
  </w:style>
  <w:style w:type="character" w:customStyle="1" w:styleId="9Char">
    <w:name w:val="제목 9 Char"/>
    <w:basedOn w:val="a0"/>
    <w:link w:val="9"/>
    <w:uiPriority w:val="9"/>
    <w:semiHidden/>
    <w:rsid w:val="00B90D08"/>
    <w:rPr>
      <w:rFonts w:eastAsiaTheme="majorEastAsia" w:cstheme="majorBidi"/>
      <w:color w:val="272727" w:themeColor="text1" w:themeTint="D8"/>
    </w:rPr>
  </w:style>
  <w:style w:type="paragraph" w:styleId="a3">
    <w:name w:val="Title"/>
    <w:basedOn w:val="a"/>
    <w:next w:val="a"/>
    <w:link w:val="Char"/>
    <w:uiPriority w:val="10"/>
    <w:qFormat/>
    <w:rsid w:val="00B90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90D0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90D08"/>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B90D0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B90D08"/>
    <w:pPr>
      <w:spacing w:before="160"/>
      <w:jc w:val="center"/>
    </w:pPr>
    <w:rPr>
      <w:i/>
      <w:iCs/>
      <w:color w:val="404040" w:themeColor="text1" w:themeTint="BF"/>
    </w:rPr>
  </w:style>
  <w:style w:type="character" w:customStyle="1" w:styleId="Char1">
    <w:name w:val="인용 Char"/>
    <w:basedOn w:val="a0"/>
    <w:link w:val="a5"/>
    <w:uiPriority w:val="29"/>
    <w:rsid w:val="00B90D08"/>
    <w:rPr>
      <w:i/>
      <w:iCs/>
      <w:color w:val="404040" w:themeColor="text1" w:themeTint="BF"/>
    </w:rPr>
  </w:style>
  <w:style w:type="paragraph" w:styleId="a6">
    <w:name w:val="List Paragraph"/>
    <w:basedOn w:val="a"/>
    <w:uiPriority w:val="34"/>
    <w:qFormat/>
    <w:rsid w:val="00B90D08"/>
    <w:pPr>
      <w:ind w:left="720"/>
      <w:contextualSpacing/>
    </w:pPr>
  </w:style>
  <w:style w:type="character" w:styleId="a7">
    <w:name w:val="Intense Emphasis"/>
    <w:basedOn w:val="a0"/>
    <w:uiPriority w:val="21"/>
    <w:qFormat/>
    <w:rsid w:val="00B90D08"/>
    <w:rPr>
      <w:i/>
      <w:iCs/>
      <w:color w:val="0F4761" w:themeColor="accent1" w:themeShade="BF"/>
    </w:rPr>
  </w:style>
  <w:style w:type="paragraph" w:styleId="a8">
    <w:name w:val="Intense Quote"/>
    <w:basedOn w:val="a"/>
    <w:next w:val="a"/>
    <w:link w:val="Char2"/>
    <w:uiPriority w:val="30"/>
    <w:qFormat/>
    <w:rsid w:val="00B90D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90D08"/>
    <w:rPr>
      <w:i/>
      <w:iCs/>
      <w:color w:val="0F4761" w:themeColor="accent1" w:themeShade="BF"/>
    </w:rPr>
  </w:style>
  <w:style w:type="character" w:styleId="a9">
    <w:name w:val="Intense Reference"/>
    <w:basedOn w:val="a0"/>
    <w:uiPriority w:val="32"/>
    <w:qFormat/>
    <w:rsid w:val="00B90D08"/>
    <w:rPr>
      <w:b/>
      <w:bCs/>
      <w:smallCaps/>
      <w:color w:val="0F4761" w:themeColor="accent1" w:themeShade="BF"/>
      <w:spacing w:val="5"/>
    </w:rPr>
  </w:style>
  <w:style w:type="character" w:styleId="aa">
    <w:name w:val="Hyperlink"/>
    <w:basedOn w:val="a0"/>
    <w:uiPriority w:val="99"/>
    <w:unhideWhenUsed/>
    <w:rsid w:val="00C56AF5"/>
    <w:rPr>
      <w:color w:val="467886" w:themeColor="hyperlink"/>
      <w:u w:val="single"/>
    </w:rPr>
  </w:style>
  <w:style w:type="character" w:styleId="ab">
    <w:name w:val="Unresolved Mention"/>
    <w:basedOn w:val="a0"/>
    <w:uiPriority w:val="99"/>
    <w:semiHidden/>
    <w:unhideWhenUsed/>
    <w:rsid w:val="00C56A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4289</Words>
  <Characters>17545</Characters>
  <Application>Microsoft Office Word</Application>
  <DocSecurity>0</DocSecurity>
  <Lines>474</Lines>
  <Paragraphs>220</Paragraphs>
  <ScaleCrop>false</ScaleCrop>
  <Company/>
  <LinksUpToDate>false</LinksUpToDate>
  <CharactersWithSpaces>21614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오 재석</dc:creator>
  <cp:keywords/>
  <dc:description/>
  <cp:lastModifiedBy>오 재석</cp:lastModifiedBy>
  <cp:revision>3</cp:revision>
  <dcterms:created xsi:type="dcterms:W3CDTF">2026-04-09T04:41:00Z</dcterms:created>
  <dcterms:modified xsi:type="dcterms:W3CDTF">2026-04-10T02:17:00Z</dcterms:modified>
</cp:coreProperties>
</file>