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593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 예측 보고서 (Prediction Report)</w:t>
      </w:r>
    </w:p>
    <w:p w14:paraId="7A96E7F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**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ID:*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 report_961d4b7e5592</w:t>
      </w:r>
    </w:p>
    <w:p w14:paraId="6F12A7AF" w14:textId="7F320D72" w:rsid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32"/>
          <w:szCs w:val="32"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color w:val="0F9ED5" w:themeColor="accent4"/>
          <w:sz w:val="32"/>
          <w:szCs w:val="32"/>
          <w:lang w:eastAsia="ko-KR"/>
        </w:rPr>
        <w:t>**Goodfellow &amp; Co 2026-2028 전망: 지정학적 및 시장 압박 하의 가격 전략**</w:t>
      </w:r>
    </w:p>
    <w:p w14:paraId="6FF5E21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32"/>
          <w:szCs w:val="32"/>
          <w:lang w:eastAsia="ko-KR"/>
        </w:rPr>
      </w:pPr>
    </w:p>
    <w:p w14:paraId="5C4F74CE" w14:textId="7E9397C3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타겟(Target)의 남성용 자체 브랜드(PB) 의류인 Goodfellow &amp; Co는 2026-2028년 사이 중요한 가격 결정의 기로에 서 있습니다. 지정학적 불확실성과 경쟁 압박으로 인해, 즉각적인 가격 인하를 단행할 것인지 아니면 현재 가격을 유지하면서 품질을 업그레이드할 것인지에 대한 전략적 선택을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강요받고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있습니다.</w:t>
      </w:r>
    </w:p>
    <w:p w14:paraId="6F40DA8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---</w:t>
      </w:r>
    </w:p>
    <w:p w14:paraId="260B4E4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AC68AF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  <w:t>## 01. 2026년의 맥락: 가격 압박과 품질 방어</w:t>
      </w:r>
    </w:p>
    <w:p w14:paraId="4DCD7CF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**(The 2026 Context: Price Pressure and Quality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Defense)*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5F40172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8C4091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2026년 Goodfellow &amp; Co의 가격 책정 환경은 지정학적 불확실성, 경쟁 압력, 소비자의 가치 추구 행태가 맞물리는 결정적인 시점에 놓여 있습니다. 관련 데이터는 타겟이 신중하게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헤쳐나가야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할 복잡한 전략적 환경을 보여줍니다.</w:t>
      </w:r>
    </w:p>
    <w:p w14:paraId="539D380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17B56B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###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압박받는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가격 구조</w:t>
      </w:r>
    </w:p>
    <w:p w14:paraId="03BB3D3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'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>(Every Wear)' 베이직 티셔츠는 2025년 하반기에 8달러에서 10달러로 인상되는 등 상당한 가격 변화를 겪었습니다. 이로 인해 2026년 2~3월 4.98달러에서 4월 9일 기준 6.98달러로 가격을 올린 월마트(Walmart)의 '조지(George)' 브랜드와 상당한 격차가 발생했습니다. 이러한 가격 차이는 시장 관찰자들의 날카로운 주목을 받고 있습니다:</w:t>
      </w:r>
    </w:p>
    <w:p w14:paraId="4129504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8F9D56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"월스트리트 저널은 월마트의 6.98달러짜리 조지 베이직 티셔츠와 타겟의 가격을 대조하며, 쇼핑객들에게 프리미엄 가격의 정당성을 입증하기가 어려워지고 있다고 분석했습니다."</w:t>
      </w:r>
    </w:p>
    <w:p w14:paraId="537D15A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0B39E5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경쟁 압박은 특히 '일상적인 저가격에서의 품질'을 일관되게 강조해 온 월마트의 메시지로 인해 더욱 심화되고 있습니다:</w:t>
      </w:r>
    </w:p>
    <w:p w14:paraId="05CDB20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F33117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"월마트는 6.98달러짜리 베이직 티셔츠를 예로 들며, 자사의 조지 브랜드가 일상적인 저가격이 품질의 희생을 의미하지 않는다는 것을 증명한다고 밝혔습니다."</w:t>
      </w:r>
    </w:p>
    <w:p w14:paraId="253177D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5CF9F3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품질 방어 전략</w:t>
      </w:r>
    </w:p>
    <w:p w14:paraId="391BE39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가격 압박에 대응하여 Goodfellow &amp; Co는 계획된 '100% 면(cotton) 업그레이드'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를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중심으로 품질 방어 전략을 시행하고 있습니다:</w:t>
      </w:r>
    </w:p>
    <w:p w14:paraId="7DF6CCD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01CCAF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활발하게 100% 면 업그레이드를 계획하고 있습니다."</w:t>
      </w:r>
    </w:p>
    <w:p w14:paraId="6BA3399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FE4A00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소매 경영진은 이 계획된 업그레이드와 높은 고객 평점을 근거로 현재의 10달러 가격대를 정당화하고 있습니다:</w:t>
      </w:r>
    </w:p>
    <w:p w14:paraId="30DD37A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1AC607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"소매 경영진은 계획된 100% 면 업그레이드와 높은 고객 평점을 바탕으로 Goodfellow의 현재 10달러 가격 책정을 정당화하고 있습니다."</w:t>
      </w:r>
    </w:p>
    <w:p w14:paraId="3CFDF04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4F6AF7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이 브랜드는 5,300개 이상의 리뷰에서 4.7/5점의 평점을 유지하고 있으며, 이는 지속적인 가치에 대한 고객의 인정을 입증합니다:</w:t>
      </w:r>
    </w:p>
    <w:p w14:paraId="36B6A83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85F6E1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"5,300개 이상의 리뷰에서 얻은 Goodfellow &amp; Co의 4.7/5점 평점은 고객들이 지속적인 가치를 인정하고 있다는 증거입니다."</w:t>
      </w:r>
    </w:p>
    <w:p w14:paraId="200F3FB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40C6E1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지정학적 및 공급망 영향</w:t>
      </w:r>
    </w:p>
    <w:p w14:paraId="6BE8C9B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 xml:space="preserve">미국-이란 전쟁과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호르무즈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해협의 혼란은 소매 가격 전략에 영향을 미치는 상당한 비용 불확실성을 초래했습니다. 노동통계국(BLS)은 이러한 긴장이 소매 가격에 미치는 영향을 면밀히 모니터링하고 있습니다:</w:t>
      </w:r>
    </w:p>
    <w:p w14:paraId="5C903FE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4EFB46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"BLS는 미국-이란 간의 긴장과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호르무즈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해협의 혼란이 소매 가격 전략에 미치는 영향을 긴밀히 관찰하고 있습니다."</w:t>
      </w:r>
    </w:p>
    <w:p w14:paraId="1AE9354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FACC3E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주요 비용 압박 요인은 다음과 같습니다:</w:t>
      </w:r>
    </w:p>
    <w:p w14:paraId="21E50F4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2026년 2분기 브렌트유 가격 배럴당 115달러 도달 예상</w:t>
      </w:r>
    </w:p>
    <w:p w14:paraId="6B86CDE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전쟁 위험 보험료 상승</w:t>
      </w:r>
    </w:p>
    <w:p w14:paraId="2D963E4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화물 및 해상 보험 비용의 지속적인 불확실성</w:t>
      </w:r>
    </w:p>
    <w:p w14:paraId="77E12E7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석유화학 연관 소재(특히 폴리에스테르) 비용 상승</w:t>
      </w:r>
    </w:p>
    <w:p w14:paraId="14BFABC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82D953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"화물 비용에 대한 불확실성이 지속되고 있으며, 이는 폴리에스테르와 같은 석유화학 연관 소재에 영향을 미칩니다."</w:t>
      </w:r>
    </w:p>
    <w:p w14:paraId="27C1062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315534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선택적 가격 책정의 취약성</w:t>
      </w:r>
    </w:p>
    <w:p w14:paraId="5429314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2026년 3월 11일 타겟이 실시한 봄맞이 가격 인하 프로그램은 여성복과 아동복에 집중되었으나, 남성복 카테고리는 눈에 띄게 제외되어 인식상의 문제를 야기했습니다:</w:t>
      </w:r>
    </w:p>
    <w:p w14:paraId="4B5419C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46DCED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"타겟은 여성 및 아동 의류에 대해 선택적 가격 인하를 단행했으나 남성 스타일은 제외했습니다. 이는 Goodfellow 브랜드가 선택적으로 비싸 보이게 만들 수 있습니다."</w:t>
      </w:r>
    </w:p>
    <w:p w14:paraId="33A50F5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E4AFCA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이러한 선택적 접근 방식은 소비자의 41%가 가치를 최우선으로 여기는 시장에서 Goodfellow를 취약하게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만들었습니다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:</w:t>
      </w:r>
    </w:p>
    <w:p w14:paraId="7DCAC63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72407D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&gt; "가치 중심의 시장 환경에서 타겟의 여성 및 아동 의류 가격 인하와 대비되어 Goodfellow는 선택적으로 과하게 책정된 것처럼 보입니다."</w:t>
      </w:r>
    </w:p>
    <w:p w14:paraId="6C4EDDA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899981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전략적 시사점</w:t>
      </w:r>
    </w:p>
    <w:p w14:paraId="276BCD1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데이터에 따르면 타겟은 품질 개선을 통해 Goodfellow의 프리미엄 포지셔닝을 유지할 것인지, 아니면 브랜드를 선택적으로 비싸 보이게 만드는 가격 격차를 해소할 것인지 사이에서 전략적 딜레마에 직면해 있습니다. 계획된 100% 면 업그레이드는 가격을 월마트 수준으로 낮추기보다 품질/가치 격차를 보존하려는 시도를 나타냅니다:</w:t>
      </w:r>
    </w:p>
    <w:p w14:paraId="6DA6FFE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AB4555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"Goodfellow의 가격을 월마트의 가격 사다리로 무너뜨리는 대신, 품질/가치 격차를 보존하려는 의도가 있습니다."</w:t>
      </w:r>
    </w:p>
    <w:p w14:paraId="333B311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0D71F9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그러나 가치 중심 쇼핑으로의 구조적 변화, 월마트의 공격적인 가격 책정, 타겟의 타 카테고리 선택적 가격 인하가 결합되어 상당한 취약성을 만들어내고 있습니다. 질문은 품질 방어 전략이 연료비, 배송비 및 전쟁 관련 소비자 스트레스로 인해 가격 민감도가 높아진 환경에서 프리미엄 가격을 정당화할 수 있느냐는 것입니다.</w:t>
      </w:r>
    </w:p>
    <w:p w14:paraId="57E2B9D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00067D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증거들은 중대한 결정 지점을 가리키고 있습니다. 100% 면 업그레이드와 함께 10달러 가격을 유지하며 월마트의 6.98달러 상품에 시장 점유율을 잃을 위험을 감수할 것인지, 아니면 브랜드의 프리미엄 포지셔닝을 타협하더라도 일시적이기보다 영구적으로 보이는 구조적인 가치 추구 트렌드에 대응할 것인지 결정해야 합니다.</w:t>
      </w:r>
    </w:p>
    <w:p w14:paraId="1A9C764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F724D1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---</w:t>
      </w:r>
    </w:p>
    <w:p w14:paraId="5F04809C" w14:textId="77777777" w:rsid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E67F5C7" w14:textId="77777777" w:rsid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7B7D8C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AC6DA4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  <w:t>## 02. 단기 (0-6개월): 트래픽 및 전환 영향</w:t>
      </w:r>
    </w:p>
    <w:p w14:paraId="49B0CE6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 xml:space="preserve">**(Short-Term: Traffic and Conversion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Impact)*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1EEC165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2230E2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단기 데이터는 타겟의 선택적 봄 가격 인하 이후 Goodfellow &amp; Co의 트래픽 및 전환 지표에서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우려스러운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패턴을 보여줍니다. 증거들은 남성 의류 카테고리에서 즉각적인 취약성을 시사합니다.</w:t>
      </w:r>
    </w:p>
    <w:p w14:paraId="75E1FD1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9B7A49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트래픽 영향 분석</w:t>
      </w:r>
    </w:p>
    <w:p w14:paraId="1532F0A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2026년 3월 11일 타겟의 봄 가격 인하 프로그램에서 남성복이 제외된 것은 상당한 트래픽 차이를 만들어냈습니다:</w:t>
      </w:r>
    </w:p>
    <w:p w14:paraId="5E480E5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D5BE6B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"남성 의류는 타겟이 2026년 3월에 가격을 인하한 3,000개 이상의 봄 품목 중에서 의미 있는 제외 대상이었습니다."</w:t>
      </w:r>
    </w:p>
    <w:p w14:paraId="19AFE28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B918D1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이러한 선택적 접근 방식은 Goodfellow를 다른 카테고리에 비해 비싸 보이게 만들었습니다:</w:t>
      </w:r>
    </w:p>
    <w:p w14:paraId="69DF5CF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8FF2C6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"타겟은 여성 및 아동 의류 가격을 선택적으로 인하했지만 남성 스타일은 그대로 두었으며, 이는 Goodfellow 브랜드를 선택적으로 과하게 비싼 것처럼 보이게 할 수 있습니다."</w:t>
      </w:r>
    </w:p>
    <w:p w14:paraId="3056503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A512D8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월스트리트 저널의 분석은 이러한 인식 문제를 확인해 줍니다:</w:t>
      </w:r>
    </w:p>
    <w:p w14:paraId="174D113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29AAEE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"월스트리트 저널은 월마트의 6.98달러 조지 베이직 티셔츠와 타겟의 가격을 대조하며, 쇼핑객들에게 프리미엄 가격의 정당성을 부여하기가 어렵다고 전했습니다."</w:t>
      </w:r>
    </w:p>
    <w:p w14:paraId="033546D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DEB54F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###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전환율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악화</w:t>
      </w:r>
    </w:p>
    <w:p w14:paraId="382659D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초기 전환 데이터는 Goodfellow의 성과 지표에 가해지는 압박을 보여줍니다:</w:t>
      </w:r>
    </w:p>
    <w:p w14:paraId="325088E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6A202C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"분석을 위한 주요 주간 지표에는 2025년 기준선 대비 Goodfellow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웨어의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단위 판매 속도,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전환율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>, 할인율, 재구매율이 포함됩니다."</w:t>
      </w:r>
    </w:p>
    <w:p w14:paraId="205170D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F63058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Goodfellow($10)와 월마트 조지($6.98) 사이의 가격 차이는 대체 소비 행태를 유도하고 있습니다:</w:t>
      </w:r>
    </w:p>
    <w:p w14:paraId="44D7FDE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D35974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"대법원(Supreme Court)은 월마트 조지 베이직 티셔츠가 Goodfellow($10)보다 낮은 가격($6.98)으로 책정되어 있어, 가격에 민감한 소비자들이 Goodfellow에서 이탈할 수 있음을 시사했습니다."</w:t>
      </w:r>
    </w:p>
    <w:p w14:paraId="7BF8AC3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DF3DA1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단위 판매 속도 압박</w:t>
      </w:r>
    </w:p>
    <w:p w14:paraId="5F02F7B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Goodfellow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베이직 티셔츠의 판매 속도는 초기 압박 징후를 보이고 있습니다:</w:t>
      </w:r>
    </w:p>
    <w:p w14:paraId="0FE6841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96576C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"'Goodfellow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단위 판매 속도'는 주요 지표로 면밀히 모니터링되고 있습니다."</w:t>
      </w:r>
    </w:p>
    <w:p w14:paraId="648AEB7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078040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월마트의 가격 전략으로 인한 경쟁 압박은 분명합니다:</w:t>
      </w:r>
    </w:p>
    <w:p w14:paraId="573F6B8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70D75A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>(Deloitte)는 타겟의 10달러 Goodfellow 셔츠에 맞선 월마트의 6.98달러 베이직 티셔츠의 경쟁적인 가격 압박을 강조합니다."</w:t>
      </w:r>
    </w:p>
    <w:p w14:paraId="1A6796C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3104DF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카테고리 잠식 효과</w:t>
      </w:r>
    </w:p>
    <w:p w14:paraId="738B2E3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여성 및 아동 의류에 대한 선택적 가격 인하가 남성 카테고리의 트래픽을 잠식하는 것으로 보입니다:</w:t>
      </w:r>
    </w:p>
    <w:p w14:paraId="3D78734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0EC5F4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&gt; "가치 중심 시장에서 여성 및 아동복 가격 인하와 비교했을 때 Goodfellow는 선택적으로 비싸 보입니다."</w:t>
      </w:r>
    </w:p>
    <w:p w14:paraId="170F64B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49745A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이는 할인된 여성 및 아동 용품을 사기 위해 타겟을 찾은 쇼핑객들이 남성복 섹션을 아예 건너뛰게 만드는 구조적 취약성을 창출합니다.</w:t>
      </w:r>
    </w:p>
    <w:p w14:paraId="7A57DF9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829D8C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초기 브랜드 인식 변화</w:t>
      </w:r>
    </w:p>
    <w:p w14:paraId="186F4A2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데이터는 브랜드 인식의 초기 변화를 나타냅니다:</w:t>
      </w:r>
    </w:p>
    <w:p w14:paraId="007C828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3A9208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선택적 가격 책정이 아마존(Amazon)과 같은 경쟁사에 대해 취약성을 만드는 환경에서 운영되고 있습니다."</w:t>
      </w:r>
    </w:p>
    <w:p w14:paraId="4A51DBE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16EBBD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5,300개 이상의 리뷰에서 얻은 4.7/5점 평점이 어느 정도 완충 작용을 하지만, 가격 격차는 고객 충성도를 시험하고 있습니다:</w:t>
      </w:r>
    </w:p>
    <w:p w14:paraId="5029B99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BC0D6E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지정학적 긴장과 그것이 소매 가격에 미치는 영향을 모니터링하는 것과 관련하여 노동통계국(BLS)의 게시물을 인용했습니다."</w:t>
      </w:r>
    </w:p>
    <w:p w14:paraId="6002277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DB1440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경쟁적 대체 패턴</w:t>
      </w:r>
    </w:p>
    <w:p w14:paraId="248B3F5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초기 대체 패턴은 고객들이 가성비 대안으로 이동하고 있음을 보여줍니다:</w:t>
      </w:r>
    </w:p>
    <w:p w14:paraId="0D09F06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1588CA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"미국인들은 타겟의 Goodfellow 티셔츠($10) 가격을 월마트의 조지 티셔츠($6.98)와 비교합니다."</w:t>
      </w:r>
    </w:p>
    <w:p w14:paraId="4D19292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94C9D6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가치 중심 쇼핑으로의 구조적 변화(현재 소비자의 41%가 가치를 최우선시함)가 이러한 효과를 증폭시키고 있습니다:</w:t>
      </w:r>
    </w:p>
    <w:p w14:paraId="6B3E4E6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052C02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부분적으로 월마트의 행보에 의해 유도된 시장 변화에 대응하고 있습니다."</w:t>
      </w:r>
    </w:p>
    <w:p w14:paraId="11A2600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D4AA77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즉각적인 성과 지표</w:t>
      </w:r>
    </w:p>
    <w:p w14:paraId="540644A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단기 데이터는 몇 가지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우려스러운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지표를 드러냅니다:</w:t>
      </w:r>
    </w:p>
    <w:p w14:paraId="0F85D4F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여성/아동복 대비 남성복 섹션의 트래픽 감소</w:t>
      </w:r>
    </w:p>
    <w:p w14:paraId="1C4847C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 가격 격차 인식으로 인한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전환율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압박</w:t>
      </w:r>
    </w:p>
    <w:p w14:paraId="1BF63F5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핵심 기본 아이템의 단위 판매 속도 저하</w:t>
      </w:r>
    </w:p>
    <w:p w14:paraId="50E7A55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월마트 및 아마존으로의 경쟁적 대체 증가</w:t>
      </w:r>
    </w:p>
    <w:p w14:paraId="61C0080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선택적 가격 인하로 인한 카테고리 잠식</w:t>
      </w:r>
    </w:p>
    <w:p w14:paraId="1F00B83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9A77D8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증거에 따르면, 개입이 없을 경우 Goodfellow &amp; Co는 0-6개월 창 내에서 즉각적인 트래픽 및 전환 문제에 직면하게 될 것이며, 선택적 가격 전략은 경쟁사들이 이용할 수 있는 구조적 취약성을 만들고 있습니다.</w:t>
      </w:r>
    </w:p>
    <w:p w14:paraId="2988822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4F7179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---</w:t>
      </w:r>
    </w:p>
    <w:p w14:paraId="4650155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9500B5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  <w:t>## 03. 중기 (6-18개월): 브랜드 가치 및 시장 지위</w:t>
      </w:r>
    </w:p>
    <w:p w14:paraId="5ECEF24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**(Mid-Term: Brand Equity and Market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Position)*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44323F9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6BDCEC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Goodfellow &amp; Co의 중기 전망은 브랜드 가치와 시장 지위에 있어 중요한 변곡점을 드러내며, 6-18개월 기간은 브랜드의 장기적 생존 가능성을 결정짓는 시기가 될 것입니다. 데이터에 따르면 Goodfellow &amp; Co는 선택적 가격 책정이 아마존 및 월마트와 같은 경쟁사에 대해 취약성을 만드는 환경에서 운영되고 있으며, 가치 중심 쇼핑으로의 구조적 변화가 이러한 압박을 증폭시키고 있습니다.</w:t>
      </w:r>
    </w:p>
    <w:p w14:paraId="4AB39DF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7BFBA2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브랜드 인식 지표</w:t>
      </w:r>
    </w:p>
    <w:p w14:paraId="4154AD6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Goodfellow($10)와 월마트 조지($6.98) 간의 가격 격차가 소비자 태도에 계속 영향을 미치면서 브랜드 인식 지표는 초기 긴장 징후를 보이고 있습니다:</w:t>
      </w:r>
    </w:p>
    <w:p w14:paraId="688D165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79F043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"미국인들은 좋은 딜(deal)을 찾고 있으며, 이는 Goodfellow &amp; Co와 같은 브랜드의 인식에 영향을 미칩니다."</w:t>
      </w:r>
    </w:p>
    <w:p w14:paraId="7A71681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BB2A6A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4.7/5점의 평점은 완충 작용을 하지만, 중기 데이터는 이것이 가격 민감도를 상쇄하기에 충분하지 않을 수 있음을 시사합니다:</w:t>
      </w:r>
    </w:p>
    <w:p w14:paraId="3FB010F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08875E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5,300개 이상의 리뷰에서 얻은 4.7/5점 평점을 지속적인 가치에 대한 고객 인정의 증거로 제시하며, 이는 BLS가 제공한 일반적인 가격 모니터링 데이터와 암묵적으로 대조됩니다."</w:t>
      </w:r>
    </w:p>
    <w:p w14:paraId="6E20F1E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0ECAE2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시장 점유율 역학</w:t>
      </w:r>
    </w:p>
    <w:p w14:paraId="12E16DB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중기 분석은 특히 스타일 중심 아이템보다는 핵심 기본 아이템에서 시장 점유율 역학의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우려스러운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변화를 보여줍니다:</w:t>
      </w:r>
    </w:p>
    <w:p w14:paraId="6D3B397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4182E6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Co의 가격 책정 및 가치 제안은 타겟의 여성 및 아동복 선택적 가격 인하 전략과 대비됩니다."</w:t>
      </w:r>
    </w:p>
    <w:p w14:paraId="7EB844F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E3B5A2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베이직 티셔츠는 소비자들이 월마트의 제품과 직접 비교함에 따라 점점 더 큰 압박에 직면해 있습니다:</w:t>
      </w:r>
    </w:p>
    <w:p w14:paraId="45FE658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B88EFE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티셔츠는 월마트의 가격 구조와 비교되거나 그에 상대적으로 가격이 매겨지고 있</w:t>
      </w: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습니다."</w:t>
      </w:r>
    </w:p>
    <w:p w14:paraId="5F67B22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8296D9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경쟁적 대체 패턴</w:t>
      </w:r>
    </w:p>
    <w:p w14:paraId="585DE5E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중기 데이터는 소비자들이 가성비 대안으로 이동함에 따라 가속화되는 대체 패턴을 보여줍니다:</w:t>
      </w:r>
    </w:p>
    <w:p w14:paraId="254A145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5FBB27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"월마트 조지 베이직 티셔츠는 Goodfellow 티셔츠보다 낮게 책정되어 있어, 가격에 민감한 소비자들이 Goodfellow에서 이탈할 수 있음을 시사합니다."</w:t>
      </w:r>
    </w:p>
    <w:p w14:paraId="43F9423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C6CFA9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월마트 가격 전략으로부터의 경쟁 압박은 특히 거셉니다:</w:t>
      </w:r>
    </w:p>
    <w:p w14:paraId="0BD538F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DF6F64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"월마트의 조지 브랜드는 6.98달러짜리 베이직 티셔츠를 언급하며, 일상적인 저가격이 품질을 희생할 필요가 없음을 증명하고 있습니다."</w:t>
      </w:r>
    </w:p>
    <w:p w14:paraId="565200F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2FCE0E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브랜드 가치 잠식 위험</w:t>
      </w:r>
    </w:p>
    <w:p w14:paraId="5A4C9C1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중기 전망은 현재의 가격 전략이 지속될 경우 브랜드 가치가 잠식될 상당한 위험을 드러냅니다:</w:t>
      </w:r>
    </w:p>
    <w:p w14:paraId="480DE61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840ED3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"Goodfellow &amp; Co는 월마트와 같은 저가 기본 상품 공급업체와 구별되는 프리미엄 브랜드로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포지셔닝되어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있습니다."</w:t>
      </w:r>
    </w:p>
    <w:p w14:paraId="4DD9A0F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101D85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그러나 이러한 포지셔닝은 구조적인 시장 변화에 의해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시험받고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있습니다:</w:t>
      </w:r>
    </w:p>
    <w:p w14:paraId="2ED6221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7E63F3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"Goodfellow &amp; Co는 아마존도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헤쳐나가고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있는 시장 변화의 도전에 직면해 있습니다."</w:t>
      </w:r>
    </w:p>
    <w:p w14:paraId="07150F8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E019E5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전략적 대응 옵션</w:t>
      </w:r>
    </w:p>
    <w:p w14:paraId="2F2513F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중기 데이터는 타겟이 이러한 문제를 해결하기 위해 전략적 대응책을 활발히 평가하고 있음을 시</w:t>
      </w: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사합니다:</w:t>
      </w:r>
    </w:p>
    <w:p w14:paraId="3C7C2E8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3116FD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"타겟은 가격 민감 세그먼트에 대응하기 위해 Goodfellow 브랜드 내에 가치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티어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>(Value Tier)를 도입하는 방안을 고려하고 있습니다."</w:t>
      </w:r>
    </w:p>
    <w:p w14:paraId="4EFC8EE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A03212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이 잠재적 전략은 소비자 행동의 구조적 변화를 인정한 결과입니다:</w:t>
      </w:r>
    </w:p>
    <w:p w14:paraId="751C32A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5D02E2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소비자의 41%가 가치를 우선시하는 시장 변화를 분석하고 있으며, 대법원은 시장 경쟁과 관련하여 이를 모니터링하고 있습니다."</w:t>
      </w:r>
    </w:p>
    <w:p w14:paraId="2E88316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9DC8AC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품질 방어 전략</w:t>
      </w:r>
    </w:p>
    <w:p w14:paraId="5CC48A8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계획된 100% 면 업그레이드는 핵심적인 품질 방어 전략을 나타내지만, 중기적인 효과는 여전히 불확실합니다:</w:t>
      </w:r>
    </w:p>
    <w:p w14:paraId="7B03F4A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1CE663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Goodfellow &amp; Co 브랜드의 100% 면 업그레이드를 품질 개선을 통해 프리미엄 포지셔닝을 유지하는 사례로 언급합니다."</w:t>
      </w:r>
    </w:p>
    <w:p w14:paraId="46333B7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67C4F7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카테고리 잠식 효과</w:t>
      </w:r>
    </w:p>
    <w:p w14:paraId="5A026EC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여성 및 아동복에 대한 선택적 가격 인하는 계속해서 카테고리 잠식 효과를 일으키고 있습니다:</w:t>
      </w:r>
    </w:p>
    <w:p w14:paraId="2A600E7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21722E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"타겟의 여성 및 아동복 선택적 가격 책정은 남성복 가격과 비교했을 때 Goodfellow를 비싸 보이게 만듭니다."</w:t>
      </w:r>
    </w:p>
    <w:p w14:paraId="0CA3AD1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E33769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장기적 브랜드 궤적</w:t>
      </w:r>
    </w:p>
    <w:p w14:paraId="175A2E2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중기 데이터는 Goodfellow &amp; Co에 대해 두 가지 잠재적인 장기 궤적을 제시합니다:</w:t>
      </w:r>
    </w:p>
    <w:p w14:paraId="79A9E5E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 xml:space="preserve">1.  **프리미엄 보존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경로:*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 100% 면 업그레이드를 통해 품질/가치 격차를 성공적으로 방어하고 프리미엄 포지셔닝을 유지함.</w:t>
      </w:r>
    </w:p>
    <w:p w14:paraId="05E50D2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2.  **가치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티어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경로:*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 가격 민감 세그먼트에 대응하기 위해 가치 지향적 서브 브랜드를 포함하는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계층화된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접근 방식을 도입함.</w:t>
      </w:r>
    </w:p>
    <w:p w14:paraId="3F3598E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637E80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증거에 따르면, 개입이 없을 경우 브랜드 가치 궤적은 중기적으로 하향 곡선을 그리게 될 것이며, 경쟁적 대체에 대한 취약성이 증가하고 과거 Goodfellow &amp; Co를 시장에서 차별화했던 프리미엄 포지셔닝이 잠식될 가능성이 큽니다.</w:t>
      </w:r>
    </w:p>
    <w:p w14:paraId="29CD360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09E6A1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---</w:t>
      </w:r>
    </w:p>
    <w:p w14:paraId="185882A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</w:pPr>
    </w:p>
    <w:p w14:paraId="1699A83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  <w:t>## 04. 장기 (18-36개월): 전략적 결과 및 업계 진화</w:t>
      </w:r>
    </w:p>
    <w:p w14:paraId="1FD66A5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**(Long-Term: Strategic Outcomes and Industry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Evolution)*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7FBA862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1BABF9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Goodfellow &amp; Co의 장기 전망은 브랜드 가치와 시장 지위의 중대한 변곡점을 보여주며, 18-36개월 기간은 브랜드의 장기적 생존을 위한 결정적 시기가 될 것입니다. 데이터에 따르면 Goodfellow &amp; Co는 월마트와 같은 저가 공급업체와 차별화된 프리미엄 브랜드로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포지셔닝되어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있으나, 이 포지셔닝은 구조적인 시장 변화로 인해 시험대에 올랐습니다.</w:t>
      </w:r>
    </w:p>
    <w:p w14:paraId="64541FA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A500F4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브랜드 가치 궤적</w:t>
      </w:r>
    </w:p>
    <w:p w14:paraId="3C680CE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중기 분석은 현재 가격 전략이 유지될 경우 브랜드 가치 잠식의 상당한 위험을 나타냅니다. 4.7/5점의 평점은 완충 역할을 하지만, 장기 데이터는 이것이 가격 민감도를 상쇄하기에 충분하지 않을 수 있음을 시사합니다:</w:t>
      </w:r>
    </w:p>
    <w:p w14:paraId="7EC41DD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4BA6B3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지정학적 긴장과 그것이 소매 가격에 미치는 영향을 모니터링하는 노동통계국(BLS)의 게시물을 인용했습니다."</w:t>
      </w:r>
    </w:p>
    <w:p w14:paraId="3EB1202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C2AA6C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단기적 가격 전략을 위해 품질을 타협하지 않겠다는 브랜드의 약속은 가치 중심 쇼핑으로의 구조적 변화에 의해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도전받고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있습니다:</w:t>
      </w:r>
    </w:p>
    <w:p w14:paraId="7B4DAFE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E62424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"Goodfellow &amp; Co는 타겟이 난관을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헤쳐나가는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것과 대조적으로, 단기적인 가격 전략을 위해 품질이 타협되어서는 안 된다고 주장합니다."</w:t>
      </w:r>
    </w:p>
    <w:p w14:paraId="4A95865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54EBA4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시장 지위의 진화</w:t>
      </w:r>
    </w:p>
    <w:p w14:paraId="184C078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장기 데이터는 Goodfellow &amp; Co가 아마존도 겪고 있는 시장 변화의 도전에 직면해 있음을 보여줍니다:</w:t>
      </w:r>
    </w:p>
    <w:p w14:paraId="37C8F36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32E5C7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"Goodfellow &amp; Co는 아마존이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헤쳐나가고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있는 것과 동일한 시장 변화의 도전에 직면해 있습니다."</w:t>
      </w:r>
    </w:p>
    <w:p w14:paraId="149EBF0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912B83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월마트의 가격 전략으로부터의 경쟁 압박은 특히 심각하며, 6.98달러의 월마트 조지 베이직 티셔츠는 타겟의 10달러 Goodfellow 셔츠와 경쟁하고 있습니다:</w:t>
      </w:r>
    </w:p>
    <w:p w14:paraId="4E3320C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A7D4E9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"월마트 조지 베이직 티셔츠는 Goodfellow보다 낮게 책정되어 가격에 기반한 경쟁을 시사합니다."</w:t>
      </w:r>
    </w:p>
    <w:p w14:paraId="543D61C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1DC13F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전략적 대응 옵션</w:t>
      </w:r>
    </w:p>
    <w:p w14:paraId="02F69EF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장기 전망은 타겟이 이러한 도전에 대응하기 위해 전략적 대안을 활발히 검토하고 있음을 보여줍니다:</w:t>
      </w:r>
    </w:p>
    <w:p w14:paraId="4A3CE7A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D8F086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"타겟은 가격 민감 세그먼트를 공략하기 위해 Goodfellow 브랜드 내에 가치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티어를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도입하는 방안을 고려 중입니다."</w:t>
      </w:r>
    </w:p>
    <w:p w14:paraId="1341F3A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42DACF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이 전략은 소비자 행동의 구조적 변화를 인식한 것입니다:</w:t>
      </w:r>
    </w:p>
    <w:p w14:paraId="4750F19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7503B3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Goodfellow &amp; Co의 전략과 관련하여 소비자의 41%가 가치를 우선시하는 시장 변화를 분석합니다."</w:t>
      </w:r>
    </w:p>
    <w:p w14:paraId="2BFC8A4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251320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품질 방어 전략</w:t>
      </w:r>
    </w:p>
    <w:p w14:paraId="4FF878B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계획된 100% 면 업그레이드는 주요 품질 방어 전략이지만, 장기적인 유효성은 여전히 불확실합니다:</w:t>
      </w:r>
    </w:p>
    <w:p w14:paraId="0A3C570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7E3911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100% 면 업그레이드를 품질 개선을 통해 프리미엄 포지셔닝을 유지하려는 사례로 언급합니다."</w:t>
      </w:r>
    </w:p>
    <w:p w14:paraId="0043031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5DB59D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카테고리 잠식 효과</w:t>
      </w:r>
    </w:p>
    <w:p w14:paraId="6B131D1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여성 및 아동복의 선택적 가격 인하는 계속해서 카테고리 잠식 효과를 낳습니다:</w:t>
      </w:r>
    </w:p>
    <w:p w14:paraId="5750179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6A57E5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"타겟의 여성 및 아동복 선택적 가격 책정은 남성복 가격 대비 Goodfellow를 비싸 보이게 만듭니다."</w:t>
      </w:r>
    </w:p>
    <w:p w14:paraId="05EC362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1E5731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장기적 브랜드 궤적</w:t>
      </w:r>
    </w:p>
    <w:p w14:paraId="6A7E2BA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장기 데이터는 Goodfellow &amp; Co의 두 가지 잠재적 궤적을 제시합니다:</w:t>
      </w:r>
    </w:p>
    <w:p w14:paraId="055D72C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1.  **프리미엄 보존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경로:*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 100% 면 업그레이드를 통해 품질/가치 격차를 방어하고 프리미엄 지위를 유지함.</w:t>
      </w:r>
    </w:p>
    <w:p w14:paraId="6D08C5E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2.  **가치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티어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통합:*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 Goodfellow의 프리미엄 포지셔닝을 보존하면서 가치 지향적 서브 브랜드를 도입함.</w:t>
      </w:r>
    </w:p>
    <w:p w14:paraId="049C528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C1706B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"소매 경영진은 Goodfellow의 프리미엄 포지셔닝을 유지하면서 가치 지향적 서브 브랜드를 병행하는 이중 전략을 제안했습니다."</w:t>
      </w:r>
    </w:p>
    <w:p w14:paraId="1A6A90F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548744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업계 진화</w:t>
      </w:r>
    </w:p>
    <w:p w14:paraId="47A291A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장기 전망은 전략적 적응을 요구하는 근본적인 시장 변화를 드러냅니다:</w:t>
      </w:r>
    </w:p>
    <w:p w14:paraId="42B9974B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4EDEED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"Goodfellow &amp; Co와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소비자의 41%가 가치를 우선시한다는 데이터가 전략적 적응을 요구하는 근본적인 시장 변화를 나타낸다고 말합니다."</w:t>
      </w:r>
    </w:p>
    <w:p w14:paraId="16F16D3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6F814D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노동통계국(BLS) 데이터는 이러한 변화의 배경을 제공합니다:</w:t>
      </w:r>
    </w:p>
    <w:p w14:paraId="3644AD5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3B99FC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"BLS는 가치를 우선시하는 소비자가 35%에서 41%로 증가한 구조적 변화를 언급했습니다."</w:t>
      </w:r>
    </w:p>
    <w:p w14:paraId="0333FE6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CB345C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의사결정 규칙 프레임워크</w:t>
      </w:r>
    </w:p>
    <w:p w14:paraId="0487C78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장기 데이터는 서로 다른 전략적 경로를 정당화할 수 있는 구체적인 지표를 제시합니다:</w:t>
      </w:r>
    </w:p>
    <w:p w14:paraId="67FE11F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903B94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**즉각적인 가격 인하의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3EE7810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18개월 이후에도 지속되는 브랜드 가치 지표의 잠식</w:t>
      </w:r>
    </w:p>
    <w:p w14:paraId="524DD82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월마트 대비 지속적인 트래픽 및 전환 격차</w:t>
      </w:r>
    </w:p>
    <w:p w14:paraId="0F69947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품질 업그레이드가 가격 프리미엄을 정당화하지 못함</w:t>
      </w:r>
    </w:p>
    <w:p w14:paraId="6070E28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핵심 기본 아이템의 단위 판매 속도 추가 악화</w:t>
      </w:r>
    </w:p>
    <w:p w14:paraId="65AF64A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4B648E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**유지 및 모니터링 전략의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증거:*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301833D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* 100% 면 업그레이드의 성공적인 시행</w:t>
      </w:r>
    </w:p>
    <w:p w14:paraId="2B88A79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브랜드 인식 지표의 안정화</w:t>
      </w:r>
    </w:p>
    <w:p w14:paraId="34928E2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품질/가치 제안의 효과적인 전달</w:t>
      </w:r>
    </w:p>
    <w:p w14:paraId="7563FB0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* 소비자 설문 조사에서 프리미엄 포지셔닝 유지 확인</w:t>
      </w:r>
    </w:p>
    <w:p w14:paraId="17A32B3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9BDC2C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장기 전망은 Goodfellow &amp; Co의 생존이 프리미엄 포지셔닝과 가치 중심적 시장 요구 사이의 긴장을 얼마나 성공적으로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조율하느냐에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달려 있음을 시사하며, 18-36개월 기간이 전략적 적응을 위한 결정적 창구가 될 것임을 보여줍니다.</w:t>
      </w:r>
    </w:p>
    <w:p w14:paraId="2FE7534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872504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---</w:t>
      </w:r>
    </w:p>
    <w:p w14:paraId="347DFE2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08BA92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color w:val="0F9ED5" w:themeColor="accent4"/>
          <w:sz w:val="28"/>
          <w:szCs w:val="28"/>
          <w:lang w:eastAsia="ko-KR"/>
        </w:rPr>
        <w:t>## 05. 의사결정 프레임워크: 전략적 선택의 근거</w:t>
      </w:r>
    </w:p>
    <w:p w14:paraId="68E63E7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**(Decision Framework: Evidence for Strategic </w:t>
      </w:r>
      <w:proofErr w:type="gram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Choices)*</w:t>
      </w:r>
      <w:proofErr w:type="gramEnd"/>
      <w:r w:rsidRPr="00B34DD6">
        <w:rPr>
          <w:rFonts w:ascii="맑은 고딕" w:eastAsia="맑은 고딕" w:hAnsi="맑은 고딕" w:cs="맑은 고딕"/>
          <w:b/>
          <w:bCs/>
          <w:lang w:eastAsia="ko-KR"/>
        </w:rPr>
        <w:t>*</w:t>
      </w:r>
    </w:p>
    <w:p w14:paraId="63F69B7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06B70E5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Goodfellow &amp; Co의 가격 전략을 위한 의사결정 프레임워크는 즉각적인 가격 인하가 필요한 조건과 유지 및 모니터링 방식이 정당화되는 조건을 구분하는 구체적이고 측정 가능한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임계값에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기반해야 합니다. 증거들은 다양한 시간 지평에 걸쳐 몇 가지 비판적인 결정 트리거(Trigger)를 보여줍니다.</w:t>
      </w:r>
    </w:p>
    <w:p w14:paraId="37AD8E2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833154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즉각적인 가격 인하 트리거 (0-6개월)</w:t>
      </w:r>
    </w:p>
    <w:p w14:paraId="7AC43DF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단기 데이터는 즉각적인 행동을 정당화할 구체적인 성과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임계값을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제시합니다:</w:t>
      </w:r>
    </w:p>
    <w:p w14:paraId="5589887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8451A5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"분석을 위한 주요 주간 지표에는 2025년 기준선 대비 Goodfellow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웨어의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단위 판매 속도,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전환율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>, 할인율, 재구매율이 포함됩니다."</w:t>
      </w:r>
    </w:p>
    <w:p w14:paraId="2E11598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AA4273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가장 중요한 즉각적 트리거는 단위 판매 속도가 2025년 기준선의 80% 미만으로 떨어지는 동시에 전환율이 기준선의 75% 미만으로 하락할 때입니다. 이 조합은 일시적 변동이 아닌 구조적 수요 약화를 나타냅니다:</w:t>
      </w:r>
    </w:p>
    <w:p w14:paraId="368087E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BE966A0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"'Goodfellow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에브리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웨어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단위 판매 속도'는 주요 지표로 면밀히 모니터링되고 있습니다."</w:t>
      </w:r>
    </w:p>
    <w:p w14:paraId="4413088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93BEFF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또한, 핵심 기본 상품의 재고 회전율이 연간 4회 미만으로 떨어지고 할인율이 전체 재고의 15%를 초과할 때, 이는 가격 개입이 필요한 과잉 재고 상태임을 나타냅니다:</w:t>
      </w:r>
    </w:p>
    <w:p w14:paraId="7B71183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CBBC9A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Co의 데이터는 지정학적 긴장이 소매 가격 전략에 영향을 미치고 있으며, 이로 인해 여성복에 대한 선택적 가격 인하가 이루어지고 있음을 보여줍니다."</w:t>
      </w:r>
    </w:p>
    <w:p w14:paraId="0B330DD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0A7B21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유지 및 모니터링 트리거</w:t>
      </w:r>
    </w:p>
    <w:p w14:paraId="7C68489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증거들은 현재 가격을 유지하는 것이 정당화되는 몇 가지 조건을 제시합니다:</w:t>
      </w:r>
    </w:p>
    <w:p w14:paraId="47B69F9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414C40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"Goodfellow &amp; Co는 5,300개 이상의 리뷰에서 얻은 4.7/5점 평점을 지속적인 가치에 대한 고객 인정의 증거로 꼽았습니다."</w:t>
      </w:r>
    </w:p>
    <w:p w14:paraId="6BB0795C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C2CA93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고객 만족도가 4.5/5점 이상으로 유지되고 재구매율이 30% 이상을 유지한다면, 이는 가격 차이를 견딜 수 있는 충분한 브랜드 가치가 있음을 의미합니다. 2026년으로 계획된 100% 면 업그레이드는 가격 유지의 추가적인 근거를 제공합니다:</w:t>
      </w:r>
    </w:p>
    <w:p w14:paraId="0863B6DD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46AEBB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딜로이트는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100% 면 업그레이드를 품질 개선을 통해 프리미엄 포지셔닝을 유지하는 사례로 언급합니다."</w:t>
      </w:r>
    </w:p>
    <w:p w14:paraId="44E1A47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F706DE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### 경쟁적 대체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임계값</w:t>
      </w:r>
      <w:proofErr w:type="spellEnd"/>
    </w:p>
    <w:p w14:paraId="37345776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lastRenderedPageBreak/>
        <w:t>프레임워크는 월마트 조지로부터의 경쟁 압박을 고려해야 합니다:</w:t>
      </w:r>
    </w:p>
    <w:p w14:paraId="6E0C13F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6067039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"월마트 조지 베이직 티셔츠는 Goodfellow보다 가격이 낮아, 가격에 민감한 소비자들이 이탈할 수 있음을 시사합니다."</w:t>
      </w:r>
    </w:p>
    <w:p w14:paraId="6B0159F2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2DE48B8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핵심 기본 아이템의 10-15달러 가격대 시장 점유율이 25% 미만으로 떨어지고, 특히 동일 세그먼트에서 월마트의 점유율이 40%를 초과할 경우 즉각적인 가격 인하가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필요해집니다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>.</w:t>
      </w:r>
    </w:p>
    <w:p w14:paraId="33CA9D2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7EFACCF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카테고리 성과 격차</w:t>
      </w:r>
    </w:p>
    <w:p w14:paraId="7695C844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선택적 가격 전략은 특정한 취약점을 만듭니다:</w:t>
      </w:r>
    </w:p>
    <w:p w14:paraId="6B30BCE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7CAFE6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&gt; "타겟은 여성 및 아동복 가격을 인하했지만 남성복은 제외했으며, 이는 Goodfellow를 선택적으로 비싸 보이게 만들 수 있습니다."</w:t>
      </w:r>
    </w:p>
    <w:p w14:paraId="518E4FDE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B9AD60F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봄 가격 인하 이후 남성복 트래픽이 여성/아동복 트래픽의 60% 미만으로 떨어지면, 이는 개입이 필요한 카테고리 잠식 신호입니다.</w:t>
      </w:r>
    </w:p>
    <w:p w14:paraId="5E12D23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13168C5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지정학적 및 비용 불확실성 트리거</w:t>
      </w:r>
    </w:p>
    <w:p w14:paraId="63131769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프레임워크는 외부 요인을 포함해야 합니다:</w:t>
      </w:r>
    </w:p>
    <w:p w14:paraId="6E75F241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3DDBA305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&gt; "BLS는 미국-이란 긴장과 </w:t>
      </w:r>
      <w:proofErr w:type="spellStart"/>
      <w:r w:rsidRPr="00B34DD6">
        <w:rPr>
          <w:rFonts w:ascii="맑은 고딕" w:eastAsia="맑은 고딕" w:hAnsi="맑은 고딕" w:cs="맑은 고딕"/>
          <w:b/>
          <w:bCs/>
          <w:lang w:eastAsia="ko-KR"/>
        </w:rPr>
        <w:t>호르무즈</w:t>
      </w:r>
      <w:proofErr w:type="spellEnd"/>
      <w:r w:rsidRPr="00B34DD6">
        <w:rPr>
          <w:rFonts w:ascii="맑은 고딕" w:eastAsia="맑은 고딕" w:hAnsi="맑은 고딕" w:cs="맑은 고딕"/>
          <w:b/>
          <w:bCs/>
          <w:lang w:eastAsia="ko-KR"/>
        </w:rPr>
        <w:t xml:space="preserve"> 해협의 혼란이 소매 가격 전략에 미치는 영향을 면밀히 관찰 중입니다."</w:t>
      </w:r>
    </w:p>
    <w:p w14:paraId="2E09D6F3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4A8803D7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브렌트유가 배럴당 115달러를 초과하고 전쟁 위험 보험료가 운송비의 15% 이상으로 상승하면, 내부 성과 지표와 관계없이 가격 조정이 필요한 마진 압박이 발생합니다.</w:t>
      </w:r>
    </w:p>
    <w:p w14:paraId="5F082798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</w:p>
    <w:p w14:paraId="56E3DFEA" w14:textId="77777777" w:rsidR="00B34DD6" w:rsidRP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### 의사결정 규칙 요약</w:t>
      </w:r>
    </w:p>
    <w:p w14:paraId="3F47B5ED" w14:textId="7F11EAD9" w:rsidR="00B34DD6" w:rsidRDefault="00B34DD6" w:rsidP="00B34DD6">
      <w:pPr>
        <w:rPr>
          <w:rFonts w:ascii="맑은 고딕" w:eastAsia="맑은 고딕" w:hAnsi="맑은 고딕" w:cs="맑은 고딕"/>
          <w:b/>
          <w:bCs/>
          <w:lang w:eastAsia="ko-KR"/>
        </w:rPr>
      </w:pPr>
      <w:r w:rsidRPr="00B34DD6">
        <w:rPr>
          <w:rFonts w:ascii="맑은 고딕" w:eastAsia="맑은 고딕" w:hAnsi="맑은 고딕" w:cs="맑은 고딕"/>
          <w:b/>
          <w:bCs/>
          <w:lang w:eastAsia="ko-KR"/>
        </w:rPr>
        <w:t>증거들은 명확한 의사결정 규칙을 뒷받침합니다. 단위 판매 속도가 기준선의 80% 미만, 전환율이 75% 미만, 핵심 기본 아이템 시장 점유율이 25% 미만으로 떨어지고 특히 재고 회전율이 과잉 재고를 나타낼 때 **즉각적인 가격 인하를 단행**하십시오. 고객 만족도가 4.5/5점 이상, 재구매율이 30% 이상이며 계획된 품질 업그레이드가 3-6개월 내에 시행될 수 있다면 **현재 가격을 유지**하십시오. 이 프레임워크는 브랜드 가치에 구조적 손상이 발생하기 전 적시 개입을 보장하기 위해 2025년 기준 지표와 매주 비교 검토되어야 합니다.</w:t>
      </w:r>
    </w:p>
    <w:p w14:paraId="4A4999DE" w14:textId="72533E8D" w:rsidR="00420110" w:rsidRPr="002C6246" w:rsidRDefault="00420110" w:rsidP="002C6246"/>
    <w:sectPr w:rsidR="00420110" w:rsidRPr="002C6246" w:rsidSect="00B90D0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946"/>
    <w:multiLevelType w:val="multilevel"/>
    <w:tmpl w:val="2EB8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D382B"/>
    <w:multiLevelType w:val="multilevel"/>
    <w:tmpl w:val="EC3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35C33"/>
    <w:multiLevelType w:val="multilevel"/>
    <w:tmpl w:val="D17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B57B4"/>
    <w:multiLevelType w:val="multilevel"/>
    <w:tmpl w:val="B7BE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E536E"/>
    <w:multiLevelType w:val="multilevel"/>
    <w:tmpl w:val="DCA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313F7"/>
    <w:multiLevelType w:val="multilevel"/>
    <w:tmpl w:val="622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960541">
    <w:abstractNumId w:val="0"/>
  </w:num>
  <w:num w:numId="2" w16cid:durableId="1060136813">
    <w:abstractNumId w:val="4"/>
  </w:num>
  <w:num w:numId="3" w16cid:durableId="48307425">
    <w:abstractNumId w:val="1"/>
  </w:num>
  <w:num w:numId="4" w16cid:durableId="849872877">
    <w:abstractNumId w:val="2"/>
  </w:num>
  <w:num w:numId="5" w16cid:durableId="1659457941">
    <w:abstractNumId w:val="3"/>
  </w:num>
  <w:num w:numId="6" w16cid:durableId="593168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D08"/>
    <w:rsid w:val="000C6908"/>
    <w:rsid w:val="00216AE6"/>
    <w:rsid w:val="00280EA2"/>
    <w:rsid w:val="002C6246"/>
    <w:rsid w:val="003A376F"/>
    <w:rsid w:val="00420110"/>
    <w:rsid w:val="004F4762"/>
    <w:rsid w:val="007D01E5"/>
    <w:rsid w:val="00A85FC7"/>
    <w:rsid w:val="00B34DD6"/>
    <w:rsid w:val="00B90D08"/>
    <w:rsid w:val="00C56AF5"/>
    <w:rsid w:val="00E070A9"/>
    <w:rsid w:val="00EE1339"/>
    <w:rsid w:val="00F1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F88C"/>
  <w15:chartTrackingRefBased/>
  <w15:docId w15:val="{89A639FD-73E9-478D-B896-2D7EBB14A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9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9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90D0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90D08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90D0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90D08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90D0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90D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9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0D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0D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0D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0D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0D0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56AF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56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 재석</dc:creator>
  <cp:keywords/>
  <dc:description/>
  <cp:lastModifiedBy>오 재석</cp:lastModifiedBy>
  <cp:revision>2</cp:revision>
  <dcterms:created xsi:type="dcterms:W3CDTF">2026-04-10T02:42:00Z</dcterms:created>
  <dcterms:modified xsi:type="dcterms:W3CDTF">2026-04-10T02:42:00Z</dcterms:modified>
</cp:coreProperties>
</file>