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B491D" w:rsidRDefault="009B491D" w:rsidP="009B491D">
      <w:pPr>
        <w:jc w:val="right"/>
      </w:pPr>
      <w:r>
        <w:t>Luis Ferrufino</w:t>
      </w:r>
    </w:p>
    <w:p w:rsidR="009B491D" w:rsidRDefault="009B491D" w:rsidP="009B491D">
      <w:pPr>
        <w:jc w:val="right"/>
      </w:pPr>
      <w:r>
        <w:t>Final Project Original Proposal</w:t>
      </w:r>
    </w:p>
    <w:p w:rsidR="009B491D" w:rsidRDefault="009B491D" w:rsidP="009B491D">
      <w:pPr>
        <w:jc w:val="right"/>
      </w:pPr>
      <w:r>
        <w:t>Period 7</w:t>
      </w:r>
    </w:p>
    <w:p w:rsidR="009B491D" w:rsidRDefault="009B491D" w:rsidP="009B491D">
      <w:pPr>
        <w:jc w:val="right"/>
      </w:pPr>
      <w:r>
        <w:t>4/29/15</w:t>
      </w:r>
    </w:p>
    <w:p w:rsidR="00A64B44" w:rsidRPr="00A93405" w:rsidRDefault="000D223F" w:rsidP="009B491D">
      <w:pPr>
        <w:ind w:firstLine="720"/>
        <w:rPr>
          <w:rStyle w:val="tnihongokanji"/>
        </w:rPr>
      </w:pPr>
      <w:r>
        <w:t>My program shall b</w:t>
      </w:r>
      <w:r w:rsidR="007357AD">
        <w:t>e of a game of Japanese chess. It is a</w:t>
      </w:r>
      <w:r>
        <w:t>lso known as Shougi or Generals’ Game (</w:t>
      </w:r>
      <w:r>
        <w:rPr>
          <w:rStyle w:val="tnihongokanji"/>
          <w:rFonts w:ascii="ＭＳ 明朝" w:eastAsia="ＭＳ 明朝" w:hAnsi="ＭＳ 明朝" w:cs="ＭＳ 明朝" w:hint="eastAsia"/>
          <w:lang w:eastAsia="ja-JP"/>
        </w:rPr>
        <w:t>将棋</w:t>
      </w:r>
      <w:r w:rsidRPr="000D223F">
        <w:rPr>
          <w:rStyle w:val="tnihongokanji"/>
          <w:rFonts w:eastAsia="ＭＳ 明朝" w:cs="ＭＳ 明朝"/>
          <w:lang w:eastAsia="ja-JP"/>
        </w:rPr>
        <w:t>).</w:t>
      </w:r>
      <w:r w:rsidR="007357AD">
        <w:rPr>
          <w:rStyle w:val="tnihongokanji"/>
          <w:rFonts w:eastAsia="ＭＳ 明朝" w:cs="ＭＳ 明朝"/>
          <w:lang w:eastAsia="ja-JP"/>
        </w:rPr>
        <w:t xml:space="preserve"> </w:t>
      </w:r>
      <w:r w:rsidRPr="000D223F">
        <w:rPr>
          <w:rStyle w:val="tnihongokanji"/>
          <w:rFonts w:eastAsia="ＭＳ 明朝" w:cs="ＭＳ 明朝"/>
          <w:lang w:eastAsia="ja-JP"/>
        </w:rPr>
        <w:t>There</w:t>
      </w:r>
      <w:r>
        <w:rPr>
          <w:rStyle w:val="tnihongokanji"/>
          <w:rFonts w:eastAsia="ＭＳ 明朝" w:cs="ＭＳ 明朝"/>
          <w:lang w:eastAsia="ja-JP"/>
        </w:rPr>
        <w:t xml:space="preserve"> are only two players. One is black, and the other is white (black goes first). It is a little like the game of normal chess. Each player strives to capture the other’s king. They take turns, moving after the other has made their move. Enemy pieces point toward you (they take the form of a sort-of pentagon tile). The way your pieces are arranged is symmetrical to your enemy’s (like in normal chess, except the setup itself differs from Japanese chess’ setup).</w:t>
      </w:r>
      <w:r w:rsidR="00C678DB">
        <w:rPr>
          <w:rStyle w:val="tnihongokanji"/>
          <w:rFonts w:eastAsia="ＭＳ 明朝" w:cs="ＭＳ 明朝"/>
          <w:lang w:eastAsia="ja-JP"/>
        </w:rPr>
        <w:t xml:space="preserve"> There are nine ranks and nine files (for a total of eighty-one squares).</w:t>
      </w:r>
      <w:r w:rsidR="00A93405">
        <w:rPr>
          <w:rStyle w:val="tnihongokanji"/>
          <w:rFonts w:eastAsia="ＭＳ 明朝" w:cs="ＭＳ 明朝"/>
          <w:lang w:eastAsia="ja-JP"/>
        </w:rPr>
        <w:t xml:space="preserve"> </w:t>
      </w:r>
      <w:r w:rsidR="00A93405">
        <w:rPr>
          <w:rFonts w:eastAsia="小塚明朝 Pro R" w:cs="小塚明朝 Pro R"/>
        </w:rPr>
        <w:t>The game ends when a king</w:t>
      </w:r>
      <w:r w:rsidR="00773843">
        <w:rPr>
          <w:rFonts w:eastAsia="小塚明朝 Pro R" w:cs="小塚明朝 Pro R"/>
        </w:rPr>
        <w:t xml:space="preserve"> </w:t>
      </w:r>
      <w:r w:rsidR="00A93405">
        <w:rPr>
          <w:rFonts w:eastAsia="小塚明朝 Pro R" w:cs="小塚明朝 Pro R"/>
        </w:rPr>
        <w:t>is under checkmate (</w:t>
      </w:r>
      <w:r w:rsidR="00A93405">
        <w:rPr>
          <w:rFonts w:ascii="小塚明朝 Pro R" w:eastAsia="小塚明朝 Pro R" w:hAnsi="小塚明朝 Pro R" w:cs="小塚明朝 Pro R" w:hint="eastAsia"/>
        </w:rPr>
        <w:t>詰み</w:t>
      </w:r>
      <w:r w:rsidR="00A93405">
        <w:rPr>
          <w:rFonts w:ascii="小塚明朝 Pro R" w:eastAsia="小塚明朝 Pro R" w:hAnsi="小塚明朝 Pro R" w:cs="小塚明朝 Pro R"/>
        </w:rPr>
        <w:t xml:space="preserve"> </w:t>
      </w:r>
      <w:r w:rsidR="00A93405">
        <w:rPr>
          <w:rFonts w:eastAsia="小塚明朝 Pro R" w:cs="小塚明朝 Pro R"/>
        </w:rPr>
        <w:t>tsumi)</w:t>
      </w:r>
      <w:r w:rsidR="00307989">
        <w:rPr>
          <w:rFonts w:eastAsia="小塚明朝 Pro R" w:cs="小塚明朝 Pro R"/>
        </w:rPr>
        <w:t xml:space="preserve">, however, it cannot be </w:t>
      </w:r>
      <w:r w:rsidR="000E4E46">
        <w:rPr>
          <w:rFonts w:eastAsia="小塚明朝 Pro R" w:cs="小塚明朝 Pro R"/>
        </w:rPr>
        <w:t>captured</w:t>
      </w:r>
      <w:r w:rsidR="00A93405">
        <w:rPr>
          <w:rFonts w:eastAsia="小塚明朝 Pro R" w:cs="小塚明朝 Pro R"/>
        </w:rPr>
        <w:t>.</w:t>
      </w:r>
    </w:p>
    <w:p w:rsidR="004627F3" w:rsidRDefault="00A64B44">
      <w:pPr>
        <w:rPr>
          <w:rFonts w:eastAsia="小塚明朝 Pro R" w:cs="小塚明朝 Pro R"/>
        </w:rPr>
      </w:pPr>
      <w:r>
        <w:rPr>
          <w:rStyle w:val="tnihongokanji"/>
          <w:rFonts w:eastAsia="ＭＳ 明朝" w:cs="ＭＳ 明朝"/>
          <w:lang w:eastAsia="ja-JP"/>
        </w:rPr>
        <w:tab/>
        <w:t>The pieces are as follows: the ki</w:t>
      </w:r>
      <w:r w:rsidR="00773843">
        <w:rPr>
          <w:rStyle w:val="tnihongokanji"/>
          <w:rFonts w:eastAsia="ＭＳ 明朝" w:cs="ＭＳ 明朝"/>
          <w:lang w:eastAsia="ja-JP"/>
        </w:rPr>
        <w:t>ng</w:t>
      </w:r>
      <w:r>
        <w:rPr>
          <w:rStyle w:val="tnihongokanji"/>
          <w:rFonts w:eastAsia="ＭＳ 明朝" w:cs="ＭＳ 明朝"/>
          <w:lang w:eastAsia="ja-JP"/>
        </w:rPr>
        <w:t xml:space="preserve"> (K), the rook (</w:t>
      </w:r>
      <w:r>
        <w:rPr>
          <w:rFonts w:ascii="小塚明朝 Pro R" w:eastAsia="小塚明朝 Pro R" w:hAnsi="小塚明朝 Pro R" w:cs="小塚明朝 Pro R" w:hint="eastAsia"/>
        </w:rPr>
        <w:t>飛車</w:t>
      </w:r>
      <w:r>
        <w:rPr>
          <w:rFonts w:ascii="小塚明朝 Pro R" w:eastAsia="小塚明朝 Pro R" w:hAnsi="小塚明朝 Pro R" w:cs="小塚明朝 Pro R"/>
        </w:rPr>
        <w:t xml:space="preserve"> </w:t>
      </w:r>
      <w:r w:rsidRPr="00A64B44">
        <w:rPr>
          <w:rFonts w:eastAsia="小塚明朝 Pro R" w:cs="小塚明朝 Pro R"/>
        </w:rPr>
        <w:t>hisha</w:t>
      </w:r>
      <w:r>
        <w:rPr>
          <w:rFonts w:eastAsia="小塚明朝 Pro R" w:cs="小塚明朝 Pro R"/>
        </w:rPr>
        <w:t>; R), the bishop (</w:t>
      </w:r>
      <w:r>
        <w:rPr>
          <w:rFonts w:ascii="小塚明朝 Pro R" w:eastAsia="小塚明朝 Pro R" w:hAnsi="小塚明朝 Pro R" w:cs="小塚明朝 Pro R" w:hint="eastAsia"/>
        </w:rPr>
        <w:t>角行</w:t>
      </w:r>
      <w:r>
        <w:rPr>
          <w:rFonts w:eastAsia="小塚明朝 Pro R" w:cs="小塚明朝 Pro R"/>
        </w:rPr>
        <w:t xml:space="preserve"> kakugyou; </w:t>
      </w:r>
      <w:r w:rsidR="00C678DB">
        <w:rPr>
          <w:rFonts w:eastAsia="小塚明朝 Pro R" w:cs="小塚明朝 Pro R"/>
        </w:rPr>
        <w:t>B</w:t>
      </w:r>
      <w:r>
        <w:rPr>
          <w:rFonts w:eastAsia="小塚明朝 Pro R" w:cs="小塚明朝 Pro R"/>
        </w:rPr>
        <w:t xml:space="preserve">), the gold </w:t>
      </w:r>
      <w:r w:rsidR="00C678DB">
        <w:rPr>
          <w:rFonts w:eastAsia="小塚明朝 Pro R" w:cs="小塚明朝 Pro R"/>
        </w:rPr>
        <w:t>general (</w:t>
      </w:r>
      <w:r w:rsidR="00C678DB">
        <w:rPr>
          <w:rFonts w:ascii="小塚明朝 Pro R" w:eastAsia="小塚明朝 Pro R" w:hAnsi="小塚明朝 Pro R" w:cs="小塚明朝 Pro R" w:hint="eastAsia"/>
        </w:rPr>
        <w:t>金將</w:t>
      </w:r>
      <w:r w:rsidR="00C678DB">
        <w:rPr>
          <w:rFonts w:ascii="小塚明朝 Pro R" w:eastAsia="小塚明朝 Pro R" w:hAnsi="小塚明朝 Pro R" w:cs="小塚明朝 Pro R"/>
        </w:rPr>
        <w:t xml:space="preserve"> </w:t>
      </w:r>
      <w:r w:rsidR="00C678DB">
        <w:rPr>
          <w:rFonts w:eastAsia="小塚明朝 Pro R" w:cs="小塚明朝 Pro R"/>
        </w:rPr>
        <w:t>kinshou; G), the silver general (</w:t>
      </w:r>
      <w:r w:rsidR="00C678DB">
        <w:rPr>
          <w:rFonts w:ascii="小塚明朝 Pro R" w:eastAsia="小塚明朝 Pro R" w:hAnsi="小塚明朝 Pro R" w:cs="小塚明朝 Pro R" w:hint="eastAsia"/>
        </w:rPr>
        <w:t>銀將</w:t>
      </w:r>
      <w:r w:rsidR="00C678DB">
        <w:rPr>
          <w:rFonts w:ascii="小塚明朝 Pro R" w:eastAsia="小塚明朝 Pro R" w:hAnsi="小塚明朝 Pro R" w:cs="小塚明朝 Pro R"/>
        </w:rPr>
        <w:t xml:space="preserve"> </w:t>
      </w:r>
      <w:r w:rsidR="00C678DB" w:rsidRPr="00C678DB">
        <w:rPr>
          <w:rFonts w:eastAsia="小塚明朝 Pro R" w:cs="小塚明朝 Pro R"/>
        </w:rPr>
        <w:t>ginshou</w:t>
      </w:r>
      <w:r w:rsidR="00C678DB">
        <w:rPr>
          <w:rFonts w:eastAsia="小塚明朝 Pro R" w:cs="小塚明朝 Pro R"/>
        </w:rPr>
        <w:t>; S), the knight (</w:t>
      </w:r>
      <w:r w:rsidR="00C678DB">
        <w:rPr>
          <w:rFonts w:ascii="小塚明朝 Pro R" w:eastAsia="小塚明朝 Pro R" w:hAnsi="小塚明朝 Pro R" w:cs="小塚明朝 Pro R" w:hint="eastAsia"/>
        </w:rPr>
        <w:t>桂馬</w:t>
      </w:r>
      <w:r w:rsidR="00C678DB">
        <w:rPr>
          <w:rFonts w:eastAsia="小塚明朝 Pro R" w:cs="小塚明朝 Pro R"/>
        </w:rPr>
        <w:t xml:space="preserve"> keima; N), the lance (</w:t>
      </w:r>
      <w:r w:rsidR="00C678DB">
        <w:rPr>
          <w:rFonts w:ascii="小塚明朝 Pro R" w:eastAsia="小塚明朝 Pro R" w:hAnsi="小塚明朝 Pro R" w:cs="小塚明朝 Pro R" w:hint="eastAsia"/>
        </w:rPr>
        <w:t>香車</w:t>
      </w:r>
      <w:r w:rsidR="00C678DB">
        <w:rPr>
          <w:rFonts w:ascii="小塚明朝 Pro R" w:eastAsia="小塚明朝 Pro R" w:hAnsi="小塚明朝 Pro R" w:cs="小塚明朝 Pro R"/>
        </w:rPr>
        <w:t xml:space="preserve"> </w:t>
      </w:r>
      <w:r w:rsidR="00C678DB" w:rsidRPr="00C678DB">
        <w:rPr>
          <w:rFonts w:eastAsia="小塚明朝 Pro R" w:cs="小塚明朝 Pro R"/>
        </w:rPr>
        <w:t>kyousha</w:t>
      </w:r>
      <w:r w:rsidR="00C678DB">
        <w:rPr>
          <w:rFonts w:eastAsia="小塚明朝 Pro R" w:cs="小塚明朝 Pro R"/>
        </w:rPr>
        <w:t>; L), and the pawn (</w:t>
      </w:r>
      <w:r w:rsidR="00C678DB">
        <w:rPr>
          <w:rFonts w:ascii="小塚明朝 Pro R" w:eastAsia="小塚明朝 Pro R" w:hAnsi="小塚明朝 Pro R" w:cs="小塚明朝 Pro R" w:hint="eastAsia"/>
        </w:rPr>
        <w:t>歩兵</w:t>
      </w:r>
      <w:r w:rsidR="00C678DB">
        <w:rPr>
          <w:rFonts w:ascii="小塚明朝 Pro R" w:eastAsia="小塚明朝 Pro R" w:hAnsi="小塚明朝 Pro R" w:cs="小塚明朝 Pro R"/>
        </w:rPr>
        <w:t xml:space="preserve"> </w:t>
      </w:r>
      <w:r w:rsidR="00C678DB" w:rsidRPr="00C678DB">
        <w:rPr>
          <w:rFonts w:eastAsia="小塚明朝 Pro R" w:cs="小塚明朝 Pro R"/>
        </w:rPr>
        <w:t xml:space="preserve"> fuhyou</w:t>
      </w:r>
      <w:r w:rsidR="00A34E08">
        <w:rPr>
          <w:rFonts w:eastAsia="小塚明朝 Pro R" w:cs="小塚明朝 Pro R"/>
        </w:rPr>
        <w:t>; P). The king</w:t>
      </w:r>
      <w:r w:rsidR="00C678DB">
        <w:rPr>
          <w:rFonts w:eastAsia="小塚明朝 Pro R" w:cs="小塚明朝 Pro R"/>
        </w:rPr>
        <w:t xml:space="preserve"> can move like a king in normal chess can</w:t>
      </w:r>
      <w:r w:rsidR="008E051C">
        <w:rPr>
          <w:rFonts w:eastAsia="小塚明朝 Pro R" w:cs="小塚明朝 Pro R"/>
        </w:rPr>
        <w:t>: one space in any direction (and the move can not place the king in check). The gold general can move in one space in any direction except for back-left and back-right. The silver general can move in any front direction or back-left and back-right. The knight can make a special move consisting of two spaces forward and either one space left or one space right (an L-shape). The lance can move as many spaces as it wants forward. The bishop moves like a bishop in chess, diagonally. The rook moves just like its Western counterpart. The pawn moves one space forward.</w:t>
      </w:r>
      <w:r w:rsidR="0006160F">
        <w:rPr>
          <w:rFonts w:eastAsia="小塚明朝 Pro R" w:cs="小塚明朝 Pro R"/>
        </w:rPr>
        <w:t xml:space="preserve"> </w:t>
      </w:r>
      <w:r w:rsidR="00A93405">
        <w:rPr>
          <w:rFonts w:eastAsia="小塚明朝 Pro R" w:cs="小塚明朝 Pro R"/>
        </w:rPr>
        <w:t>A piece can only move onto a square it cannot move from if, when it promotes, can move from that position.</w:t>
      </w:r>
    </w:p>
    <w:p w:rsidR="008E051C" w:rsidRDefault="004627F3">
      <w:pPr>
        <w:rPr>
          <w:rFonts w:eastAsia="小塚明朝 Pro R" w:cs="小塚明朝 Pro R"/>
        </w:rPr>
      </w:pPr>
      <w:r>
        <w:rPr>
          <w:rFonts w:eastAsia="小塚明朝 Pro R" w:cs="小塚明朝 Pro R"/>
        </w:rPr>
        <w:tab/>
        <w:t xml:space="preserve">A player can capture pieces like in Western chess, that is, if the piece lands on </w:t>
      </w:r>
      <w:r w:rsidR="0006160F">
        <w:rPr>
          <w:rFonts w:eastAsia="小塚明朝 Pro R" w:cs="小塚明朝 Pro R"/>
        </w:rPr>
        <w:t xml:space="preserve">the enemy piece. One key difference here it that the pawn can only capture by moving forward. When a piece is captured, it is kept “in hand”. When it is a player’s turn, he or she may choose to “drop” a piece back into play on any empty square, instead of making a move with a piece already on the board. There are two restrictions to this, however: 1) unpromoted pawns may not be placed on file with another one of your unpromoted pawn(s), 2) a pawn (promoted ones too) cannot be dropped to checkmate your enemy, and 3) pieces may not be dropped in a space from </w:t>
      </w:r>
      <w:r w:rsidR="00CC5DA1">
        <w:rPr>
          <w:rFonts w:eastAsia="小塚明朝 Pro R" w:cs="小塚明朝 Pro R"/>
        </w:rPr>
        <w:t>which they cannot move forward.</w:t>
      </w:r>
    </w:p>
    <w:p w:rsidR="00FD7787" w:rsidRDefault="008E051C">
      <w:pPr>
        <w:rPr>
          <w:rFonts w:eastAsia="小塚明朝 Pro R" w:cs="小塚明朝 Pro R"/>
        </w:rPr>
      </w:pPr>
      <w:r>
        <w:rPr>
          <w:rFonts w:eastAsia="小塚明朝 Pro R" w:cs="小塚明朝 Pro R"/>
        </w:rPr>
        <w:tab/>
        <w:t xml:space="preserve">Pieces can be promoted. Each piece can promote once it reaches the seventh, eighth, or ninth rank, except for the king-general and gold general. </w:t>
      </w:r>
      <w:r w:rsidR="004627F3">
        <w:rPr>
          <w:rFonts w:eastAsia="小塚明朝 Pro R" w:cs="小塚明朝 Pro R"/>
        </w:rPr>
        <w:t xml:space="preserve">They can promote if a move ends or begins with these ranks. </w:t>
      </w:r>
      <w:r>
        <w:rPr>
          <w:rFonts w:eastAsia="小塚明朝 Pro R" w:cs="小塚明朝 Pro R"/>
        </w:rPr>
        <w:t xml:space="preserve">When pieces are promoted, they are flipped (they are red on the back). When the silver </w:t>
      </w:r>
      <w:r w:rsidR="004627F3">
        <w:rPr>
          <w:rFonts w:eastAsia="小塚明朝 Pro R" w:cs="小塚明朝 Pro R"/>
        </w:rPr>
        <w:t xml:space="preserve">general </w:t>
      </w:r>
      <w:r>
        <w:rPr>
          <w:rFonts w:eastAsia="小塚明朝 Pro R" w:cs="小塚明朝 Pro R"/>
        </w:rPr>
        <w:t xml:space="preserve">is promoted, it can move like the </w:t>
      </w:r>
      <w:r w:rsidR="004627F3">
        <w:rPr>
          <w:rFonts w:eastAsia="小塚明朝 Pro R" w:cs="小塚明朝 Pro R"/>
        </w:rPr>
        <w:t xml:space="preserve">normal gold general. The promoted knight also moves like a gold general, as with the promoted lance and promoted pawn. A promoted bishop can move like a bishop or king. A promoted rook can move like a rook or king. If a piece is dropped on </w:t>
      </w:r>
      <w:r w:rsidR="00CC5DA1">
        <w:rPr>
          <w:rFonts w:eastAsia="小塚明朝 Pro R" w:cs="小塚明朝 Pro R"/>
        </w:rPr>
        <w:t xml:space="preserve">one of </w:t>
      </w:r>
      <w:r w:rsidR="004627F3">
        <w:rPr>
          <w:rFonts w:eastAsia="小塚明朝 Pro R" w:cs="小塚明朝 Pro R"/>
        </w:rPr>
        <w:t>the promotion ranks, it must wait until its next move to be promoted. A piece remains promoted until it is captured or the game ends.</w:t>
      </w:r>
    </w:p>
    <w:p w:rsidR="00A93405" w:rsidRPr="00FD7787" w:rsidRDefault="00FD7787">
      <w:pPr>
        <w:rPr>
          <w:rFonts w:eastAsia="小塚明朝 Pro R" w:cs="小塚明朝 Pro R"/>
        </w:rPr>
      </w:pPr>
      <w:r>
        <w:rPr>
          <w:rFonts w:eastAsia="小塚明朝 Pro R" w:cs="小塚明朝 Pro R"/>
        </w:rPr>
        <w:tab/>
        <w:t>Draws can happen in two ways. The first type of draw is when an instance of the game (the arrangement of the pieces, the pieces on hand, and whose turn it is) occurs 3 times in a row. This is called repetition, or sennichite (</w:t>
      </w:r>
      <w:r>
        <w:rPr>
          <w:rFonts w:ascii="小塚明朝 Pro R" w:eastAsia="小塚明朝 Pro R" w:hAnsi="小塚明朝 Pro R" w:cs="小塚明朝 Pro R" w:hint="eastAsia"/>
        </w:rPr>
        <w:t>千日手</w:t>
      </w:r>
      <w:r>
        <w:rPr>
          <w:rFonts w:eastAsia="小塚明朝 Pro R" w:cs="小塚明朝 Pro R"/>
        </w:rPr>
        <w:t xml:space="preserve">). If the instance being repeated is one where someone is in check, the person who was repeating </w:t>
      </w:r>
      <w:r w:rsidR="00307989">
        <w:rPr>
          <w:rFonts w:eastAsia="小塚明朝 Pro R" w:cs="小塚明朝 Pro R"/>
        </w:rPr>
        <w:t>the check loses (otherwise, the game is a draw). Another situation is when the kings have gone into their enemy’s promotion zone. At this point, the players might agree to impasse, or jishougi (</w:t>
      </w:r>
      <w:r w:rsidR="00307989">
        <w:rPr>
          <w:rFonts w:ascii="小塚明朝 Pro R" w:eastAsia="小塚明朝 Pro R" w:hAnsi="小塚明朝 Pro R" w:cs="小塚明朝 Pro R" w:hint="eastAsia"/>
        </w:rPr>
        <w:t>持将棋</w:t>
      </w:r>
      <w:r w:rsidR="00307989" w:rsidRPr="00307989">
        <w:rPr>
          <w:rFonts w:eastAsia="小塚明朝 Pro R" w:cs="小塚明朝 Pro R"/>
        </w:rPr>
        <w:t>).</w:t>
      </w:r>
      <w:r w:rsidR="00307989">
        <w:rPr>
          <w:rFonts w:eastAsia="小塚明朝 Pro R" w:cs="小塚明朝 Pro R"/>
        </w:rPr>
        <w:t xml:space="preserve"> In jishougi, players add up points (five for rooks and bishops each, all else are worth one, except for the king which is worth none). If both score more than twenty-four, the game is a draw. If only one player scores over that, then they win.</w:t>
      </w:r>
    </w:p>
    <w:p w:rsidR="000D223F" w:rsidRPr="00727C47" w:rsidRDefault="00D91A22">
      <w:pPr>
        <w:rPr>
          <w:rFonts w:eastAsia="小塚明朝 Pro R" w:cs="小塚明朝 Pro R"/>
        </w:rPr>
      </w:pPr>
      <w:r>
        <w:rPr>
          <w:rFonts w:eastAsia="小塚明朝 Pro R" w:cs="小塚明朝 Pro R"/>
          <w:noProof/>
        </w:rPr>
        <w:pict>
          <v:shapetype id="_x0000_t202" coordsize="21600,21600" o:spt="202" path="m0,0l0,21600,21600,21600,21600,0xe">
            <v:stroke joinstyle="miter"/>
            <v:path gradientshapeok="t" o:connecttype="rect"/>
          </v:shapetype>
          <v:shape id="_x0000_s1059" type="#_x0000_t202" style="position:absolute;margin-left:342pt;margin-top:439.8pt;width:89.6pt;height:53.6pt;z-index:251682816;mso-wrap-edited:f;mso-position-horizontal:absolute;mso-position-horizontal-relative:text;mso-position-vertical:absolute;mso-position-vertical-relative:text" wrapcoords="0 0 21600 0 21600 21600 0 21600 0 0" filled="f" strokecolor="black [3213]">
            <v:fill o:detectmouseclick="t"/>
            <v:textbox style="mso-next-textbox:#_x0000_s1059" inset=",7.2pt,,7.2pt">
              <w:txbxContent>
                <w:p w:rsidR="000464CB" w:rsidRDefault="000464CB" w:rsidP="000A2F77">
                  <w:r>
                    <w:t>Class Player</w:t>
                  </w:r>
                </w:p>
              </w:txbxContent>
            </v:textbox>
            <w10:wrap type="tight"/>
          </v:shape>
        </w:pict>
      </w:r>
      <w:r>
        <w:rPr>
          <w:rFonts w:eastAsia="小塚明朝 Pro R" w:cs="小塚明朝 Pro R"/>
          <w:noProof/>
        </w:rPr>
        <w:pict>
          <v:shape id="_x0000_s1038" type="#_x0000_t202" style="position:absolute;margin-left:-18pt;margin-top:439.8pt;width:89.6pt;height:53.6pt;z-index:251670528;mso-wrap-edited:f;mso-position-horizontal:absolute;mso-position-horizontal-relative:text;mso-position-vertical:absolute;mso-position-vertical-relative:text" wrapcoords="0 0 21600 0 21600 21600 0 21600 0 0" filled="f" strokecolor="black [3213]">
            <v:fill o:detectmouseclick="t"/>
            <v:textbox style="mso-next-textbox:#_x0000_s1038" inset=",7.2pt,,7.2pt">
              <w:txbxContent>
                <w:p w:rsidR="000464CB" w:rsidRDefault="000464CB" w:rsidP="00E014FC">
                  <w:r>
                    <w:t>Class Snapshot</w:t>
                  </w:r>
                </w:p>
              </w:txbxContent>
            </v:textbox>
            <w10:wrap type="tight"/>
          </v:shape>
        </w:pict>
      </w:r>
      <w:r>
        <w:rPr>
          <w:rFonts w:eastAsia="小塚明朝 Pro R" w:cs="小塚明朝 Pro R"/>
          <w:noProof/>
        </w:rPr>
        <w:pict>
          <v:shape id="_x0000_s1036" type="#_x0000_t202" style="position:absolute;margin-left:162pt;margin-top:439.8pt;width:89.6pt;height:53.6pt;z-index:251668480;mso-wrap-edited:f;mso-position-horizontal:absolute;mso-position-horizontal-relative:text;mso-position-vertical:absolute;mso-position-vertical-relative:text" wrapcoords="0 0 21600 0 21600 21600 0 21600 0 0" filled="f" strokecolor="black [3213]">
            <v:fill o:detectmouseclick="t"/>
            <v:textbox style="mso-next-textbox:#_x0000_s1036" inset=",7.2pt,,7.2pt">
              <w:txbxContent>
                <w:p w:rsidR="000464CB" w:rsidRDefault="000464CB">
                  <w:r>
                    <w:t>Class Board</w:t>
                  </w:r>
                </w:p>
              </w:txbxContent>
            </v:textbox>
            <w10:wrap type="tight"/>
          </v:shape>
        </w:pict>
      </w:r>
      <w:r w:rsidR="000A2F77">
        <w:rPr>
          <w:rFonts w:eastAsia="小塚明朝 Pro R" w:cs="小塚明朝 Pro R"/>
          <w:noProof/>
        </w:rPr>
        <w:pict>
          <v:line id="_x0000_s1045" style="position:absolute;flip:x y;z-index:251675648;mso-wrap-edited:f;mso-position-horizontal:absolute;mso-position-horizontal-relative:text;mso-position-vertical:absolute;mso-position-vertical-relative:text" from="2in,313.8pt" to="234pt,349.8pt" wrapcoords="-900 0 -900 2700 450 6750 2250 7200 14400 21150 14850 22500 17550 24750 18450 24750 23850 24750 23850 19350 20700 16200 16650 14400 9000 6300 2700 900 900 0 -90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43" style="position:absolute;flip:x y;z-index:251674624;mso-wrap-edited:f;mso-position-horizontal:absolute;mso-position-horizontal-relative:text;mso-position-vertical:absolute;mso-position-vertical-relative:text" from="126pt,313.8pt" to="162pt,349.8pt" wrapcoords="-900 0 -900 2700 450 6750 2250 7200 14400 21150 14850 22500 17550 24750 18450 24750 23850 24750 23850 19350 20700 16200 16650 14400 9000 6300 2700 900 900 0 -90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42" style="position:absolute;flip:y;z-index:251673600;mso-wrap-edited:f;mso-position-horizontal:absolute;mso-position-horizontal-relative:text;mso-position-vertical:absolute;mso-position-vertical-relative:text" from="90pt,313.8pt" to="108pt,349.8pt" wrapcoords="-300 0 -300 3150 1200 6750 3000 7200 17400 21600 19200 25650 19350 25650 22050 25650 22350 23400 21900 18900 20250 17550 14850 14400 450 0 -30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41" style="position:absolute;flip:y;z-index:251672576;mso-wrap-edited:f;mso-position-horizontal:absolute;mso-position-horizontal-relative:text;mso-position-vertical:absolute;mso-position-vertical-relative:text" from="18pt,313.8pt" to="90pt,349.8pt" wrapcoords="-200 0 -300 3600 1100 6750 3100 7650 10200 14400 10200 14850 16600 21150 17400 21600 20100 26100 21700 26100 22000 25650 22100 23850 21700 18900 20000 17550 14600 14400 14200 13500 7500 7200 7100 6300 400 0 -20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39" style="position:absolute;flip:y;z-index:251671552;mso-wrap-edited:f;mso-position-horizontal:absolute;mso-position-horizontal-relative:text;mso-position-vertical:absolute;mso-position-vertical-relative:text" from="-54pt,313.8pt" to="1in,349.8pt" wrapcoords="-360 0 -360 3150 1080 6750 3060 7200 17460 21600 18900 25650 19080 25650 22140 25650 22320 25650 22500 22950 22140 19350 19980 17100 15120 14400 3420 2700 540 0 -36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shape id="_x0000_s1037" type="#_x0000_t202" style="position:absolute;margin-left:1in;margin-top:259.8pt;width:107.6pt;height:53.6pt;z-index:251669504;mso-wrap-edited:f;mso-position-horizontal:absolute;mso-position-horizontal-relative:text;mso-position-vertical:absolute;mso-position-vertical-relative:text" wrapcoords="0 0 21600 0 21600 21600 0 21600 0 0" filled="f" strokecolor="black [3213]">
            <v:fill o:detectmouseclick="t"/>
            <v:textbox style="mso-next-textbox:#_x0000_s1037" inset=",7.2pt,,7.2pt">
              <w:txbxContent>
                <w:p w:rsidR="000464CB" w:rsidRDefault="000464CB" w:rsidP="00E014FC">
                  <w:r>
                    <w:t>Class Promotable</w:t>
                  </w:r>
                </w:p>
              </w:txbxContent>
            </v:textbox>
            <w10:wrap type="tight"/>
          </v:shape>
        </w:pict>
      </w:r>
      <w:r w:rsidR="000A2F77">
        <w:rPr>
          <w:rFonts w:eastAsia="小塚明朝 Pro R" w:cs="小塚明朝 Pro R"/>
          <w:noProof/>
        </w:rPr>
        <w:pict>
          <v:shape id="_x0000_s1053" type="#_x0000_t202" style="position:absolute;margin-left:-1in;margin-top:349.8pt;width:54pt;height:53.65pt;z-index:251680768;mso-wrap-edited:f;mso-position-horizontal:absolute;mso-position-horizontal-relative:text;mso-position-vertical:absolute;mso-position-vertical-relative:text" wrapcoords="0 0 21600 0 21600 21600 0 21600 0 0" filled="f" strokecolor="black [3213]">
            <v:fill o:detectmouseclick="t"/>
            <v:textbox style="mso-next-textbox:#_x0000_s1053" inset=",7.2pt,,7.2pt">
              <w:txbxContent>
                <w:p w:rsidR="000464CB" w:rsidRDefault="000464CB" w:rsidP="003F3851">
                  <w:r>
                    <w:t>Class</w:t>
                  </w:r>
                </w:p>
                <w:p w:rsidR="000464CB" w:rsidRDefault="000464CB" w:rsidP="003F3851">
                  <w:r>
                    <w:t>Pawn</w:t>
                  </w:r>
                </w:p>
              </w:txbxContent>
            </v:textbox>
            <w10:wrap type="tight"/>
          </v:shape>
        </w:pict>
      </w:r>
      <w:r w:rsidR="000A2F77">
        <w:rPr>
          <w:rFonts w:eastAsia="小塚明朝 Pro R" w:cs="小塚明朝 Pro R"/>
          <w:noProof/>
        </w:rPr>
        <w:pict>
          <v:shape id="_x0000_s1027" type="#_x0000_t202" style="position:absolute;margin-left:6in;margin-top:349.8pt;width:54pt;height:54pt;z-index:251659264;mso-wrap-edited:f;mso-position-horizontal:absolute;mso-position-horizontal-relative:text;mso-position-vertical:absolute;mso-position-vertical-relative:text" wrapcoords="0 0 21600 0 21600 21600 0 21600 0 0" filled="f" strokecolor="black [3213]">
            <v:fill o:detectmouseclick="t"/>
            <v:textbox style="mso-next-textbox:#_x0000_s1027" inset=",7.2pt,,7.2pt">
              <w:txbxContent>
                <w:p w:rsidR="000464CB" w:rsidRDefault="000464CB" w:rsidP="00727C47">
                  <w:r>
                    <w:t>Class King</w:t>
                  </w:r>
                </w:p>
              </w:txbxContent>
            </v:textbox>
            <w10:wrap type="tight"/>
          </v:shape>
        </w:pict>
      </w:r>
      <w:r w:rsidR="000A2F77">
        <w:rPr>
          <w:rFonts w:eastAsia="小塚明朝 Pro R" w:cs="小塚明朝 Pro R"/>
          <w:noProof/>
        </w:rPr>
        <w:pict>
          <v:shape id="_x0000_s1031" type="#_x0000_t202" style="position:absolute;margin-left:3in;margin-top:349.8pt;width:54pt;height:54pt;z-index:251663360;mso-wrap-edited:f;mso-position-horizontal:absolute;mso-position-horizontal-relative:text;mso-position-vertical:absolute;mso-position-vertical-relative:text" wrapcoords="0 0 21600 0 21600 21600 0 21600 0 0" filled="f" strokecolor="black [3213]">
            <v:fill o:detectmouseclick="t"/>
            <v:textbox style="mso-next-textbox:#_x0000_s1031" inset=",7.2pt,,7.2pt">
              <w:txbxContent>
                <w:p w:rsidR="000464CB" w:rsidRDefault="000464CB" w:rsidP="00727C47">
                  <w:r>
                    <w:t>Class</w:t>
                  </w:r>
                </w:p>
                <w:p w:rsidR="000464CB" w:rsidRDefault="000464CB" w:rsidP="00727C47">
                  <w:r>
                    <w:t>Silver</w:t>
                  </w:r>
                </w:p>
              </w:txbxContent>
            </v:textbox>
            <w10:wrap type="tight"/>
          </v:shape>
        </w:pict>
      </w:r>
      <w:r w:rsidR="000A2F77">
        <w:rPr>
          <w:rFonts w:eastAsia="小塚明朝 Pro R" w:cs="小塚明朝 Pro R"/>
          <w:noProof/>
        </w:rPr>
        <w:pict>
          <v:shape id="_x0000_s1032" type="#_x0000_t202" style="position:absolute;margin-left:2in;margin-top:349.8pt;width:54pt;height:54pt;z-index:251664384;mso-wrap-edited:f;mso-position-horizontal:absolute;mso-position-horizontal-relative:text;mso-position-vertical:absolute;mso-position-vertical-relative:text" wrapcoords="0 0 21600 0 21600 21600 0 21600 0 0" filled="f" strokecolor="black [3213]">
            <v:fill o:detectmouseclick="t"/>
            <v:textbox style="mso-next-textbox:#_x0000_s1032" inset=",7.2pt,,7.2pt">
              <w:txbxContent>
                <w:p w:rsidR="000464CB" w:rsidRDefault="000464CB" w:rsidP="00727C47">
                  <w:r>
                    <w:t>Class</w:t>
                  </w:r>
                </w:p>
                <w:p w:rsidR="000464CB" w:rsidRDefault="000464CB" w:rsidP="00727C47">
                  <w:r>
                    <w:t>Lance</w:t>
                  </w:r>
                </w:p>
              </w:txbxContent>
            </v:textbox>
            <w10:wrap type="tight"/>
          </v:shape>
        </w:pict>
      </w:r>
      <w:r w:rsidR="000A2F77">
        <w:rPr>
          <w:rFonts w:eastAsia="小塚明朝 Pro R" w:cs="小塚明朝 Pro R"/>
          <w:noProof/>
        </w:rPr>
        <w:pict>
          <v:shape id="_x0000_s1030" type="#_x0000_t202" style="position:absolute;margin-left:1in;margin-top:349.8pt;width:54pt;height:54pt;z-index:251662336;mso-wrap-edited:f;mso-position-horizontal:absolute;mso-position-horizontal-relative:text;mso-position-vertical:absolute;mso-position-vertical-relative:text" wrapcoords="0 0 21600 0 21600 21600 0 21600 0 0" filled="f" strokecolor="black [3213]">
            <v:fill o:detectmouseclick="t"/>
            <v:textbox style="mso-next-textbox:#_x0000_s1030" inset=",7.2pt,,7.2pt">
              <w:txbxContent>
                <w:p w:rsidR="000464CB" w:rsidRDefault="000464CB" w:rsidP="00727C47">
                  <w:r>
                    <w:t>Class</w:t>
                  </w:r>
                </w:p>
                <w:p w:rsidR="000464CB" w:rsidRDefault="000464CB" w:rsidP="00727C47">
                  <w:r>
                    <w:t>Bishop</w:t>
                  </w:r>
                </w:p>
              </w:txbxContent>
            </v:textbox>
            <w10:wrap type="tight"/>
          </v:shape>
        </w:pict>
      </w:r>
      <w:r w:rsidR="000A2F77">
        <w:rPr>
          <w:rFonts w:eastAsia="小塚明朝 Pro R" w:cs="小塚明朝 Pro R"/>
          <w:noProof/>
        </w:rPr>
        <w:pict>
          <v:shape id="_x0000_s1029" type="#_x0000_t202" style="position:absolute;margin-left:0;margin-top:349.8pt;width:54pt;height:54pt;z-index:251661312;mso-wrap-edited:f;mso-position-horizontal:absolute;mso-position-horizontal-relative:text;mso-position-vertical:absolute;mso-position-vertical-relative:text" wrapcoords="0 0 21600 0 21600 21600 0 21600 0 0" filled="f" strokecolor="black [3213]">
            <v:fill o:detectmouseclick="t"/>
            <v:textbox style="mso-next-textbox:#_x0000_s1029" inset=",7.2pt,,7.2pt">
              <w:txbxContent>
                <w:p w:rsidR="000464CB" w:rsidRDefault="000464CB" w:rsidP="00727C47">
                  <w:r>
                    <w:t>Class</w:t>
                  </w:r>
                </w:p>
                <w:p w:rsidR="000464CB" w:rsidRDefault="000464CB" w:rsidP="00727C47">
                  <w:r>
                    <w:t>Rook</w:t>
                  </w:r>
                </w:p>
              </w:txbxContent>
            </v:textbox>
            <w10:wrap type="tight"/>
          </v:shape>
        </w:pict>
      </w:r>
      <w:r w:rsidR="000A2F77">
        <w:rPr>
          <w:rFonts w:eastAsia="小塚明朝 Pro R" w:cs="小塚明朝 Pro R"/>
          <w:noProof/>
        </w:rPr>
        <w:pict>
          <v:line id="_x0000_s1058" style="position:absolute;flip:x y;z-index:251681792;mso-wrap-edited:f;mso-position-horizontal:absolute;mso-position-vertical:absolute" from="234pt,223.8pt" to="450pt,349.8pt" coordsize="21600,21600" wrapcoords="-150 0 -150 900 225 1928 20625 22628 21900 22628 22050 22242 21825 21342 21375 20314 825 514 150 0 -15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48" style="position:absolute;flip:x y;z-index:251678720;mso-wrap-edited:f;mso-position-horizontal:absolute;mso-position-horizontal-relative:text;mso-position-vertical:absolute;mso-position-vertical-relative:text" from="198pt,223.8pt" to="378pt,349.8pt" wrapcoords="-163 0 -245 3600 1145 6750 3109 7650 16854 21150 17590 21600 20372 26100 21681 26100 21927 25650 22009 23850 21681 18900 20618 18000 14727 14400 14318 13500 1063 450 327 0 -163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47" style="position:absolute;flip:x y;z-index:251677696;mso-wrap-edited:f;mso-position-horizontal:absolute;mso-position-horizontal-relative:text;mso-position-vertical:absolute;mso-position-vertical-relative:text" from="162pt,313.8pt" to="306pt,349.8pt" wrapcoords="-225 0 -337 3600 1125 6750 3150 7200 16987 21150 17662 21600 19800 25650 19912 25650 21937 25650 22162 23400 21825 18900 20025 17100 14850 14400 450 0 -225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line id="_x0000_s1046" style="position:absolute;flip:y;z-index:251676672;mso-wrap-edited:f;mso-position-horizontal:absolute;mso-position-horizontal-relative:text;mso-position-vertical:absolute;mso-position-vertical-relative:text" from="126pt,223.8pt" to="180pt,259.8pt" wrapcoords="-360 0 -360 3150 1080 6750 3060 7200 17460 21600 18900 25650 19080 25650 22140 25650 22320 25650 22500 22950 22140 19350 19980 17100 15120 14400 3420 2700 540 0 -360 0" strokecolor="black [3213]" strokeweight="1pt">
            <v:fill o:detectmouseclick="t"/>
            <v:stroke endarrow="block"/>
            <v:shadow on="t" opacity="22938f" mv:blur="38100f" offset="0,2pt"/>
            <v:textbox inset=",7.2pt,,7.2pt"/>
            <w10:wrap type="tight"/>
          </v:line>
        </w:pict>
      </w:r>
      <w:r w:rsidR="000A2F77">
        <w:rPr>
          <w:rFonts w:eastAsia="小塚明朝 Pro R" w:cs="小塚明朝 Pro R"/>
          <w:noProof/>
        </w:rPr>
        <w:pict>
          <v:shape id="_x0000_s1026" type="#_x0000_t202" style="position:absolute;margin-left:162pt;margin-top:187.8pt;width:90pt;height:36pt;z-index:251658240;mso-wrap-edited:f;mso-position-horizontal:absolute;mso-position-horizontal-relative:text;mso-position-vertical:absolute;mso-position-vertical-relative:text" wrapcoords="0 0 21600 0 21600 21600 0 21600 0 0" filled="f" strokecolor="black [3213]">
            <v:fill o:detectmouseclick="t"/>
            <v:textbox inset=",7.2pt,,7.2pt">
              <w:txbxContent>
                <w:p w:rsidR="000464CB" w:rsidRDefault="000464CB">
                  <w:r>
                    <w:t>Interface Piece</w:t>
                  </w:r>
                </w:p>
              </w:txbxContent>
            </v:textbox>
            <w10:wrap type="tight"/>
          </v:shape>
        </w:pict>
      </w:r>
      <w:r w:rsidR="000A2F77">
        <w:rPr>
          <w:rFonts w:eastAsia="小塚明朝 Pro R" w:cs="小塚明朝 Pro R"/>
          <w:noProof/>
        </w:rPr>
        <w:pict>
          <v:shape id="_x0000_s1033" type="#_x0000_t202" style="position:absolute;margin-left:4in;margin-top:349.8pt;width:54pt;height:53.65pt;z-index:251665408;mso-wrap-edited:f;mso-position-horizontal:absolute;mso-position-horizontal-relative:text;mso-position-vertical:absolute;mso-position-vertical-relative:text" wrapcoords="0 0 21600 0 21600 21600 0 21600 0 0" filled="f" strokecolor="black [3213]">
            <v:fill o:detectmouseclick="t"/>
            <v:textbox style="mso-next-textbox:#_x0000_s1033" inset=",7.2pt,,7.2pt">
              <w:txbxContent>
                <w:p w:rsidR="000464CB" w:rsidRDefault="000464CB" w:rsidP="00727C47">
                  <w:r>
                    <w:t>Class</w:t>
                  </w:r>
                </w:p>
                <w:p w:rsidR="000464CB" w:rsidRDefault="000464CB" w:rsidP="00727C47">
                  <w:r>
                    <w:t>Knight</w:t>
                  </w:r>
                </w:p>
              </w:txbxContent>
            </v:textbox>
            <w10:wrap type="tight"/>
          </v:shape>
        </w:pict>
      </w:r>
      <w:r w:rsidR="000A2F77">
        <w:rPr>
          <w:rFonts w:eastAsia="小塚明朝 Pro R" w:cs="小塚明朝 Pro R"/>
          <w:noProof/>
        </w:rPr>
        <w:pict>
          <v:shape id="_x0000_s1034" type="#_x0000_t202" style="position:absolute;margin-left:5in;margin-top:349.8pt;width:54pt;height:54pt;z-index:251666432;mso-wrap-edited:f;mso-position-horizontal:absolute;mso-position-horizontal-relative:text;mso-position-vertical:absolute;mso-position-vertical-relative:text" wrapcoords="0 0 21600 0 21600 21600 0 21600 0 0" filled="f" strokecolor="black [3213]">
            <v:fill o:detectmouseclick="t"/>
            <v:textbox style="mso-next-textbox:#_x0000_s1034" inset=",7.2pt,,7.2pt">
              <w:txbxContent>
                <w:p w:rsidR="000464CB" w:rsidRDefault="000464CB" w:rsidP="00727C47">
                  <w:r>
                    <w:t>Class</w:t>
                  </w:r>
                </w:p>
                <w:p w:rsidR="000464CB" w:rsidRDefault="000464CB" w:rsidP="00727C47">
                  <w:r>
                    <w:t>Gold</w:t>
                  </w:r>
                </w:p>
              </w:txbxContent>
            </v:textbox>
            <w10:wrap type="tight"/>
          </v:shape>
        </w:pict>
      </w:r>
      <w:r w:rsidR="00A93405">
        <w:rPr>
          <w:rFonts w:eastAsia="小塚明朝 Pro R" w:cs="小塚明朝 Pro R"/>
        </w:rPr>
        <w:tab/>
        <w:t>My program is designed</w:t>
      </w:r>
      <w:r w:rsidR="00CB6C71">
        <w:rPr>
          <w:rFonts w:eastAsia="小塚明朝 Pro R" w:cs="小塚明朝 Pro R"/>
        </w:rPr>
        <w:t xml:space="preserve"> </w:t>
      </w:r>
      <w:r w:rsidR="00A93405">
        <w:rPr>
          <w:rFonts w:eastAsia="小塚明朝 Pro R" w:cs="小塚明朝 Pro R"/>
        </w:rPr>
        <w:t>to show the b</w:t>
      </w:r>
      <w:r w:rsidR="000A2F77">
        <w:rPr>
          <w:rFonts w:eastAsia="小塚明朝 Pro R" w:cs="小塚明朝 Pro R"/>
        </w:rPr>
        <w:t xml:space="preserve">oard, the pieces, and the trays on </w:t>
      </w:r>
      <w:r w:rsidR="00A93405">
        <w:rPr>
          <w:rFonts w:eastAsia="小塚明朝 Pro R" w:cs="小塚明朝 Pro R"/>
        </w:rPr>
        <w:t>which pieces are “in hand</w:t>
      </w:r>
      <w:r w:rsidR="000A2F77">
        <w:rPr>
          <w:rFonts w:eastAsia="小塚明朝 Pro R" w:cs="小塚明朝 Pro R"/>
        </w:rPr>
        <w:t>”</w:t>
      </w:r>
      <w:r w:rsidR="00A93405">
        <w:rPr>
          <w:rFonts w:eastAsia="小塚明朝 Pro R" w:cs="小塚明朝 Pro R"/>
        </w:rPr>
        <w:t xml:space="preserve">. </w:t>
      </w:r>
      <w:r w:rsidR="00545D2D">
        <w:rPr>
          <w:rFonts w:eastAsia="小塚明朝 Pro R" w:cs="小塚明朝 Pro R"/>
        </w:rPr>
        <w:t xml:space="preserve">It will set up the pieces and assign them to each player. </w:t>
      </w:r>
      <w:r w:rsidR="007357AD">
        <w:rPr>
          <w:rFonts w:eastAsia="小塚明朝 Pro R" w:cs="小塚明朝 Pro R"/>
        </w:rPr>
        <w:t xml:space="preserve">The aforementioned rules apply in the program. </w:t>
      </w:r>
      <w:r w:rsidR="00A93405">
        <w:rPr>
          <w:rFonts w:eastAsia="小塚明朝 Pro R" w:cs="小塚明朝 Pro R"/>
        </w:rPr>
        <w:t xml:space="preserve">To select a piece, </w:t>
      </w:r>
      <w:r w:rsidR="00545D2D">
        <w:rPr>
          <w:rFonts w:eastAsia="小塚明朝 Pro R" w:cs="小塚明朝 Pro R"/>
        </w:rPr>
        <w:t xml:space="preserve">enter its coordinates (column, row) </w:t>
      </w:r>
      <w:r w:rsidR="00A93405">
        <w:rPr>
          <w:rFonts w:eastAsia="小塚明朝 Pro R" w:cs="小塚明朝 Pro R"/>
        </w:rPr>
        <w:t>o</w:t>
      </w:r>
      <w:r w:rsidR="00545D2D">
        <w:rPr>
          <w:rFonts w:eastAsia="小塚明朝 Pro R" w:cs="小塚明朝 Pro R"/>
        </w:rPr>
        <w:t>n the keyboard, the direction (the keys around 5 correspond to each direction), and an = and the number of spaces it will go over (if it can)</w:t>
      </w:r>
      <w:r w:rsidR="00A93405">
        <w:rPr>
          <w:rFonts w:eastAsia="小塚明朝 Pro R" w:cs="小塚明朝 Pro R"/>
        </w:rPr>
        <w:t xml:space="preserve">. </w:t>
      </w:r>
      <w:r w:rsidR="000A2F77">
        <w:rPr>
          <w:rFonts w:eastAsia="小塚明朝 Pro R" w:cs="小塚明朝 Pro R"/>
        </w:rPr>
        <w:t xml:space="preserve">Knights can only move by entering the directions &lt; or &gt; for their left-forward or right forward attacks, respectively. . To promote a piece, one must press the * key after the direction (or = and number of spaces). </w:t>
      </w:r>
      <w:r w:rsidR="007357AD">
        <w:rPr>
          <w:rFonts w:eastAsia="小塚明朝 Pro R" w:cs="小塚明朝 Pro R"/>
        </w:rPr>
        <w:t>Entering in</w:t>
      </w:r>
      <w:r w:rsidR="00545D2D">
        <w:rPr>
          <w:rFonts w:eastAsia="小塚明朝 Pro R" w:cs="小塚明朝 Pro R"/>
        </w:rPr>
        <w:t xml:space="preserve"> the</w:t>
      </w:r>
      <w:r w:rsidR="007357AD">
        <w:rPr>
          <w:rFonts w:eastAsia="小塚明朝 Pro R" w:cs="小塚明朝 Pro R"/>
        </w:rPr>
        <w:t xml:space="preserve"> target coordinates, the # key, and t</w:t>
      </w:r>
      <w:r w:rsidR="00545D2D">
        <w:rPr>
          <w:rFonts w:eastAsia="小塚明朝 Pro R" w:cs="小塚明朝 Pro R"/>
        </w:rPr>
        <w:t>he number of a</w:t>
      </w:r>
      <w:r w:rsidR="008D4DBE">
        <w:rPr>
          <w:rFonts w:eastAsia="小塚明朝 Pro R" w:cs="小塚明朝 Pro R"/>
        </w:rPr>
        <w:t xml:space="preserve"> piece</w:t>
      </w:r>
      <w:r w:rsidR="00545D2D">
        <w:rPr>
          <w:rFonts w:eastAsia="小塚明朝 Pro R" w:cs="小塚明朝 Pro R"/>
        </w:rPr>
        <w:t>’s position</w:t>
      </w:r>
      <w:r w:rsidR="000A2F77">
        <w:rPr>
          <w:rFonts w:eastAsia="小塚明朝 Pro R" w:cs="小塚明朝 Pro R"/>
        </w:rPr>
        <w:t xml:space="preserve"> within the tray</w:t>
      </w:r>
      <w:r w:rsidR="00545D2D">
        <w:rPr>
          <w:rFonts w:eastAsia="小塚明朝 Pro R" w:cs="小塚明朝 Pro R"/>
        </w:rPr>
        <w:t xml:space="preserve"> drops it</w:t>
      </w:r>
      <w:r w:rsidR="008D4DBE">
        <w:rPr>
          <w:rFonts w:eastAsia="小塚明朝 Pro R" w:cs="小塚明朝 Pro R"/>
        </w:rPr>
        <w:t xml:space="preserve">. </w:t>
      </w:r>
      <w:r w:rsidR="000A2F77">
        <w:rPr>
          <w:rFonts w:eastAsia="小塚明朝 Pro R" w:cs="小塚明朝 Pro R"/>
        </w:rPr>
        <w:t xml:space="preserve"> </w:t>
      </w:r>
      <w:r w:rsidR="008D4DBE">
        <w:rPr>
          <w:rFonts w:eastAsia="小塚明朝 Pro R" w:cs="小塚明朝 Pro R"/>
        </w:rPr>
        <w:t xml:space="preserve"> If impasse is possible, pressing the “?” brings the game to a draw.</w:t>
      </w:r>
    </w:p>
    <w:sectPr w:rsidR="000D223F" w:rsidRPr="00727C47" w:rsidSect="000D223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小塚明朝 Pro R">
    <w:altName w:val="小塚明朝 Pro R"/>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223F"/>
    <w:rsid w:val="000464CB"/>
    <w:rsid w:val="0006160F"/>
    <w:rsid w:val="00072E54"/>
    <w:rsid w:val="000A2F77"/>
    <w:rsid w:val="000D223F"/>
    <w:rsid w:val="000E4E46"/>
    <w:rsid w:val="001A41D9"/>
    <w:rsid w:val="00307989"/>
    <w:rsid w:val="003F3851"/>
    <w:rsid w:val="004627F3"/>
    <w:rsid w:val="00522BD3"/>
    <w:rsid w:val="00545D2D"/>
    <w:rsid w:val="00727C47"/>
    <w:rsid w:val="007357AD"/>
    <w:rsid w:val="00773843"/>
    <w:rsid w:val="008D4DBE"/>
    <w:rsid w:val="008E051C"/>
    <w:rsid w:val="009B491D"/>
    <w:rsid w:val="009D6085"/>
    <w:rsid w:val="00A34E08"/>
    <w:rsid w:val="00A64B44"/>
    <w:rsid w:val="00A93405"/>
    <w:rsid w:val="00B30B04"/>
    <w:rsid w:val="00C678DB"/>
    <w:rsid w:val="00C85635"/>
    <w:rsid w:val="00CB6C71"/>
    <w:rsid w:val="00CC5DA1"/>
    <w:rsid w:val="00D40713"/>
    <w:rsid w:val="00D91A22"/>
    <w:rsid w:val="00E014FC"/>
    <w:rsid w:val="00FD7787"/>
  </w:rsids>
  <m:mathPr>
    <m:mathFont m:val="小塚明朝 Pro 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90F80"/>
    <w:rPr>
      <w:rFonts w:ascii="Times New Roman" w:hAnsi="Times New Roman"/>
      <w:kern w:val="4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tnihongokanji">
    <w:name w:val="t_nihongo_kanji"/>
    <w:basedOn w:val="DefaultParagraphFont"/>
    <w:rsid w:val="000D223F"/>
  </w:style>
</w:styles>
</file>

<file path=word/webSettings.xml><?xml version="1.0" encoding="utf-8"?>
<w:webSettings xmlns:r="http://schemas.openxmlformats.org/officeDocument/2006/relationships" xmlns:w="http://schemas.openxmlformats.org/wordprocessingml/2006/main">
  <w:divs>
    <w:div w:id="169301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787</Words>
  <Characters>4489</Characters>
  <Application>Microsoft Macintosh Word</Application>
  <DocSecurity>0</DocSecurity>
  <Lines>37</Lines>
  <Paragraphs>8</Paragraphs>
  <ScaleCrop>false</ScaleCrop>
  <Company>hm</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ferrufino</dc:creator>
  <cp:keywords/>
  <cp:lastModifiedBy>miguel ferrufino</cp:lastModifiedBy>
  <cp:revision>7</cp:revision>
  <cp:lastPrinted>2015-05-07T21:47:00Z</cp:lastPrinted>
  <dcterms:created xsi:type="dcterms:W3CDTF">2015-05-07T21:41:00Z</dcterms:created>
  <dcterms:modified xsi:type="dcterms:W3CDTF">2015-05-07T23:02:00Z</dcterms:modified>
</cp:coreProperties>
</file>