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6827580F"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EFA6318" w:rsidR="006E12A4" w:rsidRPr="009718D1" w:rsidRDefault="00000000" w:rsidP="004854C0">
            <w:pPr>
              <w:pStyle w:val="af5"/>
              <w:numPr>
                <w:ilvl w:val="1"/>
                <w:numId w:val="18"/>
              </w:numPr>
              <w:ind w:left="0" w:firstLineChars="0" w:firstLine="0"/>
              <w:rPr>
                <w:rFonts w:ascii="黑体" w:eastAsia="黑体" w:hAnsi="黑体" w:cs="Times New Roman"/>
                <w:bCs/>
                <w:kern w:val="2"/>
              </w:rPr>
            </w:pPr>
            <w:r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21C81E57" w:rsidR="004E5B74" w:rsidRDefault="00000000" w:rsidP="00875603">
            <w:pPr>
              <w:pStyle w:val="af5"/>
              <w:numPr>
                <w:ilvl w:val="1"/>
                <w:numId w:val="18"/>
              </w:numPr>
              <w:spacing w:line="360" w:lineRule="auto"/>
              <w:ind w:right="-295" w:firstLineChars="0"/>
              <w:rPr>
                <w:rFonts w:ascii="黑体" w:eastAsia="黑体" w:hAnsi="黑体"/>
                <w:bCs/>
              </w:rPr>
            </w:pPr>
            <w:r w:rsidRPr="009718D1">
              <w:rPr>
                <w:rFonts w:ascii="黑体" w:eastAsia="黑体" w:hAnsi="黑体" w:hint="eastAsia"/>
                <w:bCs/>
              </w:rPr>
              <w:t>研究内容</w:t>
            </w:r>
          </w:p>
          <w:p w14:paraId="2DC3F904" w14:textId="0A9D44BF" w:rsidR="00C5623B" w:rsidRDefault="00C5623B" w:rsidP="00875603">
            <w:pPr>
              <w:pStyle w:val="af5"/>
              <w:numPr>
                <w:ilvl w:val="2"/>
                <w:numId w:val="18"/>
              </w:numPr>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8D3CC5" w:rsidRDefault="006E12A4" w:rsidP="00875603">
            <w:pPr>
              <w:pStyle w:val="af5"/>
              <w:numPr>
                <w:ilvl w:val="2"/>
                <w:numId w:val="18"/>
              </w:numPr>
              <w:ind w:firstLineChars="0"/>
              <w:rPr>
                <w:rFonts w:ascii="黑体" w:eastAsia="黑体" w:hAnsi="黑体"/>
                <w:color w:val="000000"/>
                <w:lang w:bidi="ar"/>
              </w:rPr>
            </w:pPr>
            <w:r w:rsidRPr="008D3CC5">
              <w:rPr>
                <w:rFonts w:ascii="黑体" w:eastAsia="黑体" w:hAnsi="黑体"/>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9718D1" w:rsidRDefault="006E12A4" w:rsidP="00875603">
            <w:pPr>
              <w:pStyle w:val="af5"/>
              <w:numPr>
                <w:ilvl w:val="2"/>
                <w:numId w:val="18"/>
              </w:numPr>
              <w:ind w:firstLineChars="0"/>
              <w:rPr>
                <w:rFonts w:ascii="黑体" w:eastAsia="黑体" w:hAnsi="黑体"/>
              </w:rPr>
            </w:pPr>
            <w:r w:rsidRPr="009718D1">
              <w:rPr>
                <w:rFonts w:ascii="黑体" w:eastAsia="黑体" w:hAnsi="黑体"/>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9718D1" w:rsidRDefault="00C5623B" w:rsidP="00875603">
            <w:pPr>
              <w:pStyle w:val="af5"/>
              <w:numPr>
                <w:ilvl w:val="2"/>
                <w:numId w:val="18"/>
              </w:numPr>
              <w:ind w:firstLineChars="0"/>
              <w:rPr>
                <w:rFonts w:ascii="黑体" w:eastAsia="黑体" w:hAnsi="黑体"/>
              </w:rPr>
            </w:pPr>
            <w:r w:rsidRPr="009718D1">
              <w:rPr>
                <w:rFonts w:ascii="黑体" w:eastAsia="黑体" w:hAnsi="黑体"/>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79276D">
        <w:trPr>
          <w:cantSplit/>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49FD3E2D" w:rsidR="004E5B74" w:rsidRDefault="006B0190" w:rsidP="006B0190">
            <w:pPr>
              <w:pStyle w:val="30"/>
              <w:spacing w:beforeLines="50" w:before="156" w:line="240" w:lineRule="auto"/>
              <w:ind w:firstLineChars="0"/>
              <w:rPr>
                <w:rFonts w:ascii="黑体" w:hAnsi="黑体"/>
                <w:b w:val="0"/>
              </w:rPr>
            </w:pPr>
            <w:r>
              <w:rPr>
                <w:rFonts w:ascii="黑体" w:hAnsi="黑体" w:hint="eastAsia"/>
                <w:b w:val="0"/>
              </w:rPr>
              <w:t>4.1研究方法及措施</w:t>
            </w:r>
          </w:p>
          <w:p w14:paraId="0B845B77" w14:textId="77777777" w:rsidR="00C97CBE" w:rsidRP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6FB588A5" w14:textId="6BAA79A8"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数据集： 采用公开大规模道路病害数据集RDD2022。该数据集包含丰富的病害类型（如纵向/横向裂缝、网裂、坑洞等）和复杂的道路场景，能够全面评估模型的性能。</w:t>
            </w:r>
          </w:p>
          <w:p w14:paraId="2248066C"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评价指标： 为了全面评估模型性能，将采用多维度评价指标。</w:t>
            </w:r>
          </w:p>
          <w:p w14:paraId="53EC3C94" w14:textId="5F0C9859" w:rsidR="00375FAA" w:rsidRPr="004508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4508AA">
              <w:rPr>
                <w:rFonts w:asciiTheme="minorEastAsia" w:eastAsiaTheme="minorEastAsia" w:hAnsiTheme="minorEastAsia"/>
              </w:rPr>
              <w:t xml:space="preserve">检测性能： 精确率（Precision）、召回率（Recall）、F1分数（F1-Score）以及平均精度均值（mAP@0.5, </w:t>
            </w:r>
            <w:r w:rsidR="00375FAA" w:rsidRPr="00875603">
              <w:rPr>
                <w:rFonts w:asciiTheme="minorEastAsia" w:eastAsiaTheme="minorEastAsia" w:hAnsiTheme="minorEastAsia"/>
              </w:rPr>
              <w:t>mAP@0.5:0.95</w:t>
            </w:r>
            <w:r w:rsidRPr="004508AA">
              <w:rPr>
                <w:rFonts w:asciiTheme="minorEastAsia" w:eastAsiaTheme="minorEastAsia" w:hAnsiTheme="minorEastAsia"/>
              </w:rPr>
              <w:t>）。</w:t>
            </w:r>
          </w:p>
          <w:p w14:paraId="31DF1CF2" w14:textId="41320DB6" w:rsidR="00375FAA" w:rsidRPr="00375F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375FAA">
              <w:rPr>
                <w:rFonts w:asciiTheme="minorEastAsia" w:eastAsiaTheme="minorEastAsia" w:hAnsiTheme="minorEastAsia"/>
              </w:rPr>
              <w:t>运行性能： 每秒帧数（FPS）用于衡量模型的推理速度，模型参数量（Parameters）和浮点运算次数（FLOPs）用于衡量模型的复杂度。</w:t>
            </w:r>
          </w:p>
          <w:p w14:paraId="66BC4D30" w14:textId="238FE604"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实验平台： 实验将在高性能计算服务器上进行，硬件配置为NVIDIA RTX 40系列或同等级别GPU，软件环境为Ubuntu操作系统，采用</w:t>
            </w:r>
            <w:proofErr w:type="spellStart"/>
            <w:r w:rsidRPr="004508AA">
              <w:rPr>
                <w:rFonts w:asciiTheme="minorEastAsia" w:eastAsiaTheme="minorEastAsia" w:hAnsiTheme="minorEastAsia"/>
              </w:rPr>
              <w:t>PyTorch</w:t>
            </w:r>
            <w:proofErr w:type="spellEnd"/>
            <w:r w:rsidRPr="004508AA">
              <w:rPr>
                <w:rFonts w:asciiTheme="minorEastAsia" w:eastAsiaTheme="minorEastAsia" w:hAnsiTheme="minorEastAsia"/>
              </w:rPr>
              <w:t>深度学习框架进行模型搭建与训练。</w:t>
            </w:r>
          </w:p>
          <w:p w14:paraId="60EA1B94"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消融研究： 为验证各改进点的有效性，将设计详细的消融实验（Ablation Study），包括：① 原始YOLOv12基线模型；② 仅集成轻量化模块的模型；③ 仅集成注意力机制的模型；④ 同时集成两种改进策略的最终模型。通过对比这四组实验的结果，科学地论证每个创新点的贡献。</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7CC2F5E0" w14:textId="77777777" w:rsidR="002A1B75" w:rsidRP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77777777" w:rsidR="00954B62" w:rsidRPr="00954B62"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p>
          <w:p w14:paraId="1ACAA6FC" w14:textId="55C1812A" w:rsidR="002A1B75" w:rsidRPr="002A1B75"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BC2D9" w14:textId="77777777" w:rsidR="00030A4A" w:rsidRDefault="00030A4A">
      <w:r>
        <w:separator/>
      </w:r>
    </w:p>
  </w:endnote>
  <w:endnote w:type="continuationSeparator" w:id="0">
    <w:p w14:paraId="597002A6" w14:textId="77777777" w:rsidR="00030A4A" w:rsidRDefault="00030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0A510" w14:textId="77777777" w:rsidR="00030A4A" w:rsidRDefault="00030A4A">
      <w:r>
        <w:separator/>
      </w:r>
    </w:p>
  </w:footnote>
  <w:footnote w:type="continuationSeparator" w:id="0">
    <w:p w14:paraId="07CEB03D" w14:textId="77777777" w:rsidR="00030A4A" w:rsidRDefault="00030A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1C7F4"/>
    <w:multiLevelType w:val="singleLevel"/>
    <w:tmpl w:val="0EC1C7F4"/>
    <w:lvl w:ilvl="0">
      <w:start w:val="1"/>
      <w:numFmt w:val="decimal"/>
      <w:suff w:val="space"/>
      <w:lvlText w:val="(%1)"/>
      <w:lvlJc w:val="left"/>
    </w:lvl>
  </w:abstractNum>
  <w:abstractNum w:abstractNumId="4"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5"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2"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4"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7"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33"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32"/>
  </w:num>
  <w:num w:numId="2" w16cid:durableId="1067994644">
    <w:abstractNumId w:val="9"/>
  </w:num>
  <w:num w:numId="3" w16cid:durableId="571165151">
    <w:abstractNumId w:val="21"/>
  </w:num>
  <w:num w:numId="4" w16cid:durableId="1710688027">
    <w:abstractNumId w:val="5"/>
  </w:num>
  <w:num w:numId="5" w16cid:durableId="241112609">
    <w:abstractNumId w:val="16"/>
  </w:num>
  <w:num w:numId="6" w16cid:durableId="1503819390">
    <w:abstractNumId w:val="15"/>
  </w:num>
  <w:num w:numId="7" w16cid:durableId="1549998759">
    <w:abstractNumId w:val="2"/>
  </w:num>
  <w:num w:numId="8" w16cid:durableId="2015842210">
    <w:abstractNumId w:val="24"/>
  </w:num>
  <w:num w:numId="9" w16cid:durableId="1173960304">
    <w:abstractNumId w:val="24"/>
    <w:lvlOverride w:ilvl="1">
      <w:startOverride w:val="1"/>
    </w:lvlOverride>
  </w:num>
  <w:num w:numId="10" w16cid:durableId="1513182173">
    <w:abstractNumId w:val="1"/>
  </w:num>
  <w:num w:numId="11" w16cid:durableId="744453025">
    <w:abstractNumId w:val="10"/>
  </w:num>
  <w:num w:numId="12" w16cid:durableId="102507323">
    <w:abstractNumId w:val="26"/>
  </w:num>
  <w:num w:numId="13" w16cid:durableId="1352292447">
    <w:abstractNumId w:val="31"/>
  </w:num>
  <w:num w:numId="14" w16cid:durableId="1851213286">
    <w:abstractNumId w:val="6"/>
  </w:num>
  <w:num w:numId="15" w16cid:durableId="882910645">
    <w:abstractNumId w:val="7"/>
  </w:num>
  <w:num w:numId="16" w16cid:durableId="682511429">
    <w:abstractNumId w:val="12"/>
  </w:num>
  <w:num w:numId="17" w16cid:durableId="570123059">
    <w:abstractNumId w:val="34"/>
  </w:num>
  <w:num w:numId="18" w16cid:durableId="485710187">
    <w:abstractNumId w:val="29"/>
  </w:num>
  <w:num w:numId="19" w16cid:durableId="168106637">
    <w:abstractNumId w:val="20"/>
  </w:num>
  <w:num w:numId="20" w16cid:durableId="904488338">
    <w:abstractNumId w:val="28"/>
  </w:num>
  <w:num w:numId="21" w16cid:durableId="1927687122">
    <w:abstractNumId w:val="18"/>
  </w:num>
  <w:num w:numId="22" w16cid:durableId="2057462586">
    <w:abstractNumId w:val="27"/>
  </w:num>
  <w:num w:numId="23" w16cid:durableId="1919361615">
    <w:abstractNumId w:val="8"/>
  </w:num>
  <w:num w:numId="24" w16cid:durableId="1824926822">
    <w:abstractNumId w:val="0"/>
  </w:num>
  <w:num w:numId="25" w16cid:durableId="1478645930">
    <w:abstractNumId w:val="23"/>
  </w:num>
  <w:num w:numId="26" w16cid:durableId="925460332">
    <w:abstractNumId w:val="35"/>
  </w:num>
  <w:num w:numId="27" w16cid:durableId="1446728411">
    <w:abstractNumId w:val="33"/>
  </w:num>
  <w:num w:numId="28" w16cid:durableId="1472332988">
    <w:abstractNumId w:val="17"/>
  </w:num>
  <w:num w:numId="29" w16cid:durableId="1251541857">
    <w:abstractNumId w:val="13"/>
  </w:num>
  <w:num w:numId="30" w16cid:durableId="1442604914">
    <w:abstractNumId w:val="22"/>
  </w:num>
  <w:num w:numId="31" w16cid:durableId="1001271844">
    <w:abstractNumId w:val="4"/>
  </w:num>
  <w:num w:numId="32" w16cid:durableId="362638135">
    <w:abstractNumId w:val="36"/>
  </w:num>
  <w:num w:numId="33" w16cid:durableId="1062481554">
    <w:abstractNumId w:val="11"/>
  </w:num>
  <w:num w:numId="34" w16cid:durableId="560137402">
    <w:abstractNumId w:val="3"/>
  </w:num>
  <w:num w:numId="35" w16cid:durableId="1069495161">
    <w:abstractNumId w:val="25"/>
  </w:num>
  <w:num w:numId="36" w16cid:durableId="765030535">
    <w:abstractNumId w:val="14"/>
  </w:num>
  <w:num w:numId="37" w16cid:durableId="1619798848">
    <w:abstractNumId w:val="30"/>
  </w:num>
  <w:num w:numId="38" w16cid:durableId="20353741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30A4A"/>
    <w:rsid w:val="00043000"/>
    <w:rsid w:val="00062E09"/>
    <w:rsid w:val="000A0A03"/>
    <w:rsid w:val="000C59BC"/>
    <w:rsid w:val="000F51BE"/>
    <w:rsid w:val="00124B5D"/>
    <w:rsid w:val="0013495E"/>
    <w:rsid w:val="00135516"/>
    <w:rsid w:val="00145C7F"/>
    <w:rsid w:val="0015151A"/>
    <w:rsid w:val="00165F5C"/>
    <w:rsid w:val="0018492D"/>
    <w:rsid w:val="00187E3C"/>
    <w:rsid w:val="001E2CCE"/>
    <w:rsid w:val="00220373"/>
    <w:rsid w:val="00221B94"/>
    <w:rsid w:val="002258B1"/>
    <w:rsid w:val="00254272"/>
    <w:rsid w:val="00255505"/>
    <w:rsid w:val="00257B65"/>
    <w:rsid w:val="002672B7"/>
    <w:rsid w:val="00273F4C"/>
    <w:rsid w:val="002A1B75"/>
    <w:rsid w:val="003416BC"/>
    <w:rsid w:val="003555BC"/>
    <w:rsid w:val="00362F1A"/>
    <w:rsid w:val="003707CE"/>
    <w:rsid w:val="00374728"/>
    <w:rsid w:val="00375FAA"/>
    <w:rsid w:val="00383939"/>
    <w:rsid w:val="003D77B9"/>
    <w:rsid w:val="003E6D6A"/>
    <w:rsid w:val="00405F4A"/>
    <w:rsid w:val="004209EE"/>
    <w:rsid w:val="00443257"/>
    <w:rsid w:val="004444A8"/>
    <w:rsid w:val="004508AA"/>
    <w:rsid w:val="00463C85"/>
    <w:rsid w:val="004854C0"/>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16</Pages>
  <Words>1396</Words>
  <Characters>7963</Characters>
  <Application>Microsoft Office Word</Application>
  <DocSecurity>0</DocSecurity>
  <Lines>66</Lines>
  <Paragraphs>18</Paragraphs>
  <ScaleCrop>false</ScaleCrop>
  <Company>ph</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52</cp:revision>
  <cp:lastPrinted>2017-10-13T03:40:00Z</cp:lastPrinted>
  <dcterms:created xsi:type="dcterms:W3CDTF">2014-03-10T01:27:00Z</dcterms:created>
  <dcterms:modified xsi:type="dcterms:W3CDTF">2025-09-26T11:58:00Z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