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843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843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5-7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December 5, 2023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827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DEC 5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827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828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  <w:t xml:space="preserve">Use iteration to calculate tuition over a number of years.</w: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Psuedocode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6b3"/>
          <w:sz w:val="20"/>
        </w:rPr>
        <w:t xml:space="preserve">printf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"Interest is {apply_interest(10)}"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totalcost = </w:t>
      </w:r>
      <w:r>
        <w:rPr>
          <w:rFonts w:ascii="Courier New" w:hAnsi="Courier New" w:eastAsia="Courier New" w:cs="Courier New"/>
          <w:color w:val="0086b3"/>
          <w:sz w:val="20"/>
        </w:rPr>
        <w:t xml:space="preserve">range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008080"/>
          <w:sz w:val="20"/>
        </w:rPr>
        <w:t xml:space="preserve">11</w:t>
      </w:r>
      <w:r>
        <w:rPr>
          <w:rFonts w:ascii="Courier New" w:hAnsi="Courier New" w:eastAsia="Courier New" w:cs="Courier New"/>
          <w:color w:val="333333"/>
          <w:sz w:val="20"/>
        </w:rPr>
        <w:t xml:space="preserve">, </w:t>
      </w:r>
      <w:r>
        <w:rPr>
          <w:rFonts w:ascii="Courier New" w:hAnsi="Courier New" w:eastAsia="Courier New" w:cs="Courier New"/>
          <w:color w:val="008080"/>
          <w:sz w:val="20"/>
        </w:rPr>
        <w:t xml:space="preserve">14</w:t>
      </w:r>
      <w:r>
        <w:rPr>
          <w:rFonts w:ascii="Courier New" w:hAnsi="Courier New" w:eastAsia="Courier New" w:cs="Courier New"/>
          <w:color w:val="333333"/>
          <w:sz w:val="20"/>
        </w:rPr>
        <w:t xml:space="preserve">).</w:t>
      </w:r>
      <w:r>
        <w:rPr>
          <w:rFonts w:ascii="Courier New" w:hAnsi="Courier New" w:eastAsia="Courier New" w:cs="Courier New"/>
          <w:color w:val="0086b3"/>
          <w:sz w:val="20"/>
        </w:rPr>
        <w:t xml:space="preserve">map</w:t>
      </w:r>
      <w:r>
        <w:rPr>
          <w:rFonts w:ascii="Courier New" w:hAnsi="Courier New" w:eastAsia="Courier New" w:cs="Courier New"/>
          <w:color w:val="333333"/>
          <w:sz w:val="20"/>
        </w:rPr>
        <w:t xml:space="preserve">(apply_interest).</w:t>
      </w:r>
      <w:r>
        <w:rPr>
          <w:rFonts w:ascii="Courier New" w:hAnsi="Courier New" w:eastAsia="Courier New" w:cs="Courier New"/>
          <w:color w:val="0086b3"/>
          <w:sz w:val="20"/>
        </w:rPr>
        <w:t xml:space="preserve">sum</w:t>
      </w:r>
      <w:r>
        <w:rPr>
          <w:rFonts w:ascii="Courier New" w:hAnsi="Courier New" w:eastAsia="Courier New" w:cs="Courier New"/>
          <w:color w:val="333333"/>
          <w:sz w:val="20"/>
        </w:rPr>
        <w:t xml:space="preserve">()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6b3"/>
          <w:sz w:val="20"/>
        </w:rPr>
        <w:t xml:space="preserve">printf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"Total cost is {totalcost}"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 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9551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6332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3595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283.11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4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6"/>
    <w:next w:val="826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1"/>
    <w:uiPriority w:val="99"/>
  </w:style>
  <w:style w:type="table" w:styleId="683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30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30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Segoe UI" w:hAnsi="Segoe UI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828">
    <w:name w:val="Heading 2"/>
    <w:basedOn w:val="826"/>
    <w:next w:val="826"/>
    <w:link w:val="834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829">
    <w:name w:val="Heading 3"/>
    <w:basedOn w:val="826"/>
    <w:next w:val="826"/>
    <w:link w:val="83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Heading 1 Char"/>
    <w:basedOn w:val="830"/>
    <w:link w:val="827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834" w:customStyle="1">
    <w:name w:val="Heading 2 Char"/>
    <w:basedOn w:val="830"/>
    <w:link w:val="828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835">
    <w:name w:val="Table Grid"/>
    <w:basedOn w:val="8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6">
    <w:name w:val="Grid Table 4 Accent 5"/>
    <w:basedOn w:val="831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837">
    <w:name w:val="List Paragraph"/>
    <w:basedOn w:val="826"/>
    <w:uiPriority w:val="34"/>
    <w:qFormat/>
    <w:pPr>
      <w:contextualSpacing/>
      <w:ind w:left="720"/>
    </w:pPr>
  </w:style>
  <w:style w:type="character" w:styleId="838" w:customStyle="1">
    <w:name w:val="Heading 3 Char"/>
    <w:basedOn w:val="830"/>
    <w:link w:val="829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9">
    <w:name w:val="Header"/>
    <w:basedOn w:val="826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Header Char"/>
    <w:basedOn w:val="830"/>
    <w:link w:val="839"/>
    <w:uiPriority w:val="99"/>
    <w:rPr>
      <w:rFonts w:ascii="Segoe UI" w:hAnsi="Segoe UI"/>
    </w:rPr>
  </w:style>
  <w:style w:type="paragraph" w:styleId="841">
    <w:name w:val="Footer"/>
    <w:basedOn w:val="826"/>
    <w:link w:val="84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2" w:customStyle="1">
    <w:name w:val="Footer Char"/>
    <w:basedOn w:val="830"/>
    <w:link w:val="841"/>
    <w:uiPriority w:val="99"/>
    <w:rPr>
      <w:rFonts w:ascii="Segoe UI" w:hAnsi="Segoe UI"/>
    </w:rPr>
  </w:style>
  <w:style w:type="character" w:styleId="843">
    <w:name w:val="Strong"/>
    <w:basedOn w:val="83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16</cp:revision>
  <dcterms:created xsi:type="dcterms:W3CDTF">2022-01-09T19:54:00Z</dcterms:created>
  <dcterms:modified xsi:type="dcterms:W3CDTF">2023-12-06T06:40:21Z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