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7724A" w:rsidRPr="00551AD7" w:rsidRDefault="00207603" w:rsidP="006B379F">
      <w:pPr>
        <w:spacing w:after="20" w:line="230" w:lineRule="auto"/>
        <w:jc w:val="center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LINCOLN FISCHER</w:t>
      </w:r>
    </w:p>
    <w:p w14:paraId="00000002" w14:textId="77777777" w:rsidR="0007724A" w:rsidRDefault="00207603" w:rsidP="006B379F">
      <w:pPr>
        <w:spacing w:after="160" w:line="230" w:lineRule="auto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1205 Cimarron Dr., Waco, TX 76712  |  254-855-3686  |  lfischer2025@gmail.com</w:t>
      </w:r>
    </w:p>
    <w:p w14:paraId="00000003" w14:textId="77777777" w:rsidR="0007724A" w:rsidRPr="00551AD7" w:rsidRDefault="00207603" w:rsidP="006B379F">
      <w:pPr>
        <w:pBdr>
          <w:bottom w:val="single" w:sz="4" w:space="2" w:color="1F3864"/>
        </w:pBdr>
        <w:spacing w:before="150" w:after="40" w:line="230" w:lineRule="auto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EDUCATION</w:t>
      </w:r>
    </w:p>
    <w:p w14:paraId="00000004" w14:textId="1563DAAD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Texas A&amp;M University — College Station, TX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  <w:t xml:space="preserve">                              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Expected May 2028</w:t>
      </w:r>
    </w:p>
    <w:p w14:paraId="00000005" w14:textId="68ED4971" w:rsidR="0007724A" w:rsidRDefault="00207603" w:rsidP="006B379F">
      <w:pPr>
        <w:spacing w:after="40" w:line="230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B.S. in Agribusiness | GPA: 4.0</w:t>
      </w:r>
    </w:p>
    <w:p w14:paraId="00000006" w14:textId="7FDBC582" w:rsidR="0007724A" w:rsidRDefault="00207603" w:rsidP="006B379F">
      <w:pP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Relevant Coursework: Micro &amp; Macro Economic Theory, Business Statistics, Business Accounting, Business Calculus, Agricultural Economics</w:t>
      </w:r>
    </w:p>
    <w:p w14:paraId="00000007" w14:textId="77777777" w:rsidR="0007724A" w:rsidRPr="00551AD7" w:rsidRDefault="00207603" w:rsidP="006B379F">
      <w:pPr>
        <w:pBdr>
          <w:bottom w:val="single" w:sz="4" w:space="2" w:color="1F3864"/>
        </w:pBdr>
        <w:spacing w:before="150" w:after="40" w:line="230" w:lineRule="auto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FINANCE PROJECTS &amp; CERTIFICATIONS</w:t>
      </w:r>
    </w:p>
    <w:p w14:paraId="00000008" w14:textId="1AC96DED" w:rsidR="0007724A" w:rsidRDefault="00207603" w:rsidP="006B379F">
      <w:pPr>
        <w:tabs>
          <w:tab w:val="right" w:pos="9360"/>
        </w:tabs>
        <w:spacing w:before="90" w:line="230" w:lineRule="auto"/>
        <w:ind w:left="450" w:hanging="450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J.P. Morgan Investment Banking Job Simulation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Forage / J.P. Morgan — July 2026</w:t>
      </w:r>
    </w:p>
    <w:p w14:paraId="00000009" w14:textId="77777777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 financial model to estimate a company's value using cash flow projections and key financial assumptions, then evaluated five potential acquisition targets and presented a recommendation through a written report and executive presentation</w:t>
      </w:r>
    </w:p>
    <w:p w14:paraId="0000000A" w14:textId="32C25CE7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Bloomberg Market Concepts (BMC)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Bloomberg — July 2026</w:t>
      </w:r>
    </w:p>
    <w:p w14:paraId="0000000B" w14:textId="77777777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Completed an 8-hour self-paced certification on equity, fixed income, and economics markets using the Bloomberg Terminal</w:t>
      </w:r>
    </w:p>
    <w:p w14:paraId="0000000E" w14:textId="77777777" w:rsidR="0007724A" w:rsidRDefault="00207603" w:rsidP="006B379F">
      <w:pPr>
        <w:pBdr>
          <w:bottom w:val="single" w:sz="4" w:space="2" w:color="1F3864"/>
        </w:pBdr>
        <w:spacing w:before="150" w:after="40" w:line="230" w:lineRule="auto"/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WORK EXPERIENCE</w:t>
      </w:r>
    </w:p>
    <w:p w14:paraId="0000F001" w14:textId="0DC62672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Executive Financial Services — Bryan-College Station, TX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  <w:t xml:space="preserve">                                      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August 2026 – Present</w:t>
      </w:r>
    </w:p>
    <w:p w14:paraId="0000F002" w14:textId="09743B5A" w:rsidR="0007724A" w:rsidRDefault="00497E93" w:rsidP="006B379F">
      <w:pPr>
        <w:spacing w:after="40" w:line="230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Intern</w:t>
      </w:r>
    </w:p>
    <w:p w14:paraId="0000F003" w14:textId="77777777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Support daily operations for a financial planning practice, including client communication, CRM data management, and office administration</w:t>
      </w:r>
    </w:p>
    <w:p w14:paraId="0000F004" w14:textId="77777777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Research investments, financial products, and planning topics to support advisors with portfolio and account reviews</w:t>
      </w:r>
    </w:p>
    <w:p w14:paraId="0000F005" w14:textId="77777777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Maintain strict confidentiality and professionalism in handling sensitive client and financial information</w:t>
      </w:r>
    </w:p>
    <w:p w14:paraId="0000000F" w14:textId="6F618017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Ridgewood Country Club — Waco, TX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  <w:t xml:space="preserve">                                                           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June 2026 – August 2026</w:t>
      </w:r>
    </w:p>
    <w:p w14:paraId="00000010" w14:textId="77777777" w:rsidR="0007724A" w:rsidRDefault="00207603" w:rsidP="006B379F">
      <w:pPr>
        <w:spacing w:after="40" w:line="230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Server</w:t>
      </w:r>
    </w:p>
    <w:p w14:paraId="0FE92788" w14:textId="77777777" w:rsidR="00E73773" w:rsidRPr="00E73773" w:rsidRDefault="00E7377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Served 1,000+ members and guests over the summer, building genuine rapport through regular conversation about their interests and lives </w:t>
      </w:r>
    </w:p>
    <w:p w14:paraId="00000012" w14:textId="58E994EE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Learned individual member preferences to deliver personalized service, turning repeat guests into familiar, trusted relationships</w:t>
      </w:r>
    </w:p>
    <w:p w14:paraId="00000013" w14:textId="3390EAC2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Texas Power Washing LLC — College Station, TX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January 2026 – July 2026</w:t>
      </w:r>
    </w:p>
    <w:p w14:paraId="00000014" w14:textId="77777777" w:rsidR="0007724A" w:rsidRDefault="00207603" w:rsidP="006B379F">
      <w:pPr>
        <w:spacing w:after="40" w:line="230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Client Service Technician</w:t>
      </w:r>
    </w:p>
    <w:p w14:paraId="76C3B53C" w14:textId="77777777" w:rsidR="00937B54" w:rsidRPr="00937B54" w:rsidRDefault="00937B54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Delivered large-scale power washing services for a high-value client base, including jobs cleaning 25+ pieces of construction equipment with a team under tight time constraints</w:t>
      </w:r>
    </w:p>
    <w:p w14:paraId="00000016" w14:textId="2288D798" w:rsidR="0007724A" w:rsidRDefault="00207603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Helped build long-term client relationships through reliable, high-quality service, resulting in continued repeat business from the same client roster</w:t>
      </w:r>
    </w:p>
    <w:p w14:paraId="00000017" w14:textId="24C8DD79" w:rsidR="0007724A" w:rsidRDefault="00207603" w:rsidP="006B379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Card My Yard — Waco, TX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March 2023 – August 2025</w:t>
      </w:r>
    </w:p>
    <w:p w14:paraId="00000018" w14:textId="77777777" w:rsidR="0007724A" w:rsidRDefault="00207603" w:rsidP="006B379F">
      <w:pPr>
        <w:spacing w:after="40" w:line="230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Sign Installer &amp; Retriever</w:t>
      </w:r>
    </w:p>
    <w:p w14:paraId="5E3772B2" w14:textId="77777777" w:rsidR="00937B54" w:rsidRDefault="00937B54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Managed independent sign installation and retrieval routes spanning up to 30 miles, organizing hundreds of signs during peak seasons</w:t>
      </w:r>
    </w:p>
    <w:p w14:paraId="3F1296C6" w14:textId="62C5ED8F" w:rsidR="00937B54" w:rsidRPr="00937B54" w:rsidRDefault="00937B54" w:rsidP="006B37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Maintained on-time service over two years in a small business environment, building client trust through consistency</w:t>
      </w:r>
    </w:p>
    <w:p w14:paraId="0000001C" w14:textId="37B97B37" w:rsidR="0007724A" w:rsidRPr="00B12D26" w:rsidRDefault="00B12D26" w:rsidP="006B379F">
      <w:pPr>
        <w:pBdr>
          <w:bottom w:val="single" w:sz="4" w:space="2" w:color="1F3864"/>
        </w:pBdr>
        <w:spacing w:before="150" w:after="40" w:line="230" w:lineRule="auto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SCHOLARSHIPS &amp; ORGANIZATIONS</w:t>
      </w:r>
    </w:p>
    <w:p w14:paraId="08BBB773" w14:textId="77777777" w:rsidR="00B12D26" w:rsidRDefault="00207603" w:rsidP="006B379F">
      <w:pPr>
        <w:spacing w:after="20" w:line="230" w:lineRule="auto"/>
        <w:rPr>
          <w:rFonts w:ascii="Calibri" w:eastAsia="Calibri" w:hAnsi="Calibri" w:cs="Calibri"/>
          <w:color w:val="1A1A1A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Scholarships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: </w:t>
      </w:r>
    </w:p>
    <w:p w14:paraId="0000001D" w14:textId="61B8C71E" w:rsidR="0007724A" w:rsidRDefault="00207603" w:rsidP="006B379F">
      <w:pPr>
        <w:spacing w:after="20" w:line="230" w:lineRule="auto"/>
        <w:rPr>
          <w:rFonts w:ascii="Calibri" w:eastAsia="Calibri" w:hAnsi="Calibri" w:cs="Calibri"/>
          <w:color w:val="1A1A1A"/>
          <w:sz w:val="19"/>
          <w:szCs w:val="19"/>
        </w:rPr>
      </w:pPr>
      <w:r>
        <w:rPr>
          <w:rFonts w:ascii="Calibri" w:eastAsia="Calibri" w:hAnsi="Calibri" w:cs="Calibri"/>
          <w:color w:val="1A1A1A"/>
          <w:sz w:val="19"/>
          <w:szCs w:val="19"/>
        </w:rPr>
        <w:t>Midway PTA, Nick Shelton Memorial Football, Midway FFA, Greater Hewitt Chamber, McLennan County Jr. Livestock</w:t>
      </w:r>
    </w:p>
    <w:p w14:paraId="1A2B3C01" w14:textId="1AC78AD0" w:rsidR="007D671D" w:rsidRDefault="00207603" w:rsidP="003830A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Aggie Investment Club (AIC) — Texas A&amp;M University</w:t>
      </w:r>
      <w:r w:rsidR="003830AF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  <w:t xml:space="preserve">      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2026 – Present</w:t>
      </w:r>
    </w:p>
    <w:p w14:paraId="6ABFFC7C" w14:textId="77777777" w:rsidR="003830AF" w:rsidRDefault="003830AF" w:rsidP="006B379F">
      <w:pPr>
        <w:tabs>
          <w:tab w:val="right" w:pos="9360"/>
        </w:tabs>
        <w:spacing w:before="90" w:line="230" w:lineRule="auto"/>
        <w:rPr>
          <w:rFonts w:ascii="Calibri" w:eastAsia="Calibri" w:hAnsi="Calibri" w:cs="Calibri"/>
          <w:color w:val="1A1A1A"/>
          <w:sz w:val="19"/>
          <w:szCs w:val="19"/>
        </w:rPr>
      </w:pPr>
      <w:r w:rsidRPr="003830AF">
        <w:rPr>
          <w:rFonts w:ascii="Calibri" w:eastAsia="Calibri" w:hAnsi="Calibri" w:cs="Calibri"/>
          <w:color w:val="1A1A1A"/>
          <w:sz w:val="19"/>
          <w:szCs w:val="19"/>
        </w:rPr>
        <w:t>Member of Texas A&amp;M's premier student-run investment organization running a $70K Equity Fund and Quantitative Trading Desk. Build valuation skills through Finance Development Program, attend General/SAW meetings, and support College Station through philanthropy</w:t>
      </w:r>
    </w:p>
    <w:p w14:paraId="1A2B3C03" w14:textId="17522584" w:rsidR="007D671D" w:rsidRDefault="00207603" w:rsidP="003830A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Future Business Leaders of America (FBLA) — Texas A&amp;M University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  <w:t xml:space="preserve">      </w:t>
      </w:r>
      <w:r w:rsidR="003830AF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2026 – Present</w:t>
      </w:r>
    </w:p>
    <w:p w14:paraId="1A2B3C04" w14:textId="1A2B3C04" w:rsidR="007D671D" w:rsidRPr="007D671D" w:rsidRDefault="007D671D" w:rsidP="006B379F">
      <w:pPr>
        <w:tabs>
          <w:tab w:val="right" w:pos="9360"/>
        </w:tabs>
        <w:spacing w:before="9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Member of the nation's largest business and professional student organization, which builds leadership skills through networking events and professional development opportunities</w:t>
      </w:r>
    </w:p>
    <w:p w14:paraId="7FD61271" w14:textId="2B495881" w:rsidR="007D671D" w:rsidRDefault="00207603" w:rsidP="003830AF">
      <w:pPr>
        <w:tabs>
          <w:tab w:val="right" w:pos="9360"/>
        </w:tabs>
        <w:spacing w:before="90" w:line="23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Aggie Men's Alliance (AMA) — Texas A&amp;M University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ab/>
      </w:r>
      <w:r w:rsidR="003830AF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2025 – Present</w:t>
      </w:r>
    </w:p>
    <w:p w14:paraId="7906986D" w14:textId="1980DE1F" w:rsidR="007D671D" w:rsidRPr="007D671D" w:rsidRDefault="007D671D" w:rsidP="006B379F">
      <w:pPr>
        <w:tabs>
          <w:tab w:val="right" w:pos="9360"/>
        </w:tabs>
        <w:spacing w:before="9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Member of a 160-person distinguished men's organization developing leaders through service, brotherhood, and professional growth, participating in 4+ philanthropy and service events per semester, guided by the Aggie core values</w:t>
      </w:r>
    </w:p>
    <w:p w14:paraId="00000020" w14:textId="4242DA7F" w:rsidR="0007724A" w:rsidRPr="00551AD7" w:rsidRDefault="00207603" w:rsidP="006B379F">
      <w:pPr>
        <w:pBdr>
          <w:bottom w:val="single" w:sz="4" w:space="2" w:color="1F3864"/>
        </w:pBdr>
        <w:spacing w:before="150" w:after="40" w:line="230" w:lineRule="auto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VOLUNTEER/SERVICE WORK</w:t>
      </w:r>
    </w:p>
    <w:p w14:paraId="00000021" w14:textId="54F0484A" w:rsidR="0007724A" w:rsidRDefault="006B379F" w:rsidP="006B379F">
      <w:pPr>
        <w:spacing w:after="20" w:line="23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300+ hours of community service over 5 years, including the Peer Assisted Leadership (PALs) program, Salvation Army, Food for Families, Caritas, Texas Sports Hall of Fame, and mission trips through First Baptist Woodway.</w:t>
      </w:r>
    </w:p>
    <w:sectPr w:rsidR="0007724A">
      <w:pgSz w:w="12240" w:h="15840"/>
      <w:pgMar w:top="300" w:right="700" w:bottom="280" w:left="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435DAA-ECAD-4672-98B0-38E38BEE23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016AC9-3340-4455-89B4-3F4CAFA247C5}"/>
    <w:embedBold r:id="rId3" w:fontKey="{F1D1534F-4E9D-49A2-AA6B-1230FBD03A81}"/>
    <w:embedItalic r:id="rId4" w:fontKey="{23F39764-8E6C-477C-8E41-A8B1A0921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2A64D80-7ED4-4D8C-962B-AF679B783A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BA1"/>
    <w:multiLevelType w:val="multilevel"/>
    <w:tmpl w:val="37C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869F3"/>
    <w:multiLevelType w:val="multilevel"/>
    <w:tmpl w:val="67E073C0"/>
    <w:lvl w:ilvl="0">
      <w:start w:val="1"/>
      <w:numFmt w:val="bullet"/>
      <w:lvlText w:val="•"/>
      <w:lvlJc w:val="left"/>
      <w:pPr>
        <w:ind w:left="316" w:hanging="23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40717307">
    <w:abstractNumId w:val="1"/>
  </w:num>
  <w:num w:numId="2" w16cid:durableId="126094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24A"/>
    <w:rsid w:val="00055409"/>
    <w:rsid w:val="0007724A"/>
    <w:rsid w:val="000A6CA2"/>
    <w:rsid w:val="0016248E"/>
    <w:rsid w:val="00207603"/>
    <w:rsid w:val="00283726"/>
    <w:rsid w:val="00353BB5"/>
    <w:rsid w:val="003830AF"/>
    <w:rsid w:val="003E07EC"/>
    <w:rsid w:val="0041085B"/>
    <w:rsid w:val="00482745"/>
    <w:rsid w:val="00497E93"/>
    <w:rsid w:val="0050245D"/>
    <w:rsid w:val="00551AD7"/>
    <w:rsid w:val="005F56A7"/>
    <w:rsid w:val="00625A6B"/>
    <w:rsid w:val="006B379F"/>
    <w:rsid w:val="007570C3"/>
    <w:rsid w:val="007D671D"/>
    <w:rsid w:val="0093702E"/>
    <w:rsid w:val="00937B54"/>
    <w:rsid w:val="00AB0EBC"/>
    <w:rsid w:val="00AD462A"/>
    <w:rsid w:val="00AE5C08"/>
    <w:rsid w:val="00B01B18"/>
    <w:rsid w:val="00B12D26"/>
    <w:rsid w:val="00B67A7E"/>
    <w:rsid w:val="00D10B30"/>
    <w:rsid w:val="00E64D6B"/>
    <w:rsid w:val="00E73773"/>
    <w:rsid w:val="00ED63C0"/>
    <w:rsid w:val="00F4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D183"/>
  <w15:docId w15:val="{F59BC4B3-E204-4D13-AD8A-47D74441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163b95-8db9-4e1f-a496-ea3664d239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B4C9DA34BD5644BE78DACD43FC6393" ma:contentTypeVersion="5" ma:contentTypeDescription="Create a new document." ma:contentTypeScope="" ma:versionID="42ac86303959844537a9235c5432ebfc">
  <xsd:schema xmlns:xsd="http://www.w3.org/2001/XMLSchema" xmlns:xs="http://www.w3.org/2001/XMLSchema" xmlns:p="http://schemas.microsoft.com/office/2006/metadata/properties" xmlns:ns3="0b163b95-8db9-4e1f-a496-ea3664d239e5" targetNamespace="http://schemas.microsoft.com/office/2006/metadata/properties" ma:root="true" ma:fieldsID="ec0402a9489511d8c01b7f9c0a5bd520" ns3:_="">
    <xsd:import namespace="0b163b95-8db9-4e1f-a496-ea3664d239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63b95-8db9-4e1f-a496-ea3664d239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1QFWmCVjFg1URONb11m1VcyjA==">CgMxLjA4AHIhMW1uaHZOWHdlanpveHZuMEZFY1Z0MWdVMkhaZGdjaWZh</go:docsCustomData>
</go:gDocsCustomXmlDataStorage>
</file>

<file path=customXml/itemProps1.xml><?xml version="1.0" encoding="utf-8"?>
<ds:datastoreItem xmlns:ds="http://schemas.openxmlformats.org/officeDocument/2006/customXml" ds:itemID="{8D062D9D-B6C5-4A17-9F00-1A0B907DF37D}">
  <ds:schemaRefs>
    <ds:schemaRef ds:uri="http://schemas.microsoft.com/office/2006/metadata/properties"/>
    <ds:schemaRef ds:uri="http://schemas.microsoft.com/office/infopath/2007/PartnerControls"/>
    <ds:schemaRef ds:uri="0b163b95-8db9-4e1f-a496-ea3664d239e5"/>
  </ds:schemaRefs>
</ds:datastoreItem>
</file>

<file path=customXml/itemProps2.xml><?xml version="1.0" encoding="utf-8"?>
<ds:datastoreItem xmlns:ds="http://schemas.openxmlformats.org/officeDocument/2006/customXml" ds:itemID="{253B84EF-86EE-44F7-9ED8-2B5E607D42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150852-FDA4-4D11-BD1D-0BF5CFF23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63b95-8db9-4e1f-a496-ea3664d23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Fischer, Lincoln</cp:lastModifiedBy>
  <cp:revision>2</cp:revision>
  <dcterms:created xsi:type="dcterms:W3CDTF">2026-09-16T03:16:00Z</dcterms:created>
  <dcterms:modified xsi:type="dcterms:W3CDTF">2026-09-16T03:16:00Z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0x01010009B4C9DA34BD5644BE78DACD43FC6393</vt:lpwstr>
  </property>
</Properties>
</file>