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7724A" w:rsidRPr="00551AD7" w:rsidRDefault="00207603" w:rsidP="006B379F">
      <w:pPr>
        <w:spacing w:after="20" w:line="276" w:lineRule="auto"/>
        <w:jc w:val="center"/>
        <w:rPr>
          <w:color w:val="000000" w:themeColor="text1"/>
        </w:rPr>
      </w:pPr>
      <w:r w:rsidRPr="00551AD7">
        <w:rPr>
          <w:rFonts w:ascii="Calibri" w:eastAsia="Calibri" w:hAnsi="Calibri" w:cs="Calibri"/>
          <w:b/>
          <w:bCs/>
          <w:color w:val="000000" w:themeColor="text1"/>
          <w:sz w:val="32"/>
          <w:szCs w:val="32"/>
        </w:rPr>
        <w:t>LINCOLN FISCHER</w:t>
      </w:r>
    </w:p>
    <w:p w14:paraId="00000002" w14:textId="77777777" w:rsidR="0007724A" w:rsidRDefault="00207603" w:rsidP="006B379F">
      <w:pPr>
        <w:spacing w:after="160" w:line="276" w:lineRule="auto"/>
        <w:jc w:val="center"/>
      </w:pPr>
      <w:r>
        <w:rPr>
          <w:rFonts w:ascii="Calibri" w:eastAsia="Calibri" w:hAnsi="Calibri" w:cs="Calibri"/>
          <w:color w:val="595959"/>
          <w:sz w:val="18"/>
          <w:szCs w:val="18"/>
        </w:rPr>
        <w:t xml:space="preserve">1205 Cimarron Dr., Waco, TX </w:t>
      </w:r>
      <w:proofErr w:type="gramStart"/>
      <w:r>
        <w:rPr>
          <w:rFonts w:ascii="Calibri" w:eastAsia="Calibri" w:hAnsi="Calibri" w:cs="Calibri"/>
          <w:color w:val="595959"/>
          <w:sz w:val="18"/>
          <w:szCs w:val="18"/>
        </w:rPr>
        <w:t>76712  |</w:t>
      </w:r>
      <w:proofErr w:type="gramEnd"/>
      <w:r>
        <w:rPr>
          <w:rFonts w:ascii="Calibri" w:eastAsia="Calibri" w:hAnsi="Calibri" w:cs="Calibri"/>
          <w:color w:val="595959"/>
          <w:sz w:val="18"/>
          <w:szCs w:val="18"/>
        </w:rPr>
        <w:t xml:space="preserve">  254-855-</w:t>
      </w:r>
      <w:proofErr w:type="gramStart"/>
      <w:r>
        <w:rPr>
          <w:rFonts w:ascii="Calibri" w:eastAsia="Calibri" w:hAnsi="Calibri" w:cs="Calibri"/>
          <w:color w:val="595959"/>
          <w:sz w:val="18"/>
          <w:szCs w:val="18"/>
        </w:rPr>
        <w:t>3686  |</w:t>
      </w:r>
      <w:proofErr w:type="gramEnd"/>
      <w:r>
        <w:rPr>
          <w:rFonts w:ascii="Calibri" w:eastAsia="Calibri" w:hAnsi="Calibri" w:cs="Calibri"/>
          <w:color w:val="595959"/>
          <w:sz w:val="18"/>
          <w:szCs w:val="18"/>
        </w:rPr>
        <w:t xml:space="preserve">  lfischer2025@gmail.com</w:t>
      </w:r>
    </w:p>
    <w:p w14:paraId="00000003" w14:textId="77777777" w:rsidR="0007724A" w:rsidRPr="00551AD7" w:rsidRDefault="00207603" w:rsidP="006B379F">
      <w:pPr>
        <w:pBdr>
          <w:bottom w:val="single" w:sz="4" w:space="2" w:color="1F3864"/>
        </w:pBdr>
        <w:spacing w:before="200" w:after="80" w:line="276" w:lineRule="auto"/>
        <w:rPr>
          <w:color w:val="000000" w:themeColor="text1"/>
        </w:rPr>
      </w:pPr>
      <w:r w:rsidRPr="00551AD7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>EDUCATION</w:t>
      </w:r>
    </w:p>
    <w:p w14:paraId="00000004" w14:textId="1563DAAD" w:rsidR="0007724A" w:rsidRDefault="00207603" w:rsidP="006B379F">
      <w:pPr>
        <w:tabs>
          <w:tab w:val="right" w:pos="9360"/>
        </w:tabs>
        <w:spacing w:before="120" w:line="276" w:lineRule="auto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Texas A&amp;M University — College Station, TX</w:t>
      </w:r>
      <w:r w:rsidR="00482745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                                                                                              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ab/>
      </w:r>
      <w:r w:rsidR="00B67A7E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 </w:t>
      </w:r>
      <w:r w:rsidR="00AD462A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     </w:t>
      </w:r>
      <w:r w:rsidR="00AB0EBC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</w:t>
      </w:r>
      <w:r w:rsidR="0050245D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</w:t>
      </w:r>
      <w:r w:rsidR="00B67A7E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</w:t>
      </w:r>
      <w:r w:rsidR="003E07EC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      </w:t>
      </w:r>
      <w:r w:rsidR="00B67A7E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</w:t>
      </w:r>
      <w:r w:rsidRPr="00B01B18">
        <w:rPr>
          <w:rFonts w:ascii="Calibri" w:eastAsia="Calibri" w:hAnsi="Calibri" w:cs="Calibri"/>
          <w:i/>
          <w:iCs/>
          <w:color w:val="595959"/>
          <w:sz w:val="19"/>
          <w:szCs w:val="19"/>
        </w:rPr>
        <w:t>E</w:t>
      </w:r>
      <w:r w:rsidRPr="00B01B18">
        <w:rPr>
          <w:rFonts w:ascii="Calibri" w:eastAsia="Calibri" w:hAnsi="Calibri" w:cs="Calibri"/>
          <w:i/>
          <w:iCs/>
          <w:color w:val="595959"/>
          <w:sz w:val="19"/>
          <w:szCs w:val="19"/>
        </w:rPr>
        <w:t>xpected May 2028</w:t>
      </w:r>
    </w:p>
    <w:p w14:paraId="00000005" w14:textId="68ED4971" w:rsidR="0007724A" w:rsidRDefault="00207603" w:rsidP="006B379F">
      <w:pPr>
        <w:spacing w:after="60" w:line="276" w:lineRule="auto"/>
      </w:pPr>
      <w:r>
        <w:rPr>
          <w:rFonts w:ascii="Calibri" w:eastAsia="Calibri" w:hAnsi="Calibri" w:cs="Calibri"/>
          <w:i/>
          <w:iCs/>
          <w:color w:val="595959"/>
          <w:sz w:val="19"/>
          <w:szCs w:val="19"/>
        </w:rPr>
        <w:t xml:space="preserve">B.S. in </w:t>
      </w:r>
      <w:r w:rsidR="00497E93">
        <w:rPr>
          <w:rFonts w:ascii="Calibri" w:eastAsia="Calibri" w:hAnsi="Calibri" w:cs="Calibri"/>
          <w:i/>
          <w:iCs/>
          <w:color w:val="595959"/>
          <w:sz w:val="19"/>
          <w:szCs w:val="19"/>
        </w:rPr>
        <w:t>Agribusiness | GPA</w:t>
      </w:r>
      <w:r>
        <w:rPr>
          <w:rFonts w:ascii="Calibri" w:eastAsia="Calibri" w:hAnsi="Calibri" w:cs="Calibri"/>
          <w:i/>
          <w:iCs/>
          <w:color w:val="595959"/>
          <w:sz w:val="19"/>
          <w:szCs w:val="19"/>
        </w:rPr>
        <w:t>: 4.0</w:t>
      </w:r>
    </w:p>
    <w:p w14:paraId="00000006" w14:textId="7FDBC582" w:rsidR="0007724A" w:rsidRDefault="00207603" w:rsidP="006B379F">
      <w:pPr>
        <w:spacing w:after="40" w:line="276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Relevant Coursework: </w:t>
      </w:r>
      <w:r w:rsidR="00497E93">
        <w:rPr>
          <w:rFonts w:ascii="Calibri" w:eastAsia="Calibri" w:hAnsi="Calibri" w:cs="Calibri"/>
          <w:color w:val="1A1A1A"/>
          <w:sz w:val="19"/>
          <w:szCs w:val="19"/>
        </w:rPr>
        <w:t xml:space="preserve">Micro &amp; Macro </w:t>
      </w:r>
      <w:r>
        <w:rPr>
          <w:rFonts w:ascii="Calibri" w:eastAsia="Calibri" w:hAnsi="Calibri" w:cs="Calibri"/>
          <w:color w:val="1A1A1A"/>
          <w:sz w:val="19"/>
          <w:szCs w:val="19"/>
        </w:rPr>
        <w:t>Economic</w:t>
      </w:r>
      <w:r w:rsidR="00497E93">
        <w:rPr>
          <w:rFonts w:ascii="Calibri" w:eastAsia="Calibri" w:hAnsi="Calibri" w:cs="Calibri"/>
          <w:color w:val="1A1A1A"/>
          <w:sz w:val="19"/>
          <w:szCs w:val="19"/>
        </w:rPr>
        <w:t xml:space="preserve"> Theory</w:t>
      </w:r>
      <w:r>
        <w:rPr>
          <w:rFonts w:ascii="Calibri" w:eastAsia="Calibri" w:hAnsi="Calibri" w:cs="Calibri"/>
          <w:color w:val="1A1A1A"/>
          <w:sz w:val="19"/>
          <w:szCs w:val="19"/>
        </w:rPr>
        <w:t>, Business Statistics, Business Accounting, Business Calculus, Agricultural Economics</w:t>
      </w:r>
    </w:p>
    <w:p w14:paraId="00000007" w14:textId="77777777" w:rsidR="0007724A" w:rsidRPr="00551AD7" w:rsidRDefault="00207603" w:rsidP="006B379F">
      <w:pPr>
        <w:pBdr>
          <w:bottom w:val="single" w:sz="4" w:space="2" w:color="1F3864"/>
        </w:pBdr>
        <w:spacing w:before="200" w:after="80" w:line="276" w:lineRule="auto"/>
        <w:rPr>
          <w:color w:val="000000" w:themeColor="text1"/>
        </w:rPr>
      </w:pPr>
      <w:r w:rsidRPr="00551AD7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>FINANCE PROJECTS &amp; CERTIFICATIONS</w:t>
      </w:r>
    </w:p>
    <w:p w14:paraId="00000008" w14:textId="1AC96DED" w:rsidR="0007724A" w:rsidRDefault="00207603" w:rsidP="006B379F">
      <w:pPr>
        <w:tabs>
          <w:tab w:val="right" w:pos="9360"/>
        </w:tabs>
        <w:spacing w:before="120" w:line="276" w:lineRule="auto"/>
        <w:ind w:left="450" w:hanging="45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J.P. Morgan Investment Banking Job Simulation</w:t>
      </w:r>
      <w:r w:rsidR="00482745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                                                                                                  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ab/>
      </w:r>
      <w:r>
        <w:rPr>
          <w:rFonts w:ascii="Calibri" w:eastAsia="Calibri" w:hAnsi="Calibri" w:cs="Calibri"/>
          <w:i/>
          <w:iCs/>
          <w:color w:val="595959"/>
          <w:sz w:val="19"/>
          <w:szCs w:val="19"/>
        </w:rPr>
        <w:t>Forage / J.P. Morgan — July 2026</w:t>
      </w:r>
    </w:p>
    <w:p w14:paraId="00000009" w14:textId="77777777" w:rsidR="0007724A" w:rsidRDefault="00207603" w:rsidP="006B379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 w:line="276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>Built a financial model to estimate a company's value using cash flow projections and key financial assumptions, then evaluated five potential acquisition targets and presented a recommendation through a written report and executive presentation</w:t>
      </w:r>
    </w:p>
    <w:p w14:paraId="0000000A" w14:textId="32C25CE7" w:rsidR="0007724A" w:rsidRDefault="00207603" w:rsidP="006B379F">
      <w:pPr>
        <w:tabs>
          <w:tab w:val="right" w:pos="9360"/>
        </w:tabs>
        <w:spacing w:before="120" w:line="276" w:lineRule="auto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Bloomberg Market Concepts (</w:t>
      </w:r>
      <w:proofErr w:type="gram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BMC)</w:t>
      </w:r>
      <w:r w:rsidR="00482745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</w:t>
      </w:r>
      <w:proofErr w:type="gramEnd"/>
      <w:r w:rsidR="00482745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                                                                                                                                        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ab/>
      </w:r>
      <w:r>
        <w:rPr>
          <w:rFonts w:ascii="Calibri" w:eastAsia="Calibri" w:hAnsi="Calibri" w:cs="Calibri"/>
          <w:i/>
          <w:iCs/>
          <w:color w:val="595959"/>
          <w:sz w:val="19"/>
          <w:szCs w:val="19"/>
        </w:rPr>
        <w:t>Bloomberg — July 2026</w:t>
      </w:r>
    </w:p>
    <w:p w14:paraId="0000000B" w14:textId="77777777" w:rsidR="0007724A" w:rsidRDefault="00207603" w:rsidP="006B379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 w:line="276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>Completed an 8-hour self-paced certification on equity, fixed income, and economics markets using the Bloomberg Terminal</w:t>
      </w:r>
    </w:p>
    <w:p w14:paraId="0000000E" w14:textId="77777777" w:rsidR="0007724A" w:rsidRDefault="00207603" w:rsidP="006B379F">
      <w:pPr>
        <w:pBdr>
          <w:bottom w:val="single" w:sz="4" w:space="2" w:color="1F3864"/>
        </w:pBdr>
        <w:spacing w:before="200" w:after="80" w:line="276" w:lineRule="auto"/>
      </w:pPr>
      <w:r w:rsidRPr="00551AD7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>WORK EXPERIENCE</w:t>
      </w:r>
    </w:p>
    <w:p w14:paraId="0000F001" w14:textId="0DC62672" w:rsidR="0007724A" w:rsidRDefault="00207603" w:rsidP="006B379F">
      <w:pPr>
        <w:tabs>
          <w:tab w:val="right" w:pos="9360"/>
        </w:tabs>
        <w:spacing w:before="120" w:line="276" w:lineRule="auto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Executive Financial Services — Bryan-College Station, TX</w:t>
      </w:r>
      <w:r w:rsidR="00482745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                                                          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ab/>
      </w:r>
      <w:r w:rsidR="00482745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                                        </w:t>
      </w:r>
      <w:r>
        <w:rPr>
          <w:rFonts w:ascii="Calibri" w:eastAsia="Calibri" w:hAnsi="Calibri" w:cs="Calibri"/>
          <w:i/>
          <w:iCs/>
          <w:color w:val="595959"/>
          <w:sz w:val="19"/>
          <w:szCs w:val="19"/>
        </w:rPr>
        <w:t>August 2026 – Present</w:t>
      </w:r>
    </w:p>
    <w:p w14:paraId="0000F002" w14:textId="09743B5A" w:rsidR="0007724A" w:rsidRDefault="00497E93" w:rsidP="006B379F">
      <w:pPr>
        <w:spacing w:after="60" w:line="276" w:lineRule="auto"/>
      </w:pPr>
      <w:r>
        <w:rPr>
          <w:rFonts w:ascii="Calibri" w:eastAsia="Calibri" w:hAnsi="Calibri" w:cs="Calibri"/>
          <w:i/>
          <w:iCs/>
          <w:color w:val="595959"/>
          <w:sz w:val="19"/>
          <w:szCs w:val="19"/>
        </w:rPr>
        <w:t>Intern</w:t>
      </w:r>
    </w:p>
    <w:p w14:paraId="0000F003" w14:textId="77777777" w:rsidR="0007724A" w:rsidRDefault="00207603" w:rsidP="006B379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 w:line="276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Support daily operations for 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a financial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planning practice, including client communication, CRM data management, and office administration</w:t>
      </w:r>
    </w:p>
    <w:p w14:paraId="0000F004" w14:textId="77777777" w:rsidR="0007724A" w:rsidRDefault="00207603" w:rsidP="006B379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 w:line="276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>Research investments, financial products, and planning topics to support advisors with portfolio and account reviews</w:t>
      </w:r>
    </w:p>
    <w:p w14:paraId="0000F005" w14:textId="77777777" w:rsidR="0007724A" w:rsidRDefault="00207603" w:rsidP="006B379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 w:line="276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>Maintain strict confidentiality and professionalism in handling sensitive client and financial information</w:t>
      </w:r>
    </w:p>
    <w:p w14:paraId="0000000F" w14:textId="6F618017" w:rsidR="0007724A" w:rsidRDefault="00207603" w:rsidP="006B379F">
      <w:pPr>
        <w:tabs>
          <w:tab w:val="right" w:pos="9360"/>
        </w:tabs>
        <w:spacing w:before="120" w:line="276" w:lineRule="auto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Ridgewood Country Club — Waco, TX</w:t>
      </w:r>
      <w:r w:rsidR="00482745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                                                                   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ab/>
      </w:r>
      <w:r w:rsidR="00482745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                                                             </w:t>
      </w:r>
      <w:r>
        <w:rPr>
          <w:rFonts w:ascii="Calibri" w:eastAsia="Calibri" w:hAnsi="Calibri" w:cs="Calibri"/>
          <w:i/>
          <w:iCs/>
          <w:color w:val="595959"/>
          <w:sz w:val="19"/>
          <w:szCs w:val="19"/>
        </w:rPr>
        <w:t xml:space="preserve">June 2026 – </w:t>
      </w:r>
      <w:r w:rsidR="00055409">
        <w:rPr>
          <w:rFonts w:ascii="Calibri" w:eastAsia="Calibri" w:hAnsi="Calibri" w:cs="Calibri"/>
          <w:i/>
          <w:iCs/>
          <w:color w:val="595959"/>
          <w:sz w:val="19"/>
          <w:szCs w:val="19"/>
        </w:rPr>
        <w:t>August 2026</w:t>
      </w:r>
    </w:p>
    <w:p w14:paraId="00000010" w14:textId="77777777" w:rsidR="0007724A" w:rsidRDefault="00207603" w:rsidP="006B379F">
      <w:pPr>
        <w:spacing w:after="60" w:line="276" w:lineRule="auto"/>
      </w:pPr>
      <w:r>
        <w:rPr>
          <w:rFonts w:ascii="Calibri" w:eastAsia="Calibri" w:hAnsi="Calibri" w:cs="Calibri"/>
          <w:i/>
          <w:iCs/>
          <w:color w:val="595959"/>
          <w:sz w:val="19"/>
          <w:szCs w:val="19"/>
        </w:rPr>
        <w:t>Server</w:t>
      </w:r>
    </w:p>
    <w:p w14:paraId="0FE92788" w14:textId="77777777" w:rsidR="00E73773" w:rsidRPr="00E73773" w:rsidRDefault="00E73773" w:rsidP="006B379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 w:line="276" w:lineRule="auto"/>
      </w:pPr>
      <w:r w:rsidRPr="00E73773">
        <w:rPr>
          <w:rFonts w:ascii="Calibri" w:eastAsia="Calibri" w:hAnsi="Calibri" w:cs="Calibri"/>
          <w:color w:val="1A1A1A"/>
          <w:sz w:val="19"/>
          <w:szCs w:val="19"/>
        </w:rPr>
        <w:t>Served 1,000+ members and guests over the summer, building genuine rapport through regular conversation about their interests and lives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</w:p>
    <w:p w14:paraId="00000012" w14:textId="58E994EE" w:rsidR="0007724A" w:rsidRDefault="00207603" w:rsidP="006B379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 w:line="276" w:lineRule="auto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Learned individual member preferences to deliver personalized </w:t>
      </w:r>
      <w:r w:rsidR="00E73773">
        <w:rPr>
          <w:rFonts w:ascii="Calibri" w:eastAsia="Calibri" w:hAnsi="Calibri" w:cs="Calibri"/>
          <w:color w:val="1A1A1A"/>
          <w:sz w:val="19"/>
          <w:szCs w:val="19"/>
        </w:rPr>
        <w:t>service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</w:t>
      </w:r>
      <w:r w:rsidR="00E73773" w:rsidRPr="00E73773">
        <w:rPr>
          <w:rFonts w:ascii="Calibri" w:eastAsia="Calibri" w:hAnsi="Calibri" w:cs="Calibri"/>
          <w:color w:val="1A1A1A"/>
          <w:sz w:val="19"/>
          <w:szCs w:val="19"/>
        </w:rPr>
        <w:t>turning repeat guests into familiar, trusted relationships</w:t>
      </w:r>
    </w:p>
    <w:p w14:paraId="00000013" w14:textId="3390EAC2" w:rsidR="0007724A" w:rsidRDefault="00207603" w:rsidP="006B379F">
      <w:pPr>
        <w:tabs>
          <w:tab w:val="right" w:pos="9360"/>
        </w:tabs>
        <w:spacing w:before="120" w:line="276" w:lineRule="auto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Texas Power Washing LLC — College Station, TX</w:t>
      </w:r>
      <w:r w:rsidR="00482745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                                                                                                                  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ab/>
      </w:r>
      <w:r>
        <w:rPr>
          <w:rFonts w:ascii="Calibri" w:eastAsia="Calibri" w:hAnsi="Calibri" w:cs="Calibri"/>
          <w:i/>
          <w:iCs/>
          <w:color w:val="595959"/>
          <w:sz w:val="19"/>
          <w:szCs w:val="19"/>
        </w:rPr>
        <w:t>January 2026 – July 2026</w:t>
      </w:r>
    </w:p>
    <w:p w14:paraId="00000014" w14:textId="77777777" w:rsidR="0007724A" w:rsidRDefault="00207603" w:rsidP="006B379F">
      <w:pPr>
        <w:spacing w:after="60" w:line="276" w:lineRule="auto"/>
      </w:pPr>
      <w:r>
        <w:rPr>
          <w:rFonts w:ascii="Calibri" w:eastAsia="Calibri" w:hAnsi="Calibri" w:cs="Calibri"/>
          <w:i/>
          <w:iCs/>
          <w:color w:val="595959"/>
          <w:sz w:val="19"/>
          <w:szCs w:val="19"/>
        </w:rPr>
        <w:t>Client Service Technician</w:t>
      </w:r>
    </w:p>
    <w:p w14:paraId="76C3B53C" w14:textId="77777777" w:rsidR="00937B54" w:rsidRPr="00937B54" w:rsidRDefault="00937B54" w:rsidP="006B379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 w:line="276" w:lineRule="auto"/>
      </w:pPr>
      <w:r w:rsidRPr="00937B54">
        <w:rPr>
          <w:rFonts w:ascii="Calibri" w:eastAsia="Calibri" w:hAnsi="Calibri" w:cs="Calibri"/>
          <w:color w:val="1A1A1A"/>
          <w:sz w:val="19"/>
          <w:szCs w:val="19"/>
        </w:rPr>
        <w:t>Delivered large-scale power washing services for a high-value client base, including jobs cleaning 25+ pieces of construction equipment with a team under tight time constraints</w:t>
      </w:r>
    </w:p>
    <w:p w14:paraId="00000016" w14:textId="2288D798" w:rsidR="0007724A" w:rsidRDefault="00207603" w:rsidP="006B379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 w:line="276" w:lineRule="auto"/>
      </w:pP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Helped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build long-term client relationships through reliable, high-quality service, resulting in continued repeat business from the same client roster</w:t>
      </w:r>
    </w:p>
    <w:p w14:paraId="00000017" w14:textId="24C8DD79" w:rsidR="0007724A" w:rsidRDefault="00207603" w:rsidP="006B379F">
      <w:pPr>
        <w:tabs>
          <w:tab w:val="right" w:pos="9360"/>
        </w:tabs>
        <w:spacing w:before="120" w:line="276" w:lineRule="auto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Card My Yard — Waco, TX</w:t>
      </w:r>
      <w:r w:rsidR="00482745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                                                                                                                                                     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ab/>
      </w:r>
      <w:r>
        <w:rPr>
          <w:rFonts w:ascii="Calibri" w:eastAsia="Calibri" w:hAnsi="Calibri" w:cs="Calibri"/>
          <w:i/>
          <w:iCs/>
          <w:color w:val="595959"/>
          <w:sz w:val="19"/>
          <w:szCs w:val="19"/>
        </w:rPr>
        <w:t>March 2023 – August 2025</w:t>
      </w:r>
    </w:p>
    <w:p w14:paraId="00000018" w14:textId="77777777" w:rsidR="0007724A" w:rsidRDefault="00207603" w:rsidP="006B379F">
      <w:pPr>
        <w:spacing w:after="60" w:line="276" w:lineRule="auto"/>
      </w:pPr>
      <w:r>
        <w:rPr>
          <w:rFonts w:ascii="Calibri" w:eastAsia="Calibri" w:hAnsi="Calibri" w:cs="Calibri"/>
          <w:i/>
          <w:iCs/>
          <w:color w:val="595959"/>
          <w:sz w:val="19"/>
          <w:szCs w:val="19"/>
        </w:rPr>
        <w:t>Sign Installer &amp; Retriever</w:t>
      </w:r>
    </w:p>
    <w:p w14:paraId="5E3772B2" w14:textId="77777777" w:rsidR="00937B54" w:rsidRDefault="00937B54" w:rsidP="006B379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 w:line="276" w:lineRule="auto"/>
      </w:pPr>
      <w:r w:rsidRPr="00937B54">
        <w:rPr>
          <w:rFonts w:ascii="Calibri" w:eastAsia="Calibri" w:hAnsi="Calibri" w:cs="Calibri"/>
          <w:color w:val="1A1A1A"/>
          <w:sz w:val="19"/>
          <w:szCs w:val="19"/>
        </w:rPr>
        <w:t>Managed independent sign installation and retrieval routes spanning up to 30 miles, organizing hundreds of signs during peak seasons</w:t>
      </w:r>
    </w:p>
    <w:p w14:paraId="3F1296C6" w14:textId="62C5ED8F" w:rsidR="00937B54" w:rsidRPr="00937B54" w:rsidRDefault="00937B54" w:rsidP="006B379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 w:line="276" w:lineRule="auto"/>
      </w:pPr>
      <w:r w:rsidRPr="00937B54">
        <w:rPr>
          <w:rFonts w:ascii="Calibri" w:eastAsia="Calibri" w:hAnsi="Calibri" w:cs="Calibri"/>
          <w:color w:val="1A1A1A"/>
          <w:sz w:val="19"/>
          <w:szCs w:val="19"/>
        </w:rPr>
        <w:t xml:space="preserve">Maintained on-time </w:t>
      </w:r>
      <w:proofErr w:type="gramStart"/>
      <w:r w:rsidRPr="00937B54">
        <w:rPr>
          <w:rFonts w:ascii="Calibri" w:eastAsia="Calibri" w:hAnsi="Calibri" w:cs="Calibri"/>
          <w:color w:val="1A1A1A"/>
          <w:sz w:val="19"/>
          <w:szCs w:val="19"/>
        </w:rPr>
        <w:t>service</w:t>
      </w:r>
      <w:proofErr w:type="gramEnd"/>
      <w:r w:rsidRPr="00937B54">
        <w:rPr>
          <w:rFonts w:ascii="Calibri" w:eastAsia="Calibri" w:hAnsi="Calibri" w:cs="Calibri"/>
          <w:color w:val="1A1A1A"/>
          <w:sz w:val="19"/>
          <w:szCs w:val="19"/>
        </w:rPr>
        <w:t xml:space="preserve"> over two years in a small business environment, building client trust through consistency</w:t>
      </w:r>
    </w:p>
    <w:p w14:paraId="0000001C" w14:textId="37B97B37" w:rsidR="0007724A" w:rsidRPr="00B12D26" w:rsidRDefault="00B12D26" w:rsidP="006B379F">
      <w:pPr>
        <w:pBdr>
          <w:bottom w:val="single" w:sz="4" w:space="2" w:color="1F3864"/>
        </w:pBdr>
        <w:spacing w:before="200" w:after="80" w:line="276" w:lineRule="auto"/>
        <w:rPr>
          <w:color w:val="000000" w:themeColor="text1"/>
        </w:rPr>
      </w:pPr>
      <w:r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>SCHOLARSHIPS</w:t>
      </w:r>
      <w:r w:rsidR="00207603" w:rsidRPr="00551AD7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 xml:space="preserve"> &amp; ORGANIZATIONS</w:t>
      </w:r>
    </w:p>
    <w:p w14:paraId="08BBB773" w14:textId="77777777" w:rsidR="00B12D26" w:rsidRDefault="00207603" w:rsidP="006B379F">
      <w:pPr>
        <w:spacing w:after="40" w:line="276" w:lineRule="auto"/>
        <w:rPr>
          <w:rFonts w:ascii="Calibri" w:eastAsia="Calibri" w:hAnsi="Calibri" w:cs="Calibri"/>
          <w:color w:val="1A1A1A"/>
          <w:sz w:val="19"/>
          <w:szCs w:val="19"/>
        </w:rPr>
      </w:pPr>
      <w:r w:rsidRPr="00B12D26">
        <w:rPr>
          <w:rFonts w:ascii="Calibri" w:eastAsia="Calibri" w:hAnsi="Calibri" w:cs="Calibri"/>
          <w:b/>
          <w:bCs/>
          <w:color w:val="1A1A1A"/>
          <w:sz w:val="19"/>
          <w:szCs w:val="19"/>
        </w:rPr>
        <w:t>Scholarships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: </w:t>
      </w:r>
    </w:p>
    <w:p w14:paraId="0000001D" w14:textId="61B8C71E" w:rsidR="0007724A" w:rsidRDefault="00207603" w:rsidP="006B379F">
      <w:pPr>
        <w:spacing w:after="40" w:line="276" w:lineRule="auto"/>
        <w:rPr>
          <w:rFonts w:ascii="Calibri" w:eastAsia="Calibri" w:hAnsi="Calibri" w:cs="Calibri"/>
          <w:color w:val="1A1A1A"/>
          <w:sz w:val="19"/>
          <w:szCs w:val="19"/>
        </w:rPr>
      </w:pPr>
      <w:r>
        <w:rPr>
          <w:rFonts w:ascii="Calibri" w:eastAsia="Calibri" w:hAnsi="Calibri" w:cs="Calibri"/>
          <w:color w:val="1A1A1A"/>
          <w:sz w:val="19"/>
          <w:szCs w:val="19"/>
        </w:rPr>
        <w:t>Midway PTA, Nick Shelton Memorial Football, Midway FFA, Greater Hewitt Chamber, McLennan County Jr. Livestock</w:t>
      </w:r>
    </w:p>
    <w:p w14:paraId="7FD61271" w14:textId="37B82BD4" w:rsidR="007D671D" w:rsidRDefault="00207603" w:rsidP="006B379F">
      <w:pPr>
        <w:tabs>
          <w:tab w:val="right" w:pos="9360"/>
        </w:tabs>
        <w:spacing w:before="120" w:line="276" w:lineRule="auto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Aggie Men's Alliance (AMA) — Texas A&amp;M University</w:t>
      </w:r>
      <w:r w:rsidR="00482745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                                                                                                              </w:t>
      </w: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ab/>
      </w:r>
      <w:r w:rsidR="00482745"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           </w:t>
      </w:r>
      <w:r>
        <w:rPr>
          <w:rFonts w:ascii="Calibri" w:eastAsia="Calibri" w:hAnsi="Calibri" w:cs="Calibri"/>
          <w:i/>
          <w:iCs/>
          <w:color w:val="595959"/>
          <w:sz w:val="19"/>
          <w:szCs w:val="19"/>
        </w:rPr>
        <w:t>2025 – Present</w:t>
      </w:r>
    </w:p>
    <w:p w14:paraId="7906986D" w14:textId="1980DE1F" w:rsidR="007D671D" w:rsidRPr="007D671D" w:rsidRDefault="007D671D" w:rsidP="006B379F">
      <w:pPr>
        <w:tabs>
          <w:tab w:val="right" w:pos="9360"/>
        </w:tabs>
        <w:spacing w:before="120" w:line="276" w:lineRule="auto"/>
      </w:pPr>
      <w:r w:rsidRPr="007D671D">
        <w:rPr>
          <w:rFonts w:ascii="Calibri" w:eastAsia="Calibri" w:hAnsi="Calibri" w:cs="Calibri"/>
          <w:color w:val="1A1A1A"/>
          <w:sz w:val="19"/>
          <w:szCs w:val="19"/>
        </w:rPr>
        <w:t>Member of a 160-person distinguished men's organization developing leaders through service, brotherhood, and professional growth, participating in 4+ philanthropy and service events per semester, guided by the Aggie core values</w:t>
      </w:r>
    </w:p>
    <w:p w14:paraId="00000020" w14:textId="4242DA7F" w:rsidR="0007724A" w:rsidRPr="00551AD7" w:rsidRDefault="00207603" w:rsidP="006B379F">
      <w:pPr>
        <w:pBdr>
          <w:bottom w:val="single" w:sz="4" w:space="2" w:color="1F3864"/>
        </w:pBdr>
        <w:spacing w:before="200" w:after="80" w:line="276" w:lineRule="auto"/>
        <w:rPr>
          <w:color w:val="000000" w:themeColor="text1"/>
        </w:rPr>
      </w:pPr>
      <w:r w:rsidRPr="00551AD7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>VOLUNTEER</w:t>
      </w:r>
      <w:r w:rsidR="000A6CA2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 xml:space="preserve">/SERVICE </w:t>
      </w:r>
      <w:r w:rsidRPr="00551AD7">
        <w:rPr>
          <w:rFonts w:ascii="Calibri" w:eastAsia="Calibri" w:hAnsi="Calibri" w:cs="Calibri"/>
          <w:b/>
          <w:bCs/>
          <w:color w:val="000000" w:themeColor="text1"/>
          <w:sz w:val="22"/>
          <w:szCs w:val="22"/>
        </w:rPr>
        <w:t>WORK</w:t>
      </w:r>
    </w:p>
    <w:p w14:paraId="00000021" w14:textId="54F0484A" w:rsidR="0007724A" w:rsidRDefault="006B379F" w:rsidP="006B379F">
      <w:pPr>
        <w:spacing w:after="40" w:line="276" w:lineRule="auto"/>
      </w:pPr>
      <w:r w:rsidRPr="006B379F">
        <w:rPr>
          <w:rFonts w:ascii="Calibri" w:eastAsia="Calibri" w:hAnsi="Calibri" w:cs="Calibri"/>
          <w:color w:val="1A1A1A"/>
          <w:sz w:val="19"/>
          <w:szCs w:val="19"/>
        </w:rPr>
        <w:t>300+ hours of community service over 5 years, including the Peer Assisted Leadership (PALs) program, Salvation Army, Food for Families, Caritas, Texas Sports Hall of Fame, and mission trips through First Baptist Woodway.</w:t>
      </w:r>
    </w:p>
    <w:sectPr w:rsidR="0007724A">
      <w:pgSz w:w="12240" w:h="15840"/>
      <w:pgMar w:top="400" w:right="720" w:bottom="38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1721E04-98FD-4A61-B4F3-BE34A44CAA5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27F41A9-C938-4741-9EF5-E73F1D1084A3}"/>
    <w:embedBold r:id="rId3" w:fontKey="{B5602A92-FA66-495A-86D4-2B4B8AA5FF5C}"/>
    <w:embedItalic r:id="rId4" w:fontKey="{C76D3DA3-D505-4E20-B1C1-92323D94C6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CF2FD1C-752D-4099-B697-66F3DCB8809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24BA1"/>
    <w:multiLevelType w:val="multilevel"/>
    <w:tmpl w:val="37C6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6869F3"/>
    <w:multiLevelType w:val="multilevel"/>
    <w:tmpl w:val="67E073C0"/>
    <w:lvl w:ilvl="0">
      <w:start w:val="1"/>
      <w:numFmt w:val="bullet"/>
      <w:lvlText w:val="•"/>
      <w:lvlJc w:val="left"/>
      <w:pPr>
        <w:ind w:left="316" w:hanging="23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40717307">
    <w:abstractNumId w:val="1"/>
  </w:num>
  <w:num w:numId="2" w16cid:durableId="1260941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24A"/>
    <w:rsid w:val="00055409"/>
    <w:rsid w:val="0007724A"/>
    <w:rsid w:val="000A6CA2"/>
    <w:rsid w:val="0016248E"/>
    <w:rsid w:val="00207603"/>
    <w:rsid w:val="00283726"/>
    <w:rsid w:val="003E07EC"/>
    <w:rsid w:val="0041085B"/>
    <w:rsid w:val="00482745"/>
    <w:rsid w:val="00497E93"/>
    <w:rsid w:val="0050245D"/>
    <w:rsid w:val="00551AD7"/>
    <w:rsid w:val="005F56A7"/>
    <w:rsid w:val="006B379F"/>
    <w:rsid w:val="007570C3"/>
    <w:rsid w:val="007D671D"/>
    <w:rsid w:val="0093702E"/>
    <w:rsid w:val="00937B54"/>
    <w:rsid w:val="00AB0EBC"/>
    <w:rsid w:val="00AD462A"/>
    <w:rsid w:val="00AE5C08"/>
    <w:rsid w:val="00B01B18"/>
    <w:rsid w:val="00B12D26"/>
    <w:rsid w:val="00B67A7E"/>
    <w:rsid w:val="00E64D6B"/>
    <w:rsid w:val="00E73773"/>
    <w:rsid w:val="00F44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FD183"/>
  <w15:docId w15:val="{F59BC4B3-E204-4D13-AD8A-47D744419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e1QFWmCVjFg1URONb11m1VcyjA==">CgMxLjA4AHIhMW1uaHZOWHdlanpveHZuMEZFY1Z0MWdVMkhaZGdjaWZh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616</Words>
  <Characters>3515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lincoln fischer</cp:lastModifiedBy>
  <cp:revision>2</cp:revision>
  <dcterms:created xsi:type="dcterms:W3CDTF">2026-09-09T15:47:00Z</dcterms:created>
  <dcterms:modified xsi:type="dcterms:W3CDTF">2026-09-09T15:47:00Z</dcterms:modified>
</cp:coreProperties>
</file>